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4AF6" w14:textId="1772C6FA" w:rsidR="00FE592F" w:rsidRDefault="006D22B0" w:rsidP="00FE59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32"/>
          <w:szCs w:val="32"/>
        </w:rPr>
      </w:pPr>
      <w:r>
        <w:rPr>
          <w:rFonts w:ascii="CIDFont+F3" w:hAnsi="CIDFont+F3" w:cs="CIDFont+F3"/>
          <w:color w:val="000000"/>
          <w:sz w:val="32"/>
          <w:szCs w:val="32"/>
        </w:rPr>
        <w:t xml:space="preserve">                  </w:t>
      </w:r>
      <w:r w:rsidR="00FE592F">
        <w:rPr>
          <w:rFonts w:ascii="CIDFont+F3" w:hAnsi="CIDFont+F3" w:cs="CIDFont+F3"/>
          <w:color w:val="000000"/>
          <w:sz w:val="32"/>
          <w:szCs w:val="32"/>
        </w:rPr>
        <w:t>Uppgifter för bingoansvariga i lagen</w:t>
      </w:r>
      <w:r>
        <w:rPr>
          <w:rFonts w:ascii="CIDFont+F3" w:hAnsi="CIDFont+F3" w:cs="CIDFont+F3"/>
          <w:color w:val="000000"/>
          <w:sz w:val="32"/>
          <w:szCs w:val="32"/>
        </w:rPr>
        <w:t xml:space="preserve"> 2024</w:t>
      </w:r>
    </w:p>
    <w:p w14:paraId="5B9CDE1D" w14:textId="77777777" w:rsidR="00B2789F" w:rsidRDefault="00B2789F" w:rsidP="00FE59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32"/>
          <w:szCs w:val="32"/>
        </w:rPr>
      </w:pPr>
    </w:p>
    <w:p w14:paraId="78C4C64F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Nedan finns fördelning av säsongens bingotillfällen, samt vad lagets bingoansvarige har för</w:t>
      </w:r>
    </w:p>
    <w:p w14:paraId="2FF8CA26" w14:textId="3D51BD0B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uppgifter att ordna med.</w:t>
      </w:r>
    </w:p>
    <w:p w14:paraId="03CE1D4D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766FDA9C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I år ansvarar lagen även för kiosken, och kommer som vanligt få provision på försäljningen.</w:t>
      </w:r>
    </w:p>
    <w:p w14:paraId="3C228576" w14:textId="76F13A50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Vid varje tillfälle krävs </w:t>
      </w:r>
      <w:r w:rsidR="002B019D">
        <w:rPr>
          <w:rFonts w:ascii="CIDFont+F2" w:hAnsi="CIDFont+F2" w:cs="CIDFont+F2"/>
          <w:color w:val="000000"/>
          <w:sz w:val="24"/>
          <w:szCs w:val="24"/>
        </w:rPr>
        <w:t>11</w:t>
      </w:r>
      <w:r>
        <w:rPr>
          <w:rFonts w:ascii="CIDFont+F2" w:hAnsi="CIDFont+F2" w:cs="CIDFont+F2"/>
          <w:color w:val="000000"/>
          <w:sz w:val="24"/>
          <w:szCs w:val="24"/>
        </w:rPr>
        <w:t xml:space="preserve"> personer per bingotillfälle</w:t>
      </w:r>
      <w:r w:rsidR="003D1471">
        <w:rPr>
          <w:rFonts w:ascii="CIDFont+F2" w:hAnsi="CIDFont+F2" w:cs="CIDFont+F2"/>
          <w:color w:val="000000"/>
          <w:sz w:val="24"/>
          <w:szCs w:val="24"/>
        </w:rPr>
        <w:t xml:space="preserve">. </w:t>
      </w:r>
    </w:p>
    <w:p w14:paraId="6270AA74" w14:textId="4044E972" w:rsidR="003D1471" w:rsidRDefault="003D1471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Bingon håller på ca 5 h med förberedelser och spelande.</w:t>
      </w:r>
    </w:p>
    <w:p w14:paraId="2C8AAF62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1366E433" w14:textId="026AA5A0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4" w:eastAsia="CIDFont+F4" w:hAnsi="CIDFont+F3" w:cs="CIDFont+F4" w:hint="eastAsia"/>
          <w:color w:val="000000"/>
          <w:sz w:val="24"/>
          <w:szCs w:val="24"/>
        </w:rPr>
        <w:t></w:t>
      </w:r>
      <w:r>
        <w:rPr>
          <w:rFonts w:ascii="CIDFont+F4" w:eastAsia="CIDFont+F4" w:hAnsi="CIDFont+F3" w:cs="CIDFont+F4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5st kontrollanter</w:t>
      </w:r>
      <w:r w:rsidR="003D1471">
        <w:rPr>
          <w:rFonts w:ascii="CIDFont+F2" w:hAnsi="CIDFont+F2" w:cs="CIDFont+F2"/>
          <w:color w:val="000000"/>
          <w:sz w:val="24"/>
          <w:szCs w:val="24"/>
        </w:rPr>
        <w:t xml:space="preserve"> till bingons slut.</w:t>
      </w:r>
    </w:p>
    <w:p w14:paraId="45DD05AE" w14:textId="48CC0568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4" w:eastAsia="CIDFont+F4" w:hAnsi="CIDFont+F3" w:cs="CIDFont+F4" w:hint="eastAsia"/>
          <w:color w:val="000000"/>
          <w:sz w:val="24"/>
          <w:szCs w:val="24"/>
        </w:rPr>
        <w:t></w:t>
      </w:r>
      <w:r>
        <w:rPr>
          <w:rFonts w:ascii="CIDFont+F4" w:eastAsia="CIDFont+F4" w:hAnsi="CIDFont+F3" w:cs="CIDFont+F4"/>
          <w:color w:val="000000"/>
          <w:sz w:val="24"/>
          <w:szCs w:val="24"/>
        </w:rPr>
        <w:t xml:space="preserve"> </w:t>
      </w:r>
      <w:r w:rsidR="003D1471">
        <w:rPr>
          <w:rFonts w:ascii="CIDFont+F2" w:hAnsi="CIDFont+F2" w:cs="CIDFont+F2"/>
          <w:color w:val="000000"/>
          <w:sz w:val="24"/>
          <w:szCs w:val="24"/>
        </w:rPr>
        <w:t>4</w:t>
      </w:r>
      <w:r>
        <w:rPr>
          <w:rFonts w:ascii="CIDFont+F2" w:hAnsi="CIDFont+F2" w:cs="CIDFont+F2"/>
          <w:color w:val="000000"/>
          <w:sz w:val="24"/>
          <w:szCs w:val="24"/>
        </w:rPr>
        <w:t>st i kiosken</w:t>
      </w:r>
      <w:r w:rsidR="003D1471">
        <w:rPr>
          <w:rFonts w:ascii="CIDFont+F2" w:hAnsi="CIDFont+F2" w:cs="CIDFont+F2"/>
          <w:color w:val="000000"/>
          <w:sz w:val="24"/>
          <w:szCs w:val="24"/>
        </w:rPr>
        <w:t xml:space="preserve"> första passet 2 </w:t>
      </w:r>
      <w:proofErr w:type="spellStart"/>
      <w:r w:rsidR="003D1471">
        <w:rPr>
          <w:rFonts w:ascii="CIDFont+F2" w:hAnsi="CIDFont+F2" w:cs="CIDFont+F2"/>
          <w:color w:val="000000"/>
          <w:sz w:val="24"/>
          <w:szCs w:val="24"/>
        </w:rPr>
        <w:t>st</w:t>
      </w:r>
      <w:proofErr w:type="spellEnd"/>
      <w:r w:rsidR="003D1471">
        <w:rPr>
          <w:rFonts w:ascii="CIDFont+F2" w:hAnsi="CIDFont+F2" w:cs="CIDFont+F2"/>
          <w:color w:val="000000"/>
          <w:sz w:val="24"/>
          <w:szCs w:val="24"/>
        </w:rPr>
        <w:t xml:space="preserve"> 2,5 timme, Andra passet 2 </w:t>
      </w:r>
      <w:proofErr w:type="spellStart"/>
      <w:r w:rsidR="003D1471">
        <w:rPr>
          <w:rFonts w:ascii="CIDFont+F2" w:hAnsi="CIDFont+F2" w:cs="CIDFont+F2"/>
          <w:color w:val="000000"/>
          <w:sz w:val="24"/>
          <w:szCs w:val="24"/>
        </w:rPr>
        <w:t>st</w:t>
      </w:r>
      <w:proofErr w:type="spellEnd"/>
      <w:r w:rsidR="003D1471">
        <w:rPr>
          <w:rFonts w:ascii="CIDFont+F2" w:hAnsi="CIDFont+F2" w:cs="CIDFont+F2"/>
          <w:color w:val="000000"/>
          <w:sz w:val="24"/>
          <w:szCs w:val="24"/>
        </w:rPr>
        <w:t xml:space="preserve"> 2,5 timme.</w:t>
      </w:r>
    </w:p>
    <w:p w14:paraId="4B2FC099" w14:textId="1546BF55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4" w:eastAsia="CIDFont+F4" w:hAnsi="CIDFont+F3" w:cs="CIDFont+F4" w:hint="eastAsia"/>
          <w:color w:val="000000"/>
          <w:sz w:val="24"/>
          <w:szCs w:val="24"/>
        </w:rPr>
        <w:t></w:t>
      </w:r>
      <w:r>
        <w:rPr>
          <w:rFonts w:ascii="CIDFont+F4" w:eastAsia="CIDFont+F4" w:hAnsi="CIDFont+F3" w:cs="CIDFont+F4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2st bongsförsäljare</w:t>
      </w:r>
    </w:p>
    <w:p w14:paraId="5626E7BC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01FC8600" w14:textId="095FA625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Bongs-, kiosk- och lotteriförsäljning ska vara öppen 2 timmar före bingons start</w:t>
      </w:r>
      <w:r w:rsidR="00B2789F">
        <w:rPr>
          <w:rFonts w:ascii="CIDFont+F3" w:hAnsi="CIDFont+F3" w:cs="CIDFont+F3"/>
          <w:color w:val="000000"/>
          <w:sz w:val="24"/>
          <w:szCs w:val="24"/>
        </w:rPr>
        <w:t>.</w:t>
      </w:r>
    </w:p>
    <w:p w14:paraId="35759310" w14:textId="385AB83D" w:rsidR="008F63CA" w:rsidRDefault="008F63CA" w:rsidP="00FE59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Kontrollanter 30 min innan bingostart.</w:t>
      </w:r>
    </w:p>
    <w:p w14:paraId="47103095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14:paraId="4FAD6E5D" w14:textId="72338B7B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FF0000"/>
          <w:sz w:val="24"/>
          <w:szCs w:val="24"/>
        </w:rPr>
        <w:t xml:space="preserve">OBS! </w:t>
      </w:r>
      <w:r>
        <w:rPr>
          <w:rFonts w:ascii="CIDFont+F3" w:hAnsi="CIDFont+F3" w:cs="CIDFont+F3"/>
          <w:color w:val="000000"/>
          <w:sz w:val="24"/>
          <w:szCs w:val="24"/>
        </w:rPr>
        <w:t xml:space="preserve">De </w:t>
      </w:r>
      <w:r w:rsidR="00916B4D">
        <w:rPr>
          <w:rFonts w:ascii="CIDFont+F3" w:hAnsi="CIDFont+F3" w:cs="CIDFont+F3"/>
          <w:color w:val="000000"/>
          <w:sz w:val="24"/>
          <w:szCs w:val="24"/>
        </w:rPr>
        <w:t>som är kontrollanter, säljer bongs och står i kiosk skall vara 16 år</w:t>
      </w:r>
      <w:r>
        <w:rPr>
          <w:rFonts w:ascii="CIDFont+F2" w:hAnsi="CIDFont+F2" w:cs="CIDFont+F2"/>
          <w:color w:val="000000"/>
          <w:sz w:val="24"/>
          <w:szCs w:val="24"/>
        </w:rPr>
        <w:t>.</w:t>
      </w:r>
    </w:p>
    <w:p w14:paraId="40D54D5C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4B6FC0C0" w14:textId="4199A76A" w:rsidR="00FE592F" w:rsidRPr="00B612B7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000000"/>
          <w:sz w:val="26"/>
          <w:szCs w:val="26"/>
        </w:rPr>
      </w:pPr>
      <w:r w:rsidRPr="00B612B7">
        <w:rPr>
          <w:rFonts w:ascii="CIDFont+F2" w:hAnsi="CIDFont+F2" w:cs="CIDFont+F2"/>
          <w:b/>
          <w:bCs/>
          <w:color w:val="000000"/>
          <w:sz w:val="26"/>
          <w:szCs w:val="26"/>
        </w:rPr>
        <w:t>Skicka i god tid 1 vecka innan ert pass, in namn, telefonnummer och ansvarsområde till</w:t>
      </w:r>
    </w:p>
    <w:p w14:paraId="194263DD" w14:textId="4887DA31" w:rsidR="00FE592F" w:rsidRPr="00B612B7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  <w:color w:val="000000"/>
          <w:sz w:val="26"/>
          <w:szCs w:val="26"/>
        </w:rPr>
      </w:pPr>
      <w:r w:rsidRPr="00B612B7">
        <w:rPr>
          <w:rFonts w:ascii="CIDFont+F3" w:hAnsi="CIDFont+F3" w:cs="CIDFont+F3"/>
          <w:b/>
          <w:bCs/>
          <w:color w:val="000000"/>
          <w:sz w:val="26"/>
          <w:szCs w:val="26"/>
        </w:rPr>
        <w:t xml:space="preserve">Daniel Simm 0731422337 </w:t>
      </w:r>
      <w:hyperlink r:id="rId7" w:history="1">
        <w:r w:rsidRPr="00B612B7">
          <w:rPr>
            <w:rStyle w:val="Hyperlnk"/>
            <w:rFonts w:ascii="CIDFont+F3" w:hAnsi="CIDFont+F3" w:cs="CIDFont+F3"/>
            <w:b/>
            <w:bCs/>
            <w:sz w:val="26"/>
            <w:szCs w:val="26"/>
          </w:rPr>
          <w:t>dante5_77@hotmail.com</w:t>
        </w:r>
      </w:hyperlink>
    </w:p>
    <w:p w14:paraId="7641025D" w14:textId="352089DC" w:rsidR="00FE592F" w:rsidRPr="00B612B7" w:rsidRDefault="005D1826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0000FF"/>
          <w:sz w:val="26"/>
          <w:szCs w:val="26"/>
        </w:rPr>
      </w:pPr>
      <w:r>
        <w:rPr>
          <w:rFonts w:ascii="CIDFont+F3" w:hAnsi="CIDFont+F3" w:cs="CIDFont+F3"/>
          <w:b/>
          <w:bCs/>
          <w:color w:val="000000"/>
          <w:sz w:val="26"/>
          <w:szCs w:val="26"/>
        </w:rPr>
        <w:t>Kansliet Leif Edström 0552-22027  odik@bahnhof.se</w:t>
      </w:r>
    </w:p>
    <w:p w14:paraId="4121A1AA" w14:textId="77777777" w:rsidR="00FE592F" w:rsidRP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FF"/>
          <w:sz w:val="24"/>
          <w:szCs w:val="24"/>
        </w:rPr>
      </w:pPr>
    </w:p>
    <w:p w14:paraId="22FDCE28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Lista på kontrollanter att sälja sitt pass till finns på hemsidan, under Dokument/Bingo</w:t>
      </w:r>
    </w:p>
    <w:p w14:paraId="2A95C714" w14:textId="6A2093D1" w:rsidR="00AD77C7" w:rsidRDefault="00FE592F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Dokumentet är även synligt från var</w:t>
      </w:r>
      <w:r w:rsidR="0007296E">
        <w:rPr>
          <w:rFonts w:ascii="CIDFont+F2" w:hAnsi="CIDFont+F2" w:cs="CIDFont+F2"/>
          <w:color w:val="000000"/>
          <w:sz w:val="24"/>
          <w:szCs w:val="24"/>
        </w:rPr>
        <w:t>je</w:t>
      </w:r>
      <w:r>
        <w:rPr>
          <w:rFonts w:ascii="CIDFont+F2" w:hAnsi="CIDFont+F2" w:cs="CIDFont+F2"/>
          <w:color w:val="000000"/>
          <w:sz w:val="24"/>
          <w:szCs w:val="24"/>
        </w:rPr>
        <w:t xml:space="preserve"> enskilt lags dokumen</w:t>
      </w:r>
      <w:r w:rsidR="00E67F80">
        <w:rPr>
          <w:rFonts w:ascii="CIDFont+F2" w:hAnsi="CIDFont+F2" w:cs="CIDFont+F2"/>
          <w:color w:val="000000"/>
          <w:sz w:val="24"/>
          <w:szCs w:val="24"/>
        </w:rPr>
        <w:t>t</w:t>
      </w:r>
      <w:r w:rsidR="00487135">
        <w:rPr>
          <w:rFonts w:ascii="CIDFont+F2" w:hAnsi="CIDFont+F2" w:cs="CIDFont+F2"/>
          <w:color w:val="000000"/>
          <w:sz w:val="24"/>
          <w:szCs w:val="24"/>
        </w:rPr>
        <w:t>.</w:t>
      </w:r>
    </w:p>
    <w:p w14:paraId="64E9014F" w14:textId="1A2865A5" w:rsidR="00487135" w:rsidRDefault="00487135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Frågor hur allt funkar på Bingon så ring kansliet </w:t>
      </w:r>
      <w:r w:rsidR="006D22B0">
        <w:rPr>
          <w:rFonts w:ascii="CIDFont+F2" w:hAnsi="CIDFont+F2" w:cs="CIDFont+F2"/>
          <w:color w:val="000000"/>
          <w:sz w:val="24"/>
          <w:szCs w:val="24"/>
        </w:rPr>
        <w:t>Leif Edström 0552-22027</w:t>
      </w:r>
    </w:p>
    <w:p w14:paraId="4CED37E3" w14:textId="77777777" w:rsidR="006D22B0" w:rsidRDefault="006D22B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22BFD438" w14:textId="29481227" w:rsidR="00E67F80" w:rsidRPr="00E67F80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 w:rsidRPr="00E67F80">
        <w:rPr>
          <w:rFonts w:ascii="CIDFont+F2" w:hAnsi="CIDFont+F2" w:cs="CIDFont+F2"/>
          <w:color w:val="000000"/>
          <w:sz w:val="24"/>
          <w:szCs w:val="24"/>
        </w:rPr>
        <w:t>Herr – Stefan Berglund</w:t>
      </w:r>
    </w:p>
    <w:p w14:paraId="18E5E37E" w14:textId="7DA6A686" w:rsidR="00E67F80" w:rsidRPr="00DF535F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 w:rsidRPr="00DF535F">
        <w:rPr>
          <w:rFonts w:ascii="CIDFont+F2" w:hAnsi="CIDFont+F2" w:cs="CIDFont+F2"/>
          <w:color w:val="000000"/>
          <w:sz w:val="24"/>
          <w:szCs w:val="24"/>
        </w:rPr>
        <w:t>Dam – Daniel Simm</w:t>
      </w:r>
    </w:p>
    <w:p w14:paraId="10BC1221" w14:textId="4AD380D0" w:rsidR="00E67F80" w:rsidRPr="00011065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da-DK"/>
        </w:rPr>
      </w:pPr>
      <w:r w:rsidRPr="00011065">
        <w:rPr>
          <w:rFonts w:ascii="CIDFont+F2" w:hAnsi="CIDFont+F2" w:cs="CIDFont+F2"/>
          <w:color w:val="000000"/>
          <w:sz w:val="24"/>
          <w:szCs w:val="24"/>
          <w:lang w:val="da-DK"/>
        </w:rPr>
        <w:t>F2010 – Anders Karlsson</w:t>
      </w:r>
    </w:p>
    <w:p w14:paraId="1A845D6D" w14:textId="329D10FC" w:rsidR="00E67F80" w:rsidRPr="00011065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da-DK"/>
        </w:rPr>
      </w:pPr>
      <w:r w:rsidRPr="00011065">
        <w:rPr>
          <w:rFonts w:ascii="CIDFont+F2" w:hAnsi="CIDFont+F2" w:cs="CIDFont+F2"/>
          <w:color w:val="000000"/>
          <w:sz w:val="24"/>
          <w:szCs w:val="24"/>
          <w:lang w:val="da-DK"/>
        </w:rPr>
        <w:t xml:space="preserve">F2011- </w:t>
      </w:r>
    </w:p>
    <w:p w14:paraId="674C0738" w14:textId="271F2FCF" w:rsidR="00E67F80" w:rsidRPr="00011065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da-DK"/>
        </w:rPr>
      </w:pPr>
      <w:r w:rsidRPr="00011065">
        <w:rPr>
          <w:rFonts w:ascii="CIDFont+F2" w:hAnsi="CIDFont+F2" w:cs="CIDFont+F2"/>
          <w:color w:val="000000"/>
          <w:sz w:val="24"/>
          <w:szCs w:val="24"/>
          <w:lang w:val="da-DK"/>
        </w:rPr>
        <w:t xml:space="preserve">F2012 – </w:t>
      </w:r>
    </w:p>
    <w:p w14:paraId="4209DE3F" w14:textId="22C6610E" w:rsidR="00E67F80" w:rsidRPr="00011065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da-DK"/>
        </w:rPr>
      </w:pPr>
      <w:r w:rsidRPr="00011065">
        <w:rPr>
          <w:rFonts w:ascii="CIDFont+F2" w:hAnsi="CIDFont+F2" w:cs="CIDFont+F2"/>
          <w:color w:val="000000"/>
          <w:sz w:val="24"/>
          <w:szCs w:val="24"/>
          <w:lang w:val="da-DK"/>
        </w:rPr>
        <w:t xml:space="preserve">F2013 – </w:t>
      </w:r>
    </w:p>
    <w:p w14:paraId="70E5FC85" w14:textId="3145EC8F" w:rsidR="00E67F80" w:rsidRPr="005D1826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 w:rsidRPr="005D1826">
        <w:rPr>
          <w:rFonts w:ascii="CIDFont+F2" w:hAnsi="CIDFont+F2" w:cs="CIDFont+F2"/>
          <w:color w:val="000000"/>
          <w:sz w:val="24"/>
          <w:szCs w:val="24"/>
        </w:rPr>
        <w:t xml:space="preserve">F2014 – </w:t>
      </w:r>
    </w:p>
    <w:p w14:paraId="393DB42D" w14:textId="67DB3024" w:rsidR="00E67F80" w:rsidRPr="005D1826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 w:rsidRPr="005D1826">
        <w:rPr>
          <w:rFonts w:ascii="CIDFont+F2" w:hAnsi="CIDFont+F2" w:cs="CIDFont+F2"/>
          <w:color w:val="000000"/>
          <w:sz w:val="24"/>
          <w:szCs w:val="24"/>
        </w:rPr>
        <w:t xml:space="preserve">F2015 – </w:t>
      </w:r>
    </w:p>
    <w:p w14:paraId="33B5AFB1" w14:textId="4EE5AFFF" w:rsidR="00DF535F" w:rsidRDefault="00DF535F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F2016 – </w:t>
      </w:r>
    </w:p>
    <w:p w14:paraId="2F239CB1" w14:textId="7B2D0E7C" w:rsidR="00011065" w:rsidRPr="00E67F80" w:rsidRDefault="00011065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F2017 - </w:t>
      </w:r>
    </w:p>
    <w:sectPr w:rsidR="00011065" w:rsidRPr="00E67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70EB9" w14:textId="77777777" w:rsidR="00E36311" w:rsidRDefault="00E36311" w:rsidP="00C1527C">
      <w:pPr>
        <w:spacing w:after="0" w:line="240" w:lineRule="auto"/>
      </w:pPr>
      <w:r>
        <w:separator/>
      </w:r>
    </w:p>
  </w:endnote>
  <w:endnote w:type="continuationSeparator" w:id="0">
    <w:p w14:paraId="720EF162" w14:textId="77777777" w:rsidR="00E36311" w:rsidRDefault="00E36311" w:rsidP="00C1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021E2" w14:textId="77777777" w:rsidR="00E36311" w:rsidRDefault="00E36311" w:rsidP="00C1527C">
      <w:pPr>
        <w:spacing w:after="0" w:line="240" w:lineRule="auto"/>
      </w:pPr>
      <w:r>
        <w:separator/>
      </w:r>
    </w:p>
  </w:footnote>
  <w:footnote w:type="continuationSeparator" w:id="0">
    <w:p w14:paraId="2089BBE4" w14:textId="77777777" w:rsidR="00E36311" w:rsidRDefault="00E36311" w:rsidP="00C1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67BFA" w14:textId="70C9D71E" w:rsidR="00C1527C" w:rsidRPr="006D22B0" w:rsidRDefault="006D22B0" w:rsidP="006D22B0">
    <w:pPr>
      <w:autoSpaceDE w:val="0"/>
      <w:autoSpaceDN w:val="0"/>
      <w:adjustRightInd w:val="0"/>
      <w:spacing w:after="0" w:line="240" w:lineRule="auto"/>
      <w:rPr>
        <w:rFonts w:ascii="CIDFont+F1" w:hAnsi="CIDFont+F1" w:cs="CIDFont+F1"/>
        <w:sz w:val="40"/>
        <w:szCs w:val="40"/>
      </w:rPr>
    </w:pPr>
    <w:r>
      <w:rPr>
        <w:rFonts w:ascii="CIDFont+F1" w:hAnsi="CIDFont+F1" w:cs="CIDFont+F1"/>
        <w:sz w:val="40"/>
        <w:szCs w:val="40"/>
      </w:rPr>
      <w:t xml:space="preserve">                                     </w:t>
    </w:r>
    <w:r w:rsidRPr="00B2789F">
      <w:rPr>
        <w:noProof/>
      </w:rPr>
      <w:drawing>
        <wp:inline distT="0" distB="0" distL="0" distR="0" wp14:anchorId="33D2C772" wp14:editId="383A4040">
          <wp:extent cx="1009650" cy="998852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16" cy="1010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2F"/>
    <w:rsid w:val="00011065"/>
    <w:rsid w:val="00057799"/>
    <w:rsid w:val="0007296E"/>
    <w:rsid w:val="002B019D"/>
    <w:rsid w:val="002F63B0"/>
    <w:rsid w:val="00391055"/>
    <w:rsid w:val="003D1471"/>
    <w:rsid w:val="0046748B"/>
    <w:rsid w:val="00487135"/>
    <w:rsid w:val="005D1826"/>
    <w:rsid w:val="00661202"/>
    <w:rsid w:val="006D22B0"/>
    <w:rsid w:val="008A310B"/>
    <w:rsid w:val="008C07A1"/>
    <w:rsid w:val="008F63CA"/>
    <w:rsid w:val="00916B4D"/>
    <w:rsid w:val="00AD77C7"/>
    <w:rsid w:val="00B2789F"/>
    <w:rsid w:val="00B612B7"/>
    <w:rsid w:val="00C1527C"/>
    <w:rsid w:val="00C9015C"/>
    <w:rsid w:val="00CC32C0"/>
    <w:rsid w:val="00DF535F"/>
    <w:rsid w:val="00E36311"/>
    <w:rsid w:val="00E67F80"/>
    <w:rsid w:val="00FD007B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AEB29"/>
  <w15:chartTrackingRefBased/>
  <w15:docId w15:val="{E59B261E-CD77-4041-8A98-C314B485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E592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E592F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1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527C"/>
  </w:style>
  <w:style w:type="paragraph" w:styleId="Sidfot">
    <w:name w:val="footer"/>
    <w:basedOn w:val="Normal"/>
    <w:link w:val="SidfotChar"/>
    <w:uiPriority w:val="99"/>
    <w:unhideWhenUsed/>
    <w:rsid w:val="00C1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5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35A3C-524F-49FA-8299-220F8CF6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Simm</dc:creator>
  <cp:keywords/>
  <dc:description/>
  <cp:lastModifiedBy>Daniel Simm</cp:lastModifiedBy>
  <cp:revision>13</cp:revision>
  <dcterms:created xsi:type="dcterms:W3CDTF">2022-04-16T16:18:00Z</dcterms:created>
  <dcterms:modified xsi:type="dcterms:W3CDTF">2024-04-07T10:52:00Z</dcterms:modified>
</cp:coreProperties>
</file>