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FF" w:rsidRDefault="00DB77FF" w:rsidP="00DB77FF">
      <w:pPr>
        <w:pStyle w:val="Rubrik1"/>
        <w:jc w:val="center"/>
      </w:pPr>
      <w:r>
        <w:t>Info om matchvärd/linjedomare och kioskansvarig säsongen 20</w:t>
      </w:r>
      <w:r w:rsidR="00322EEA">
        <w:t>20</w:t>
      </w:r>
    </w:p>
    <w:p w:rsidR="00DB77FF" w:rsidRDefault="00DB77FF" w:rsidP="00DB77FF">
      <w:pPr>
        <w:pStyle w:val="Ingetavstnd"/>
        <w:rPr>
          <w:b/>
          <w:sz w:val="24"/>
          <w:szCs w:val="24"/>
          <w:u w:val="single"/>
        </w:rPr>
      </w:pPr>
    </w:p>
    <w:p w:rsidR="00DB77FF" w:rsidRPr="007D00DE" w:rsidRDefault="00DB77FF" w:rsidP="00DB77FF">
      <w:pPr>
        <w:pStyle w:val="Ingetavstnd"/>
        <w:rPr>
          <w:b/>
          <w:sz w:val="24"/>
          <w:szCs w:val="24"/>
          <w:u w:val="single"/>
          <w:lang w:val="sv-SE"/>
        </w:rPr>
      </w:pPr>
      <w:r w:rsidRPr="007D00DE">
        <w:rPr>
          <w:b/>
          <w:sz w:val="24"/>
          <w:szCs w:val="24"/>
          <w:u w:val="single"/>
          <w:lang w:val="sv-SE"/>
        </w:rPr>
        <w:t>Matchvärd + Linjedomare</w:t>
      </w:r>
      <w:r w:rsidRPr="007D00DE">
        <w:rPr>
          <w:lang w:val="sv-SE"/>
        </w:rPr>
        <w:t>:</w:t>
      </w:r>
    </w:p>
    <w:p w:rsidR="004A05EF" w:rsidRDefault="00DB77FF" w:rsidP="00DB77FF">
      <w:pPr>
        <w:pStyle w:val="Ingetavstnd"/>
        <w:rPr>
          <w:sz w:val="24"/>
          <w:szCs w:val="24"/>
          <w:lang w:val="sv-SE"/>
        </w:rPr>
      </w:pPr>
      <w:r>
        <w:rPr>
          <w:sz w:val="24"/>
          <w:szCs w:val="24"/>
          <w:lang w:val="sv-SE"/>
        </w:rPr>
        <w:t>Enligt ÅFF ska det finnas två matchvärdar per match. Dessa ska bära väst och hälsa domare och motståndarlag välkomna. De ska även stötta domaren och se till att ledare uppträder enligt föreningens policy, samt vara linjedomare under match.</w:t>
      </w:r>
    </w:p>
    <w:p w:rsidR="004A05EF" w:rsidRDefault="004A05EF" w:rsidP="00DB77FF">
      <w:pPr>
        <w:pStyle w:val="Ingetavstnd"/>
        <w:rPr>
          <w:sz w:val="24"/>
          <w:szCs w:val="24"/>
          <w:lang w:val="sv-SE"/>
        </w:rPr>
      </w:pPr>
      <w:r>
        <w:rPr>
          <w:sz w:val="24"/>
          <w:szCs w:val="24"/>
          <w:lang w:val="sv-SE"/>
        </w:rPr>
        <w:t>Ni ser till att vara på plats senast 30 min före match. Västar finns i boden.</w:t>
      </w:r>
    </w:p>
    <w:p w:rsidR="007D00DE" w:rsidRDefault="007D00DE" w:rsidP="00DB77FF">
      <w:pPr>
        <w:pStyle w:val="Ingetavstnd"/>
        <w:rPr>
          <w:sz w:val="24"/>
          <w:szCs w:val="24"/>
          <w:lang w:val="sv-SE"/>
        </w:rPr>
      </w:pPr>
    </w:p>
    <w:p w:rsidR="00322EEA" w:rsidRDefault="007D00DE" w:rsidP="00322EEA">
      <w:pPr>
        <w:pStyle w:val="Ingetavstnd"/>
        <w:ind w:left="360"/>
        <w:rPr>
          <w:rFonts w:cstheme="minorHAnsi"/>
          <w:color w:val="000000"/>
          <w:sz w:val="24"/>
          <w:szCs w:val="21"/>
          <w:lang w:val="sv-SE"/>
        </w:rPr>
      </w:pPr>
      <w:r w:rsidRPr="007D00DE">
        <w:rPr>
          <w:rFonts w:cstheme="minorHAnsi"/>
          <w:b/>
          <w:bCs/>
          <w:color w:val="000000"/>
          <w:sz w:val="24"/>
          <w:szCs w:val="21"/>
          <w:lang w:val="sv-SE"/>
        </w:rPr>
        <w:t>Matchvärdens uppgifter:</w:t>
      </w:r>
    </w:p>
    <w:p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Vara väl förtrogen med klubbens/lagets policy, rutiner och utrymmen.</w:t>
      </w:r>
    </w:p>
    <w:p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 xml:space="preserve"> Hälsa domaren välkommen och se till att allt material finns för domaruppgiften.</w:t>
      </w:r>
    </w:p>
    <w:p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 xml:space="preserve"> Finnas tillgänglig för motståndarlagen och domaren för att svara på frågor.</w:t>
      </w:r>
    </w:p>
    <w:p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 xml:space="preserve"> </w:t>
      </w:r>
      <w:r w:rsidRPr="00322EEA">
        <w:rPr>
          <w:rFonts w:cstheme="minorHAnsi"/>
          <w:strike/>
          <w:color w:val="000000"/>
          <w:sz w:val="24"/>
          <w:szCs w:val="21"/>
          <w:shd w:val="clear" w:color="auto" w:fill="FFFFFF"/>
          <w:lang w:val="sv-SE"/>
        </w:rPr>
        <w:t>Hänvisa publiken till annan del av planen än där lagens avbytarbänk är belägen.</w:t>
      </w:r>
      <w:r w:rsidRPr="00322EEA">
        <w:rPr>
          <w:rFonts w:cstheme="minorHAnsi"/>
          <w:strike/>
          <w:color w:val="000000"/>
          <w:sz w:val="24"/>
          <w:szCs w:val="21"/>
          <w:lang w:val="sv-SE"/>
        </w:rPr>
        <w:t xml:space="preserve"> </w:t>
      </w:r>
      <w:r w:rsidRPr="00322EEA">
        <w:rPr>
          <w:rFonts w:cstheme="minorHAnsi"/>
          <w:strike/>
          <w:color w:val="000000"/>
          <w:sz w:val="24"/>
          <w:szCs w:val="21"/>
          <w:shd w:val="clear" w:color="auto" w:fill="FFFFFF"/>
          <w:lang w:val="sv-SE"/>
        </w:rPr>
        <w:t>Åskådare skall stå minst 2–3 meter från linjen. Ingen bakom målen.</w:t>
      </w:r>
    </w:p>
    <w:p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Vara ett domarstöd, i halvlek och efter match, genom att ge domaren uppmärksamhet och vara samtalspartner.</w:t>
      </w:r>
    </w:p>
    <w:p w:rsid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Under match bevaka att ingen i publiken uppträder störande för ledare, spelare och domare.</w:t>
      </w:r>
    </w:p>
    <w:p w:rsidR="00322EEA" w:rsidRPr="00322EEA" w:rsidRDefault="007D00DE" w:rsidP="00322EEA">
      <w:pPr>
        <w:pStyle w:val="Ingetavstnd"/>
        <w:numPr>
          <w:ilvl w:val="0"/>
          <w:numId w:val="5"/>
        </w:numPr>
        <w:rPr>
          <w:rFonts w:cstheme="minorHAnsi"/>
          <w:color w:val="000000"/>
          <w:sz w:val="24"/>
          <w:szCs w:val="21"/>
          <w:lang w:val="sv-SE"/>
        </w:rPr>
      </w:pPr>
      <w:r w:rsidRPr="007D00DE">
        <w:rPr>
          <w:rFonts w:cstheme="minorHAnsi"/>
          <w:color w:val="000000"/>
          <w:sz w:val="24"/>
          <w:szCs w:val="21"/>
          <w:shd w:val="clear" w:color="auto" w:fill="FFFFFF"/>
          <w:lang w:val="sv-SE"/>
        </w:rPr>
        <w:t>Uppstår problem som inte matchvärden kan lösa, kontaktas ansvarig ledare i egna laget. Ansvaret att lösa problem delas lika mellan lagens ledare. </w:t>
      </w:r>
    </w:p>
    <w:p w:rsidR="00322EEA" w:rsidRPr="00322EEA" w:rsidRDefault="00322EEA" w:rsidP="00322EEA">
      <w:pPr>
        <w:pStyle w:val="Ingetavstnd"/>
        <w:numPr>
          <w:ilvl w:val="0"/>
          <w:numId w:val="5"/>
        </w:numPr>
        <w:rPr>
          <w:rFonts w:cstheme="minorHAnsi"/>
          <w:color w:val="000000"/>
          <w:sz w:val="24"/>
          <w:szCs w:val="21"/>
          <w:lang w:val="sv-SE"/>
        </w:rPr>
      </w:pPr>
      <w:r>
        <w:rPr>
          <w:rFonts w:cstheme="minorHAnsi"/>
          <w:color w:val="000000"/>
          <w:sz w:val="24"/>
          <w:szCs w:val="21"/>
          <w:shd w:val="clear" w:color="auto" w:fill="FFFFFF"/>
          <w:lang w:val="sv-SE"/>
        </w:rPr>
        <w:t xml:space="preserve">Låsa upp toalett inför matchen vid stora kiosken och hänvisa spelare och ledare dit för god handhygien. Fråga ledarna efter nyckel. </w:t>
      </w:r>
      <w:bookmarkStart w:id="0" w:name="_GoBack"/>
      <w:bookmarkEnd w:id="0"/>
    </w:p>
    <w:p w:rsidR="00322EEA" w:rsidRDefault="00322EEA" w:rsidP="00322EEA">
      <w:pPr>
        <w:pStyle w:val="Ingetavstnd"/>
        <w:numPr>
          <w:ilvl w:val="0"/>
          <w:numId w:val="5"/>
        </w:numPr>
        <w:rPr>
          <w:rFonts w:cstheme="minorHAnsi"/>
          <w:color w:val="000000"/>
          <w:sz w:val="24"/>
          <w:szCs w:val="21"/>
          <w:lang w:val="sv-SE"/>
        </w:rPr>
      </w:pPr>
      <w:r>
        <w:rPr>
          <w:rFonts w:cstheme="minorHAnsi"/>
          <w:color w:val="000000"/>
          <w:sz w:val="24"/>
          <w:szCs w:val="21"/>
          <w:shd w:val="clear" w:color="auto" w:fill="FFFFFF"/>
          <w:lang w:val="sv-SE"/>
        </w:rPr>
        <w:t>Efter match tömma papperskorg samt se över/städa toaletten, lås om det inte är fler matcher igång på Kempevallen.</w:t>
      </w:r>
    </w:p>
    <w:p w:rsidR="007D00DE" w:rsidRPr="00322EEA" w:rsidRDefault="007D00DE" w:rsidP="00322EEA">
      <w:pPr>
        <w:pStyle w:val="Ingetavstnd"/>
        <w:rPr>
          <w:rFonts w:cstheme="minorHAnsi"/>
          <w:color w:val="000000"/>
          <w:sz w:val="24"/>
          <w:szCs w:val="21"/>
          <w:shd w:val="clear" w:color="auto" w:fill="FFFFFF"/>
          <w:lang w:val="sv-SE"/>
        </w:rPr>
      </w:pPr>
      <w:r w:rsidRPr="007D00DE">
        <w:rPr>
          <w:rFonts w:cstheme="minorHAnsi"/>
          <w:color w:val="000000"/>
          <w:sz w:val="24"/>
          <w:szCs w:val="21"/>
          <w:lang w:val="sv-SE"/>
        </w:rPr>
        <w:br/>
      </w:r>
      <w:r w:rsidRPr="007D00DE">
        <w:rPr>
          <w:rFonts w:cstheme="minorHAnsi"/>
          <w:color w:val="000000"/>
          <w:sz w:val="24"/>
          <w:szCs w:val="21"/>
          <w:shd w:val="clear" w:color="auto" w:fill="FFFFFF"/>
          <w:lang w:val="sv-SE"/>
        </w:rPr>
        <w:t>Matchvärden är en av klubbens/lagets representanter för matchen. Det är därför viktigt att matchvärden uppträder korrekt och värdigt. Vi strävar efter att uppnå ett vårdat språk på planen och att inga hot eller förolämpningar förekommer mellan aktörerna på planen. Detta gäller givetvis även för matchvärden. När det gäller relationen till unga människor, tänk på det gamla ordstävet: ”Barn gör inte som vuxna säger, utan som vuxna gör” </w:t>
      </w:r>
    </w:p>
    <w:p w:rsidR="00DB77FF" w:rsidRDefault="00DB77FF" w:rsidP="00DB77FF">
      <w:pPr>
        <w:pStyle w:val="Ingetavstnd"/>
        <w:rPr>
          <w:lang w:val="sv-SE"/>
        </w:rPr>
      </w:pPr>
    </w:p>
    <w:p w:rsidR="00DB77FF" w:rsidRPr="00312ED3" w:rsidRDefault="00DB77FF" w:rsidP="00DB77FF"/>
    <w:p w:rsidR="006734E5" w:rsidRDefault="006734E5"/>
    <w:sectPr w:rsidR="006734E5" w:rsidSect="00DB7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078"/>
    <w:multiLevelType w:val="hybridMultilevel"/>
    <w:tmpl w:val="B94C2118"/>
    <w:lvl w:ilvl="0" w:tplc="A1E682C8">
      <w:numFmt w:val="bullet"/>
      <w:lvlText w:val=""/>
      <w:lvlJc w:val="left"/>
      <w:pPr>
        <w:ind w:left="720" w:hanging="360"/>
      </w:pPr>
      <w:rPr>
        <w:rFonts w:ascii="Symbol" w:eastAsiaTheme="minorEastAsia" w:hAnsi="Symbol" w:cstheme="minorHAnsi"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664FDB"/>
    <w:multiLevelType w:val="hybridMultilevel"/>
    <w:tmpl w:val="94A4063C"/>
    <w:lvl w:ilvl="0" w:tplc="961C1B9C">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819CB"/>
    <w:multiLevelType w:val="hybridMultilevel"/>
    <w:tmpl w:val="91665C72"/>
    <w:lvl w:ilvl="0" w:tplc="961C1B9C">
      <w:numFmt w:val="bullet"/>
      <w:lvlText w:val=""/>
      <w:lvlJc w:val="left"/>
      <w:pPr>
        <w:ind w:left="360" w:hanging="360"/>
      </w:pPr>
      <w:rPr>
        <w:rFonts w:ascii="Symbol" w:eastAsiaTheme="minorEastAsia" w:hAnsi="Symbol" w:cstheme="minorHAns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27A291D"/>
    <w:multiLevelType w:val="hybridMultilevel"/>
    <w:tmpl w:val="AC5A6AA4"/>
    <w:lvl w:ilvl="0" w:tplc="961C1B9C">
      <w:numFmt w:val="bullet"/>
      <w:lvlText w:val=""/>
      <w:lvlJc w:val="left"/>
      <w:pPr>
        <w:ind w:left="720" w:hanging="360"/>
      </w:pPr>
      <w:rPr>
        <w:rFonts w:ascii="Symbol" w:eastAsiaTheme="minorEastAsia"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E10D28"/>
    <w:multiLevelType w:val="hybridMultilevel"/>
    <w:tmpl w:val="CF4C212A"/>
    <w:lvl w:ilvl="0" w:tplc="A1E682C8">
      <w:numFmt w:val="bullet"/>
      <w:lvlText w:val=""/>
      <w:lvlJc w:val="left"/>
      <w:pPr>
        <w:ind w:left="720" w:hanging="360"/>
      </w:pPr>
      <w:rPr>
        <w:rFonts w:ascii="Symbol" w:eastAsiaTheme="minorEastAsia" w:hAnsi="Symbol" w:cstheme="minorHAnsi"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F"/>
    <w:rsid w:val="000879B1"/>
    <w:rsid w:val="00322EEA"/>
    <w:rsid w:val="0034600C"/>
    <w:rsid w:val="004A05EF"/>
    <w:rsid w:val="006734E5"/>
    <w:rsid w:val="007D00DE"/>
    <w:rsid w:val="008A17EB"/>
    <w:rsid w:val="00B27977"/>
    <w:rsid w:val="00C57DA2"/>
    <w:rsid w:val="00DB77FF"/>
    <w:rsid w:val="00E54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46CD"/>
  <w15:chartTrackingRefBased/>
  <w15:docId w15:val="{163B00AD-906D-4550-A7EA-6846CCC2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7FF"/>
  </w:style>
  <w:style w:type="paragraph" w:styleId="Rubrik1">
    <w:name w:val="heading 1"/>
    <w:basedOn w:val="Normal"/>
    <w:next w:val="Normal"/>
    <w:link w:val="Rubrik1Char"/>
    <w:uiPriority w:val="9"/>
    <w:qFormat/>
    <w:rsid w:val="00DB7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B77FF"/>
    <w:pPr>
      <w:spacing w:after="0" w:line="240" w:lineRule="auto"/>
    </w:pPr>
    <w:rPr>
      <w:rFonts w:eastAsiaTheme="minorEastAsia"/>
      <w:lang w:val="en-US" w:eastAsia="sv-SE"/>
    </w:rPr>
  </w:style>
  <w:style w:type="character" w:customStyle="1" w:styleId="Rubrik1Char">
    <w:name w:val="Rubrik 1 Char"/>
    <w:basedOn w:val="Standardstycketeckensnitt"/>
    <w:link w:val="Rubrik1"/>
    <w:uiPriority w:val="9"/>
    <w:rsid w:val="00DB77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Edlund</dc:creator>
  <cp:keywords/>
  <dc:description/>
  <cp:lastModifiedBy>Marlene Tillqvist</cp:lastModifiedBy>
  <cp:revision>2</cp:revision>
  <dcterms:created xsi:type="dcterms:W3CDTF">2020-05-19T18:45:00Z</dcterms:created>
  <dcterms:modified xsi:type="dcterms:W3CDTF">2020-05-19T18:45:00Z</dcterms:modified>
</cp:coreProperties>
</file>