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noProof w:val="1"/>
          <w:sz w:val="28"/>
          <w:lang w:eastAsia="sv-SE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8937956</wp:posOffset>
            </wp:positionH>
            <wp:positionV relativeFrom="paragraph">
              <wp:posOffset>-700681</wp:posOffset>
            </wp:positionV>
            <wp:extent cx="691515" cy="737235"/>
            <wp:effectExtent b="5715" l="0" r="0" t="0"/>
            <wp:wrapNone/>
            <wp:docPr id="3" name="Bildobjekt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 w:val="1"/>
          <w:sz w:val="28"/>
        </w:rPr>
        <w:t xml:space="preserve">Gamla Stan IBK Damer </w:t>
      </w:r>
      <w:r>
        <w:rPr>
          <w:rFonts w:ascii="Arial" w:hAnsi="Arial"/>
          <w:b w:val="1"/>
          <w:sz w:val="28"/>
        </w:rPr>
        <w:t>Div</w:t>
      </w:r>
      <w:r>
        <w:rPr>
          <w:rFonts w:ascii="Arial" w:hAnsi="Arial"/>
          <w:b w:val="1"/>
          <w:sz w:val="28"/>
        </w:rPr>
        <w:t xml:space="preserve"> I/JAS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br/>
        <w:t xml:space="preserve">Spel- och </w:t>
      </w:r>
      <w:r>
        <w:rPr>
          <w:rFonts w:ascii="Arial" w:hAnsi="Arial"/>
        </w:rPr>
        <w:t>fikaschema ,</w:t>
      </w:r>
      <w:r>
        <w:rPr>
          <w:rFonts w:ascii="Arial" w:hAnsi="Arial"/>
        </w:rPr>
        <w:t xml:space="preserve"> säsongen 2019/2020</w:t>
      </w:r>
    </w:p>
    <w:p>
      <w:pPr>
        <w:rPr>
          <w:rFonts w:ascii="Arial" w:hAnsi="Arial"/>
          <w:b w:val="1"/>
          <w:color w:val="FF0000"/>
          <w:sz w:val="28"/>
          <w:szCs w:val="22"/>
          <w:lang w:bidi="ar_SA" w:eastAsia="en_US" w:val="sv_SE"/>
        </w:rPr>
      </w:pPr>
      <w:r>
        <w:rPr>
          <w:noProof w:val="1"/>
          <w:lang w:eastAsia="sv-SE"/>
        </w:rPr>
        <w:drawing>
          <wp:inline distB="0" distL="0" distR="0" distT="0">
            <wp:extent cx="8857753" cy="4312104"/>
            <wp:effectExtent b="0" l="0" r="635" t="0"/>
            <wp:docPr id="1" name="Bildobjekt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8859800" cy="431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/>
          <w:b w:val="1"/>
          <w:color w:val="FF0000"/>
          <w:sz w:val="28"/>
          <w:szCs w:val="22"/>
          <w:lang w:bidi="ar_SA" w:eastAsia="en_US" w:val="sv_SE"/>
        </w:rPr>
      </w:pPr>
      <w:r>
        <w:rPr>
          <w:noProof w:val="1"/>
          <w:lang w:eastAsia="sv-SE"/>
        </w:rPr>
        <w:drawing>
          <wp:anchor allowOverlap="1" behindDoc="1" distB="0" distL="114300" distR="114300" distT="0" layoutInCell="1" locked="0" relativeHeight="251658240" simplePos="0">
            <wp:simplePos x="0" y="0"/>
            <wp:positionH relativeFrom="column">
              <wp:posOffset>2876550</wp:posOffset>
            </wp:positionH>
            <wp:positionV relativeFrom="paragraph">
              <wp:posOffset>2352675</wp:posOffset>
            </wp:positionV>
            <wp:extent cx="596265" cy="635635"/>
            <wp:effectExtent b="0" l="0" r="0" t="0"/>
            <wp:wrapNone/>
            <wp:docPr id="2" name="Bildobjekt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 w:val="1"/>
          <w:color w:val="FF0000"/>
          <w:sz w:val="28"/>
        </w:rPr>
        <w:t xml:space="preserve">OBS!! Läs noga igenom instruktionerna på </w:t>
      </w:r>
      <w:r>
        <w:rPr>
          <w:rFonts w:ascii="Arial" w:hAnsi="Arial"/>
          <w:b w:val="1"/>
          <w:color w:val="FF0000"/>
          <w:sz w:val="28"/>
        </w:rPr>
        <w:t>nedanstående</w:t>
      </w:r>
      <w:r>
        <w:rPr>
          <w:rFonts w:ascii="Arial" w:hAnsi="Arial"/>
          <w:b w:val="1"/>
          <w:color w:val="FF0000"/>
          <w:sz w:val="28"/>
        </w:rPr>
        <w:t xml:space="preserve"> sidor!</w:t>
      </w:r>
      <w:r>
        <w:rPr>
          <w:noProof w:val="1"/>
          <w:lang w:eastAsia="sv-SE"/>
        </w:rPr>
        <w:t xml:space="preserve"> </w:t>
      </w:r>
    </w:p>
    <w:p>
      <w:pPr>
        <w:pStyle w:val="Rubrik1"/>
        <w:pageBreakBefore w:val="1"/>
        <w:rPr>
          <w:rStyle w:val="Normal"/>
          <w:rFonts w:ascii="Arial" w:hAnsi="Arial"/>
          <w:b w:val="1"/>
          <w:bCs w:val="1"/>
          <w:color w:val="auto"/>
          <w:sz w:val="28"/>
          <w:szCs w:val="28"/>
          <w:lang w:bidi="ar_SA" w:eastAsia="en_US" w:val="sv_SE"/>
        </w:rPr>
      </w:pPr>
      <w:r>
        <w:rPr>
          <w:noProof w:val="1"/>
          <w:color w:val="auto"/>
          <w:lang w:eastAsia="sv-SE"/>
        </w:rPr>
        <w:drawing>
          <wp:anchor allowOverlap="1" behindDoc="0" distB="0" distL="114300" distR="114300" distT="0" layoutInCell="1" locked="0" relativeHeight="251665408" simplePos="0">
            <wp:simplePos x="0" y="0"/>
            <wp:positionH relativeFrom="column">
              <wp:posOffset>8883015</wp:posOffset>
            </wp:positionH>
            <wp:positionV relativeFrom="paragraph">
              <wp:posOffset>-652145</wp:posOffset>
            </wp:positionV>
            <wp:extent cx="691515" cy="737235"/>
            <wp:effectExtent b="5715" l="0" r="0" t="0"/>
            <wp:wrapNone/>
            <wp:docPr id="8" name="Bildobjekt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auto"/>
        </w:rPr>
        <w:t xml:space="preserve">Info till fika- och entréansvariga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 xml:space="preserve">Varje namngiven spelare bidrar med 2 personer (6 personer totalt) till aktuell match för att klara både fiket och entrén.  </w:t>
      </w:r>
      <w:r>
        <w:rPr>
          <w:rFonts w:ascii="Arial" w:hAnsi="Arial"/>
        </w:rPr>
        <w:t xml:space="preserve">Ifall tiden inte passar ansvarar var och en för att byta tid. Största behovet av personal är i uppstarten och första periodpaus, ni själva beslutar om arbetsfördelning under övrig tid. </w:t>
      </w:r>
    </w:p>
    <w:p>
      <w:pPr>
        <w:pStyle w:val="Rubrik2"/>
        <w:rPr>
          <w:rStyle w:val="Normal"/>
          <w:rFonts w:ascii="Arial" w:hAnsi="Arial"/>
          <w:b w:val="1"/>
          <w:bCs w:val="1"/>
          <w:color w:val="auto"/>
          <w:sz w:val="26"/>
          <w:szCs w:val="26"/>
          <w:lang w:bidi="ar_SA" w:eastAsia="en_US" w:val="sv_SE"/>
        </w:rPr>
      </w:pPr>
      <w:r>
        <w:rPr>
          <w:rFonts w:ascii="Arial" w:hAnsi="Arial"/>
          <w:color w:val="auto"/>
        </w:rPr>
        <w:t xml:space="preserve">Uppstart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>Var på plats en timma innan matchstart</w:t>
      </w:r>
      <w:r>
        <w:rPr>
          <w:rFonts w:ascii="Arial" w:hAnsi="Arial"/>
        </w:rPr>
        <w:t>. Det kommer att vara upplåst av oss till fiket om inget annat meddelats. Gör i ordning och starta upp entré och fik. Sätt upp entré- och fikalappar som ligger i mapp märkt ”</w:t>
      </w:r>
      <w:r>
        <w:rPr>
          <w:rFonts w:ascii="Arial" w:hAnsi="Arial"/>
        </w:rPr>
        <w:t>Div</w:t>
      </w:r>
      <w:r>
        <w:rPr>
          <w:rFonts w:ascii="Arial" w:hAnsi="Arial"/>
        </w:rPr>
        <w:t xml:space="preserve"> 1” i fikaback i förrådet. Det finns lite olika varianter på fikalappar beroende på vad ni tänker sälja. Börj</w:t>
      </w:r>
      <w:r>
        <w:rPr>
          <w:rFonts w:ascii="Arial" w:hAnsi="Arial"/>
        </w:rPr>
        <w:t xml:space="preserve">a brygga </w:t>
      </w:r>
      <w:r>
        <w:rPr>
          <w:rFonts w:ascii="Arial" w:hAnsi="Arial"/>
        </w:rPr>
        <w:t xml:space="preserve">kaffe, </w:t>
      </w:r>
      <w:r>
        <w:rPr>
          <w:rFonts w:ascii="Arial" w:hAnsi="Arial"/>
        </w:rPr>
        <w:t xml:space="preserve"> bär</w:t>
      </w:r>
      <w:r>
        <w:rPr>
          <w:rFonts w:ascii="Arial" w:hAnsi="Arial"/>
        </w:rPr>
        <w:t xml:space="preserve"> fram dricka, godis mm och ställ i ordning fikat. </w:t>
      </w:r>
    </w:p>
    <w:p>
      <w:pPr>
        <w:pStyle w:val="Rubrik2"/>
        <w:rPr>
          <w:rStyle w:val="Normal"/>
          <w:rFonts w:ascii="Arial" w:hAnsi="Arial"/>
          <w:b w:val="1"/>
          <w:bCs w:val="1"/>
          <w:color w:val="auto"/>
          <w:sz w:val="26"/>
          <w:szCs w:val="26"/>
          <w:lang w:bidi="ar_SA" w:eastAsia="en_US" w:val="sv_SE"/>
        </w:rPr>
      </w:pPr>
      <w:r>
        <w:rPr>
          <w:rFonts w:ascii="Arial" w:hAnsi="Arial"/>
          <w:color w:val="auto"/>
        </w:rPr>
        <w:t xml:space="preserve">Fika </w:t>
      </w:r>
    </w:p>
    <w:p>
      <w:pPr>
        <w:rPr>
          <w:rFonts w:ascii="Arial" w:hAnsi="Arial"/>
          <w:color w:val="FF0000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>Tag</w:t>
      </w:r>
      <w:r>
        <w:rPr>
          <w:rFonts w:ascii="Arial" w:hAnsi="Arial"/>
          <w:color w:val="FF0000"/>
        </w:rPr>
        <w:t xml:space="preserve"> med: </w:t>
      </w:r>
    </w:p>
    <w:p>
      <w:pPr>
        <w:pStyle w:val="Liststycke"/>
        <w:numPr>
          <w:ilvl w:val="0"/>
          <w:numId w:val="1"/>
        </w:numPr>
        <w:rPr>
          <w:rStyle w:val="Normal"/>
          <w:rFonts w:ascii="Arial" w:hAnsi="Arial"/>
          <w:color w:val="FF0000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 xml:space="preserve">Mjölk till kaffet </w:t>
      </w:r>
    </w:p>
    <w:p>
      <w:pPr>
        <w:pStyle w:val="Liststycke"/>
        <w:numPr>
          <w:ilvl w:val="0"/>
          <w:numId w:val="1"/>
        </w:numPr>
        <w:rPr>
          <w:rStyle w:val="Normal"/>
          <w:rFonts w:ascii="Arial" w:hAnsi="Arial"/>
          <w:color w:val="FF0000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>10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st</w:t>
      </w:r>
      <w:r>
        <w:rPr>
          <w:rFonts w:ascii="Arial" w:hAnsi="Arial"/>
          <w:color w:val="FF0000"/>
        </w:rPr>
        <w:t xml:space="preserve"> färdiga mackor/spelare (totalt </w:t>
      </w:r>
      <w:r>
        <w:rPr>
          <w:rFonts w:ascii="Arial" w:hAnsi="Arial"/>
          <w:color w:val="FF0000"/>
        </w:rPr>
        <w:t>30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st</w:t>
      </w:r>
      <w:r>
        <w:rPr>
          <w:rFonts w:ascii="Arial" w:hAnsi="Arial"/>
          <w:color w:val="FF0000"/>
        </w:rPr>
        <w:t xml:space="preserve"> mackor) </w:t>
      </w:r>
    </w:p>
    <w:p>
      <w:pPr>
        <w:pStyle w:val="Liststycke"/>
        <w:numPr>
          <w:ilvl w:val="0"/>
          <w:numId w:val="1"/>
        </w:numPr>
        <w:rPr>
          <w:rStyle w:val="Normal"/>
          <w:rFonts w:ascii="Arial" w:hAnsi="Arial"/>
          <w:color w:val="FF0000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>Tag</w:t>
      </w:r>
      <w:r>
        <w:rPr>
          <w:rFonts w:ascii="Arial" w:hAnsi="Arial"/>
          <w:color w:val="FF0000"/>
        </w:rPr>
        <w:t xml:space="preserve"> med </w:t>
      </w:r>
      <w:r>
        <w:rPr>
          <w:rFonts w:ascii="Arial" w:hAnsi="Arial"/>
          <w:color w:val="FF0000"/>
        </w:rPr>
        <w:t xml:space="preserve">en </w:t>
      </w:r>
      <w:r>
        <w:rPr>
          <w:rFonts w:ascii="Arial" w:hAnsi="Arial"/>
          <w:color w:val="FF0000"/>
        </w:rPr>
        <w:t>långpa</w:t>
      </w:r>
      <w:r>
        <w:rPr>
          <w:rFonts w:ascii="Arial" w:hAnsi="Arial"/>
          <w:color w:val="FF0000"/>
        </w:rPr>
        <w:t>nnekaka</w:t>
      </w:r>
      <w:r>
        <w:rPr>
          <w:rFonts w:ascii="Arial" w:hAnsi="Arial"/>
          <w:color w:val="FF0000"/>
        </w:rPr>
        <w:t>, bullar eller liknande</w:t>
      </w:r>
      <w:r>
        <w:rPr>
          <w:rFonts w:ascii="Arial" w:hAnsi="Arial"/>
          <w:color w:val="FF0000"/>
        </w:rPr>
        <w:t xml:space="preserve"> per familj</w:t>
      </w:r>
      <w:r>
        <w:rPr>
          <w:rFonts w:ascii="Arial" w:hAnsi="Arial"/>
          <w:color w:val="FF0000"/>
        </w:rPr>
        <w:t>.</w:t>
      </w:r>
    </w:p>
    <w:p>
      <w:pPr>
        <w:pStyle w:val="Liststycke"/>
        <w:numPr>
          <w:ilvl w:val="0"/>
          <w:numId w:val="1"/>
        </w:numPr>
        <w:rPr>
          <w:rStyle w:val="Normal"/>
          <w:rFonts w:ascii="Arial" w:hAnsi="Arial"/>
          <w:color w:val="FF0000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>Tag</w:t>
      </w:r>
      <w:r>
        <w:rPr>
          <w:rFonts w:ascii="Arial" w:hAnsi="Arial"/>
          <w:color w:val="FF0000"/>
        </w:rPr>
        <w:t xml:space="preserve"> med </w:t>
      </w:r>
      <w:r>
        <w:rPr>
          <w:rFonts w:ascii="Arial" w:hAnsi="Arial"/>
          <w:color w:val="FF0000"/>
        </w:rPr>
        <w:t xml:space="preserve">5 </w:t>
      </w:r>
      <w:r>
        <w:rPr>
          <w:rFonts w:ascii="Arial" w:hAnsi="Arial"/>
          <w:color w:val="FF0000"/>
        </w:rPr>
        <w:t>st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frukt</w:t>
      </w:r>
      <w:r>
        <w:rPr>
          <w:rFonts w:ascii="Arial" w:hAnsi="Arial"/>
          <w:color w:val="FF0000"/>
        </w:rPr>
        <w:t>er av lämpligt slag per familj.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Detta finns på plats i förråd, kyl och frys: </w:t>
      </w:r>
    </w:p>
    <w:p>
      <w:pPr>
        <w:pStyle w:val="Liststycke"/>
        <w:numPr>
          <w:ilvl w:val="0"/>
          <w:numId w:val="2"/>
        </w:numPr>
        <w:rPr>
          <w:rStyle w:val="Normal"/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Kaffetermos och vattenkokare </w:t>
      </w:r>
    </w:p>
    <w:p>
      <w:pPr>
        <w:pStyle w:val="Liststycke"/>
        <w:numPr>
          <w:ilvl w:val="0"/>
          <w:numId w:val="2"/>
        </w:numPr>
        <w:rPr>
          <w:rStyle w:val="Normal"/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Kaffe, te </w:t>
      </w:r>
    </w:p>
    <w:p>
      <w:pPr>
        <w:pStyle w:val="Liststycke"/>
        <w:numPr>
          <w:ilvl w:val="0"/>
          <w:numId w:val="2"/>
        </w:numPr>
        <w:rPr>
          <w:rStyle w:val="Normal"/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Kaffefilter, kaffemuggar, socker, servetter </w:t>
      </w:r>
      <w:r>
        <w:rPr>
          <w:rFonts w:ascii="Arial" w:hAnsi="Arial"/>
        </w:rPr>
        <w:t>etc</w:t>
      </w:r>
      <w:r>
        <w:rPr>
          <w:rFonts w:ascii="Arial" w:hAnsi="Arial"/>
        </w:rPr>
        <w:t xml:space="preserve"> </w:t>
      </w:r>
    </w:p>
    <w:p>
      <w:pPr>
        <w:pStyle w:val="Liststycke"/>
        <w:numPr>
          <w:ilvl w:val="0"/>
          <w:numId w:val="2"/>
        </w:numPr>
        <w:rPr>
          <w:rStyle w:val="Normal"/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Godis </w:t>
      </w:r>
    </w:p>
    <w:p>
      <w:pPr>
        <w:pStyle w:val="Liststycke"/>
        <w:numPr>
          <w:ilvl w:val="0"/>
          <w:numId w:val="2"/>
        </w:numPr>
        <w:rPr>
          <w:rStyle w:val="Normal"/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Läsk och </w:t>
      </w:r>
      <w:r>
        <w:rPr>
          <w:rFonts w:ascii="Arial" w:hAnsi="Arial"/>
        </w:rPr>
        <w:t>festis</w:t>
      </w:r>
      <w:r>
        <w:rPr>
          <w:rFonts w:ascii="Arial" w:hAnsi="Arial"/>
        </w:rPr>
        <w:t xml:space="preserve">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Övrigt: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Kaffebryggare </w:t>
      </w:r>
      <w:r>
        <w:rPr>
          <w:rFonts w:ascii="Arial" w:hAnsi="Arial"/>
        </w:rPr>
        <w:t xml:space="preserve">finns i fiket. I blå pärm från kommunen finns instruktioner för utrusningen som finns i fiket. </w:t>
      </w:r>
    </w:p>
    <w:p>
      <w:pPr>
        <w:pStyle w:val="Rubrik2"/>
        <w:rPr>
          <w:rStyle w:val="Normal"/>
          <w:rFonts w:ascii="Arial" w:hAnsi="Arial"/>
          <w:b w:val="1"/>
          <w:bCs w:val="1"/>
          <w:color w:val="4F81BD"/>
          <w:sz w:val="26"/>
          <w:szCs w:val="26"/>
          <w:lang w:bidi="ar_SA" w:eastAsia="en_US" w:val="sv_SE"/>
        </w:rPr>
      </w:pPr>
      <w:r>
        <w:rPr>
          <w:rFonts w:ascii="Arial" w:hAnsi="Arial"/>
          <w:noProof w:val="1"/>
          <w:color w:val="auto"/>
          <w:lang w:eastAsia="sv-SE"/>
        </w:rPr>
        <w:drawing>
          <wp:anchor allowOverlap="1" behindDoc="0" distB="0" distL="114300" distR="114300" distT="0" layoutInCell="1" locked="0" relativeHeight="251667456" simplePos="0">
            <wp:simplePos x="0" y="0"/>
            <wp:positionH relativeFrom="column">
              <wp:posOffset>8869045</wp:posOffset>
            </wp:positionH>
            <wp:positionV relativeFrom="paragraph">
              <wp:posOffset>-619125</wp:posOffset>
            </wp:positionV>
            <wp:extent cx="691515" cy="737235"/>
            <wp:effectExtent b="5715" l="0" r="0" t="0"/>
            <wp:wrapNone/>
            <wp:docPr id="10" name="Bildobjekt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auto"/>
        </w:rPr>
        <w:t xml:space="preserve">Entré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 xml:space="preserve">Sätt en person i entrén i god tid då en del publik är tidiga (direkt då ni kommer). Närmare matchstart kan det ibland vara bra att vara två personer i entrén. </w:t>
      </w:r>
      <w:r>
        <w:rPr>
          <w:rFonts w:ascii="Arial" w:hAnsi="Arial"/>
        </w:rPr>
        <w:t xml:space="preserve">Ta betalt under hela första perioden och första periodpaus.  Spelare och ledare i Gamla Stan IBK </w:t>
      </w:r>
      <w:r>
        <w:rPr>
          <w:rFonts w:ascii="Arial" w:hAnsi="Arial"/>
        </w:rPr>
        <w:t xml:space="preserve">och KAIF </w:t>
      </w:r>
      <w:r>
        <w:rPr>
          <w:rFonts w:ascii="Arial" w:hAnsi="Arial"/>
        </w:rPr>
        <w:t>har fri entré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sv-SE"/>
        </w:rPr>
        <w:t xml:space="preserve"> i JAS och div1/allsvenskan</w:t>
      </w:r>
      <w:r>
        <w:rPr>
          <w:rFonts w:ascii="Arial" w:hAnsi="Arial"/>
        </w:rPr>
        <w:t xml:space="preserve">. Spelare </w:t>
      </w:r>
      <w:r>
        <w:rPr>
          <w:rFonts w:ascii="Arial" w:hAnsi="Arial"/>
        </w:rPr>
        <w:t>från 20</w:t>
      </w:r>
      <w:r>
        <w:rPr>
          <w:rFonts w:ascii="Arial" w:hAnsi="Arial"/>
        </w:rPr>
        <w:t xml:space="preserve">år </w:t>
      </w:r>
      <w:r>
        <w:rPr>
          <w:rFonts w:ascii="Arial" w:hAnsi="Arial"/>
        </w:rPr>
        <w:t xml:space="preserve">och ledare från andra lag betalar för sig. </w:t>
      </w:r>
    </w:p>
    <w:p>
      <w:pPr>
        <w:pStyle w:val="Rubrik2"/>
        <w:rPr>
          <w:rStyle w:val="Normal"/>
          <w:rFonts w:ascii="Arial" w:hAnsi="Arial"/>
          <w:b w:val="1"/>
          <w:bCs w:val="1"/>
          <w:color w:val="auto"/>
          <w:sz w:val="26"/>
          <w:szCs w:val="26"/>
          <w:lang w:bidi="ar_SA" w:eastAsia="en_US" w:val="sv_SE"/>
        </w:rPr>
      </w:pPr>
      <w:r>
        <w:rPr>
          <w:rFonts w:ascii="Arial" w:hAnsi="Arial"/>
          <w:color w:val="auto"/>
        </w:rPr>
        <w:t xml:space="preserve">Efter match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</w:rPr>
        <w:t xml:space="preserve">Ställ tillbaka i förråd, kyl och frys. </w:t>
      </w:r>
      <w:r>
        <w:rPr>
          <w:rFonts w:ascii="Arial" w:hAnsi="Arial"/>
          <w:color w:val="FF0000"/>
        </w:rPr>
        <w:t xml:space="preserve">Städa i fiket </w:t>
      </w:r>
      <w:r>
        <w:rPr>
          <w:rFonts w:ascii="Arial" w:hAnsi="Arial"/>
          <w:color w:val="FF0000"/>
          <w:highlight w:val="yellow"/>
        </w:rPr>
        <w:t>enligt de anvisningar som finns uppsatt på insida dörr till fiket</w:t>
      </w:r>
      <w:r>
        <w:rPr>
          <w:rFonts w:ascii="Arial" w:hAnsi="Arial"/>
          <w:color w:val="FF0000"/>
        </w:rPr>
        <w:t xml:space="preserve">.  </w:t>
      </w:r>
      <w:r>
        <w:rPr>
          <w:rFonts w:ascii="Arial" w:hAnsi="Arial"/>
        </w:rPr>
        <w:t xml:space="preserve">Plocka grovsopor samt pant från läktaren. Gamla Stan värnar vår miljö och vi pantar in returburkar och returflaskor!  Ger dessutom en skön slant till laget. </w:t>
      </w:r>
    </w:p>
    <w:p>
      <w:pPr>
        <w:pStyle w:val="Rubrik2"/>
        <w:rPr>
          <w:rStyle w:val="Normal"/>
          <w:rFonts w:ascii="Arial" w:hAnsi="Arial"/>
          <w:b w:val="1"/>
          <w:bCs w:val="1"/>
          <w:color w:val="auto"/>
          <w:sz w:val="26"/>
          <w:szCs w:val="26"/>
          <w:lang w:bidi="ar_SA" w:eastAsia="en_US" w:val="sv_SE"/>
        </w:rPr>
      </w:pPr>
      <w:r>
        <w:rPr>
          <w:rFonts w:ascii="Arial" w:hAnsi="Arial"/>
          <w:color w:val="auto"/>
        </w:rPr>
        <w:t xml:space="preserve">Övrigt </w:t>
      </w:r>
    </w:p>
    <w:p>
      <w:pPr>
        <w:rPr>
          <w:rFonts w:ascii="Arial" w:hAnsi="Arial"/>
          <w:sz w:val="22"/>
          <w:szCs w:val="22"/>
          <w:lang w:bidi="ar_SA" w:eastAsia="en_US" w:val="sv_SE"/>
        </w:rPr>
      </w:pPr>
      <w:r>
        <w:rPr>
          <w:rFonts w:ascii="Arial" w:hAnsi="Arial"/>
          <w:color w:val="FF0000"/>
        </w:rPr>
        <w:t xml:space="preserve">Ni som har </w:t>
      </w:r>
      <w:r>
        <w:rPr>
          <w:rFonts w:ascii="Arial" w:hAnsi="Arial"/>
          <w:color w:val="FF0000"/>
        </w:rPr>
        <w:t>Facebook</w:t>
      </w:r>
      <w:r>
        <w:rPr>
          <w:rFonts w:ascii="Arial" w:hAnsi="Arial"/>
          <w:color w:val="FF0000"/>
        </w:rPr>
        <w:t xml:space="preserve"> (FB), glöm inte bort att ansluta er till sidan ”Föräldrar Gamla Stan”. </w:t>
      </w:r>
      <w:r>
        <w:rPr>
          <w:rFonts w:ascii="Arial" w:hAnsi="Arial"/>
        </w:rPr>
        <w:t xml:space="preserve">Där kommer all information angående ideellt arbete kring matcher och dylikt att läggas upp. Kan man inte på uppsatt datum så ansvarar man för att byta med någon annan. </w:t>
      </w:r>
    </w:p>
    <w:p>
      <w:pPr>
        <w:rPr>
          <w:rFonts w:ascii="Arial" w:hAnsi="Arial"/>
          <w:sz w:val="24"/>
          <w:szCs w:val="22"/>
          <w:lang w:bidi="ar_SA" w:eastAsia="en_US" w:val="sv_SE"/>
        </w:rPr>
      </w:pPr>
      <w:r>
        <w:rPr>
          <w:rFonts w:ascii="Arial" w:hAnsi="Arial"/>
          <w:sz w:val="24"/>
        </w:rPr>
        <w:t>Lycka till med era uppdrag – vi ses på matcherna!!</w:t>
      </w:r>
    </w:p>
    <w:p>
      <w:pPr>
        <w:rPr>
          <w:sz w:val="22"/>
          <w:szCs w:val="22"/>
          <w:lang w:bidi="ar_SA" w:eastAsia="en_US" w:val="sv_SE"/>
        </w:rPr>
      </w:pPr>
    </w:p>
    <w:sectPr>
      <w:pgSz w:h="11906" w:orient="landscape" w:w="16838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305CC36A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93129B06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FA"/>
    <w:rsid w:val="001433B6"/>
    <w:rsid w:val="001B495B"/>
    <w:rsid w:val="00257C08"/>
    <w:rsid w:val="00275819"/>
    <w:rsid w:val="003F4E2C"/>
    <w:rsid w:val="005B27F5"/>
    <w:rsid w:val="00645FF9"/>
    <w:rsid w:val="006D0D97"/>
    <w:rsid w:val="00753CE1"/>
    <w:rsid w:val="007830A2"/>
    <w:rsid w:val="007E4898"/>
    <w:rsid w:val="008C7851"/>
    <w:rsid w:val="009029F8"/>
    <w:rsid w:val="00915A66"/>
    <w:rsid w:val="00BD0460"/>
    <w:rsid w:val="00BF3096"/>
    <w:rsid w:val="00C13AF3"/>
    <w:rsid w:val="00D96B1F"/>
    <w:rsid w:val="00F034CF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4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3F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8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84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F84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4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3F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8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84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F8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standalone="yes" ?><Relationships xmlns="http://schemas.openxmlformats.org/package/2006/relationships"><Relationship Id="rId1" Target="media/image1.png" Type="http://schemas.openxmlformats.org/officeDocument/2006/relationships/image"></Relationship><Relationship Id="rId2" Target="media/image2.png" Type="http://schemas.openxmlformats.org/officeDocument/2006/relationships/image"></Relationship><Relationship Id="rId3" Target="media/image3.png" Type="http://schemas.openxmlformats.org/officeDocument/2006/relationships/image"></Relationship><Relationship Id="rId4" Target="settings.xml" Type="http://schemas.openxmlformats.org/officeDocument/2006/relationships/settings"></Relationship><Relationship Id="rId5" Target="numbering.xml" Type="http://schemas.openxmlformats.org/officeDocument/2006/relationships/numbering"></Relationship><Relationship Id="rId6" Target="fontTable.xml" Type="http://schemas.openxmlformats.org/officeDocument/2006/relationships/fontTable"></Relationship><Relationship Id="rId7" Target="webSettings.xml" Type="http://schemas.openxmlformats.org/officeDocument/2006/relationships/webSettings"></Relationship><Relationship Id="rId8" Target="styles.xml" Type="http://schemas.openxmlformats.org/officeDocument/2006/relationships/styles"></Relationship><Relationship Id="rId9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Consultec</Company>
  <Pages>1</Pages>
  <Words>370</Words>
  <Characters>1932</Characters>
  <Lines>16</Lines>
  <Paragraphs>4</Paragraphs>
  <TotalTime>64</TotalTime>
  <ScaleCrop>0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2327</CharactersWithSpaces>
  <SharedDoc>0</SharedDoc>
  <HyperlinksChanged>0</HyperlinksChanged>
  <Application>Microsoft Office Word</Application>
  <AppVersion>14.0000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Anders</dc:creator>
  <cp:lastModifiedBy>Karlsson Anders</cp:lastModifiedBy>
  <cp:revision>18</cp:revision>
  <dcterms:created xsi:type="dcterms:W3CDTF">2019-09-12T16:38:00Z</dcterms:created>
  <dcterms:modified xsi:type="dcterms:W3CDTF">2019-09-14T08:00:00Z</dcterms:modified>
</cp:coreProperties>
</file>