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8CE" w:rsidRPr="00AB4D40" w:rsidRDefault="00A434D6">
      <w:pPr>
        <w:rPr>
          <w:b/>
          <w:sz w:val="28"/>
          <w:szCs w:val="28"/>
        </w:rPr>
      </w:pPr>
      <w:r w:rsidRPr="00AB4D40">
        <w:rPr>
          <w:b/>
          <w:sz w:val="28"/>
          <w:szCs w:val="28"/>
        </w:rPr>
        <w:t xml:space="preserve">Sommarläxa </w:t>
      </w:r>
      <w:r w:rsidR="009E69E3">
        <w:rPr>
          <w:b/>
          <w:sz w:val="28"/>
          <w:szCs w:val="28"/>
        </w:rPr>
        <w:t>AIK H</w:t>
      </w:r>
      <w:r w:rsidRPr="00AB4D40">
        <w:rPr>
          <w:b/>
          <w:sz w:val="28"/>
          <w:szCs w:val="28"/>
        </w:rPr>
        <w:t>andboll</w:t>
      </w:r>
      <w:r w:rsidR="009E69E3">
        <w:rPr>
          <w:b/>
          <w:sz w:val="28"/>
          <w:szCs w:val="28"/>
        </w:rPr>
        <w:t xml:space="preserve"> P08</w:t>
      </w:r>
    </w:p>
    <w:p w:rsidR="00A434D6" w:rsidRDefault="00A434D6"/>
    <w:p w:rsidR="00A434D6" w:rsidRDefault="00A434D6">
      <w:r>
        <w:t xml:space="preserve">Nu har vi sommaruppehåll och ses igen på upptaktslägret </w:t>
      </w:r>
      <w:proofErr w:type="gramStart"/>
      <w:r>
        <w:t>24-26</w:t>
      </w:r>
      <w:proofErr w:type="gramEnd"/>
      <w:r>
        <w:t xml:space="preserve"> augusti. För att vi då ska vara i toppform har vi satt ihop en utmaning till laget. Tanken är att alla bidrar med så mycket som möjligt av uppgifterna nedan, men det är laget tillsammans som ska uppnå målen.</w:t>
      </w:r>
    </w:p>
    <w:p w:rsidR="00A434D6" w:rsidRDefault="00A434D6"/>
    <w:p w:rsidR="00A434D6" w:rsidRDefault="00A434D6">
      <w:r>
        <w:t>Fyll i för varje gång en uppgift genomförs, så räknar vi ihop efter sommaren och ser om laget har gått i mål!</w:t>
      </w:r>
    </w:p>
    <w:p w:rsidR="00A434D6" w:rsidRDefault="00A434D6"/>
    <w:p w:rsidR="00A434D6" w:rsidRDefault="00A434D6"/>
    <w:tbl>
      <w:tblPr>
        <w:tblStyle w:val="Tabellrutnt"/>
        <w:tblW w:w="0" w:type="auto"/>
        <w:tblLook w:val="04A0" w:firstRow="1" w:lastRow="0" w:firstColumn="1" w:lastColumn="0" w:noHBand="0" w:noVBand="1"/>
      </w:tblPr>
      <w:tblGrid>
        <w:gridCol w:w="2405"/>
        <w:gridCol w:w="6651"/>
      </w:tblGrid>
      <w:tr w:rsidR="00A434D6" w:rsidTr="00AB4D40">
        <w:tc>
          <w:tcPr>
            <w:tcW w:w="2405" w:type="dxa"/>
          </w:tcPr>
          <w:p w:rsidR="00A434D6" w:rsidRPr="00AB4D40" w:rsidRDefault="00A434D6" w:rsidP="00A434D6">
            <w:pPr>
              <w:rPr>
                <w:b/>
              </w:rPr>
            </w:pPr>
            <w:r w:rsidRPr="00AB4D40">
              <w:rPr>
                <w:b/>
              </w:rPr>
              <w:t>Uppgift</w:t>
            </w:r>
          </w:p>
        </w:tc>
        <w:tc>
          <w:tcPr>
            <w:tcW w:w="6651" w:type="dxa"/>
          </w:tcPr>
          <w:p w:rsidR="00A434D6" w:rsidRPr="00AB4D40" w:rsidRDefault="00A434D6" w:rsidP="00A434D6">
            <w:pPr>
              <w:rPr>
                <w:b/>
              </w:rPr>
            </w:pPr>
            <w:r w:rsidRPr="00AB4D40">
              <w:rPr>
                <w:b/>
              </w:rPr>
              <w:t>Genomfört</w:t>
            </w:r>
          </w:p>
        </w:tc>
      </w:tr>
      <w:tr w:rsidR="00A434D6" w:rsidTr="004D1F70">
        <w:tc>
          <w:tcPr>
            <w:tcW w:w="2405" w:type="dxa"/>
            <w:shd w:val="clear" w:color="auto" w:fill="auto"/>
          </w:tcPr>
          <w:p w:rsidR="00A434D6" w:rsidRDefault="00A434D6" w:rsidP="00A434D6">
            <w:r>
              <w:t>2000 passningar</w:t>
            </w:r>
          </w:p>
          <w:p w:rsidR="00AB4D40" w:rsidRDefault="00AB4D40" w:rsidP="00A434D6"/>
        </w:tc>
        <w:tc>
          <w:tcPr>
            <w:tcW w:w="6651" w:type="dxa"/>
            <w:shd w:val="clear" w:color="auto" w:fill="auto"/>
          </w:tcPr>
          <w:p w:rsidR="00A434D6" w:rsidRDefault="00A434D6" w:rsidP="00A434D6"/>
        </w:tc>
      </w:tr>
      <w:tr w:rsidR="00A434D6" w:rsidTr="004D1F70">
        <w:tc>
          <w:tcPr>
            <w:tcW w:w="2405" w:type="dxa"/>
            <w:shd w:val="clear" w:color="auto" w:fill="auto"/>
          </w:tcPr>
          <w:p w:rsidR="00A434D6" w:rsidRDefault="00A434D6" w:rsidP="00A434D6"/>
          <w:p w:rsidR="00AB4D40" w:rsidRDefault="00AB4D40" w:rsidP="00A434D6"/>
        </w:tc>
        <w:tc>
          <w:tcPr>
            <w:tcW w:w="6651" w:type="dxa"/>
            <w:shd w:val="clear" w:color="auto" w:fill="auto"/>
          </w:tcPr>
          <w:p w:rsidR="00A434D6" w:rsidRDefault="00A434D6" w:rsidP="00A434D6"/>
        </w:tc>
      </w:tr>
      <w:tr w:rsidR="00AB4D40" w:rsidTr="004D1F70">
        <w:tc>
          <w:tcPr>
            <w:tcW w:w="2405" w:type="dxa"/>
            <w:shd w:val="clear" w:color="auto" w:fill="auto"/>
          </w:tcPr>
          <w:p w:rsidR="00AB4D40" w:rsidRDefault="00AB4D40" w:rsidP="00A434D6"/>
          <w:p w:rsidR="00AB4D40" w:rsidRDefault="00AB4D40" w:rsidP="00A434D6"/>
        </w:tc>
        <w:tc>
          <w:tcPr>
            <w:tcW w:w="6651" w:type="dxa"/>
            <w:shd w:val="clear" w:color="auto" w:fill="auto"/>
          </w:tcPr>
          <w:p w:rsidR="00AB4D40" w:rsidRDefault="00AB4D40" w:rsidP="00A434D6"/>
        </w:tc>
      </w:tr>
      <w:tr w:rsidR="00A434D6" w:rsidTr="004D1F70">
        <w:tc>
          <w:tcPr>
            <w:tcW w:w="2405" w:type="dxa"/>
            <w:shd w:val="clear" w:color="auto" w:fill="auto"/>
          </w:tcPr>
          <w:p w:rsidR="00AB4D40" w:rsidRDefault="00A434D6" w:rsidP="00A434D6">
            <w:r>
              <w:t xml:space="preserve">Springa ett maraton </w:t>
            </w:r>
          </w:p>
          <w:p w:rsidR="00AB4D40" w:rsidRDefault="00A434D6" w:rsidP="00A434D6">
            <w:r>
              <w:t>(4,2 mil)</w:t>
            </w:r>
          </w:p>
        </w:tc>
        <w:tc>
          <w:tcPr>
            <w:tcW w:w="6651" w:type="dxa"/>
            <w:shd w:val="clear" w:color="auto" w:fill="auto"/>
          </w:tcPr>
          <w:p w:rsidR="00A434D6" w:rsidRDefault="00A434D6" w:rsidP="00A434D6"/>
        </w:tc>
      </w:tr>
      <w:tr w:rsidR="00A434D6" w:rsidTr="004D1F70">
        <w:tc>
          <w:tcPr>
            <w:tcW w:w="2405" w:type="dxa"/>
            <w:shd w:val="clear" w:color="auto" w:fill="auto"/>
          </w:tcPr>
          <w:p w:rsidR="00A434D6" w:rsidRDefault="00A434D6" w:rsidP="00A434D6"/>
          <w:p w:rsidR="00AB4D40" w:rsidRDefault="00AB4D40" w:rsidP="00A434D6"/>
        </w:tc>
        <w:tc>
          <w:tcPr>
            <w:tcW w:w="6651" w:type="dxa"/>
            <w:shd w:val="clear" w:color="auto" w:fill="auto"/>
          </w:tcPr>
          <w:p w:rsidR="00A434D6" w:rsidRDefault="00A434D6" w:rsidP="00A434D6"/>
        </w:tc>
      </w:tr>
      <w:tr w:rsidR="00AB4D40" w:rsidTr="004D1F70">
        <w:tc>
          <w:tcPr>
            <w:tcW w:w="2405" w:type="dxa"/>
            <w:shd w:val="clear" w:color="auto" w:fill="auto"/>
          </w:tcPr>
          <w:p w:rsidR="00AB4D40" w:rsidRDefault="00AB4D40" w:rsidP="00A434D6"/>
          <w:p w:rsidR="00AB4D40" w:rsidRDefault="00AB4D40" w:rsidP="00A434D6"/>
        </w:tc>
        <w:tc>
          <w:tcPr>
            <w:tcW w:w="6651" w:type="dxa"/>
            <w:shd w:val="clear" w:color="auto" w:fill="auto"/>
          </w:tcPr>
          <w:p w:rsidR="00AB4D40" w:rsidRDefault="00AB4D40" w:rsidP="00A434D6"/>
        </w:tc>
      </w:tr>
      <w:tr w:rsidR="00A434D6" w:rsidTr="004D1F70">
        <w:tc>
          <w:tcPr>
            <w:tcW w:w="2405" w:type="dxa"/>
            <w:shd w:val="clear" w:color="auto" w:fill="auto"/>
          </w:tcPr>
          <w:p w:rsidR="00A434D6" w:rsidRDefault="00A434D6" w:rsidP="00A434D6">
            <w:r>
              <w:t>1500 upphopp</w:t>
            </w:r>
          </w:p>
          <w:p w:rsidR="00AB4D40" w:rsidRDefault="00AB4D40" w:rsidP="00A434D6"/>
        </w:tc>
        <w:tc>
          <w:tcPr>
            <w:tcW w:w="6651" w:type="dxa"/>
            <w:shd w:val="clear" w:color="auto" w:fill="auto"/>
          </w:tcPr>
          <w:p w:rsidR="00A434D6" w:rsidRDefault="00A434D6" w:rsidP="00A434D6"/>
        </w:tc>
      </w:tr>
      <w:tr w:rsidR="00A434D6" w:rsidTr="004D1F70">
        <w:tc>
          <w:tcPr>
            <w:tcW w:w="2405" w:type="dxa"/>
            <w:shd w:val="clear" w:color="auto" w:fill="auto"/>
          </w:tcPr>
          <w:p w:rsidR="00A434D6" w:rsidRDefault="00A434D6" w:rsidP="00A434D6"/>
          <w:p w:rsidR="00AB4D40" w:rsidRDefault="00AB4D40" w:rsidP="00A434D6"/>
        </w:tc>
        <w:tc>
          <w:tcPr>
            <w:tcW w:w="6651" w:type="dxa"/>
            <w:shd w:val="clear" w:color="auto" w:fill="auto"/>
          </w:tcPr>
          <w:p w:rsidR="00A434D6" w:rsidRDefault="00A434D6" w:rsidP="00A434D6"/>
        </w:tc>
      </w:tr>
      <w:tr w:rsidR="00AB4D40" w:rsidTr="004D1F70">
        <w:tc>
          <w:tcPr>
            <w:tcW w:w="2405" w:type="dxa"/>
            <w:shd w:val="clear" w:color="auto" w:fill="auto"/>
          </w:tcPr>
          <w:p w:rsidR="00AB4D40" w:rsidRDefault="00AB4D40" w:rsidP="00A434D6"/>
          <w:p w:rsidR="00AB4D40" w:rsidRDefault="00AB4D40" w:rsidP="00A434D6"/>
        </w:tc>
        <w:tc>
          <w:tcPr>
            <w:tcW w:w="6651" w:type="dxa"/>
            <w:shd w:val="clear" w:color="auto" w:fill="auto"/>
          </w:tcPr>
          <w:p w:rsidR="00AB4D40" w:rsidRDefault="00AB4D40" w:rsidP="00A434D6"/>
        </w:tc>
        <w:bookmarkStart w:id="0" w:name="_GoBack"/>
        <w:bookmarkEnd w:id="0"/>
      </w:tr>
      <w:tr w:rsidR="00A434D6" w:rsidTr="004D1F70">
        <w:tc>
          <w:tcPr>
            <w:tcW w:w="2405" w:type="dxa"/>
            <w:shd w:val="clear" w:color="auto" w:fill="auto"/>
          </w:tcPr>
          <w:p w:rsidR="00A434D6" w:rsidRDefault="00A434D6" w:rsidP="00A434D6">
            <w:r>
              <w:t>Planka i 75 minuter</w:t>
            </w:r>
          </w:p>
          <w:p w:rsidR="00AB4D40" w:rsidRDefault="00AB4D40" w:rsidP="00A434D6"/>
        </w:tc>
        <w:tc>
          <w:tcPr>
            <w:tcW w:w="6651" w:type="dxa"/>
            <w:shd w:val="clear" w:color="auto" w:fill="auto"/>
          </w:tcPr>
          <w:p w:rsidR="00A434D6" w:rsidRDefault="00A434D6" w:rsidP="00A434D6"/>
        </w:tc>
      </w:tr>
      <w:tr w:rsidR="00A434D6" w:rsidTr="004D1F70">
        <w:tc>
          <w:tcPr>
            <w:tcW w:w="2405" w:type="dxa"/>
            <w:shd w:val="clear" w:color="auto" w:fill="auto"/>
          </w:tcPr>
          <w:p w:rsidR="00A434D6" w:rsidRDefault="00A434D6" w:rsidP="00A434D6"/>
          <w:p w:rsidR="00AB4D40" w:rsidRDefault="00AB4D40" w:rsidP="00A434D6"/>
        </w:tc>
        <w:tc>
          <w:tcPr>
            <w:tcW w:w="6651" w:type="dxa"/>
            <w:shd w:val="clear" w:color="auto" w:fill="auto"/>
          </w:tcPr>
          <w:p w:rsidR="00A434D6" w:rsidRDefault="00A434D6" w:rsidP="00A434D6"/>
        </w:tc>
      </w:tr>
      <w:tr w:rsidR="00AB4D40" w:rsidTr="004D1F70">
        <w:tc>
          <w:tcPr>
            <w:tcW w:w="2405" w:type="dxa"/>
            <w:shd w:val="clear" w:color="auto" w:fill="auto"/>
          </w:tcPr>
          <w:p w:rsidR="00AB4D40" w:rsidRDefault="00AB4D40" w:rsidP="00A434D6"/>
          <w:p w:rsidR="00AB4D40" w:rsidRDefault="00AB4D40" w:rsidP="00A434D6"/>
        </w:tc>
        <w:tc>
          <w:tcPr>
            <w:tcW w:w="6651" w:type="dxa"/>
            <w:shd w:val="clear" w:color="auto" w:fill="auto"/>
          </w:tcPr>
          <w:p w:rsidR="00AB4D40" w:rsidRDefault="00AB4D40" w:rsidP="00A434D6"/>
        </w:tc>
      </w:tr>
      <w:tr w:rsidR="00A434D6" w:rsidTr="00A434D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56" w:type="dxa"/>
            <w:gridSpan w:val="2"/>
          </w:tcPr>
          <w:p w:rsidR="00A434D6" w:rsidRDefault="00A434D6" w:rsidP="00A434D6"/>
        </w:tc>
      </w:tr>
    </w:tbl>
    <w:p w:rsidR="00A434D6" w:rsidRDefault="00AB4D40">
      <w:r>
        <w:t>Det här handbollsklippet tycker jag att alla mina lagkompisar ska se:</w:t>
      </w:r>
    </w:p>
    <w:p w:rsidR="009E69E3" w:rsidRDefault="009E69E3"/>
    <w:p w:rsidR="00AB4D40" w:rsidRDefault="00AB4D40">
      <w:pPr>
        <w:pBdr>
          <w:bottom w:val="single" w:sz="12" w:space="1" w:color="auto"/>
        </w:pBdr>
      </w:pPr>
    </w:p>
    <w:p w:rsidR="00AB4D40" w:rsidRDefault="00AB4D40"/>
    <w:p w:rsidR="00AB4D40" w:rsidRDefault="00AB4D40">
      <w:r>
        <w:t xml:space="preserve">T.ex. </w:t>
      </w:r>
      <w:hyperlink r:id="rId6" w:history="1">
        <w:r w:rsidRPr="003369DD">
          <w:rPr>
            <w:rStyle w:val="Hyperlnk"/>
          </w:rPr>
          <w:t>https://www.youtube.com/watch?v=sxnvo6fMzE8</w:t>
        </w:r>
      </w:hyperlink>
      <w:r>
        <w:t xml:space="preserve"> (Lukas Nilssons </w:t>
      </w:r>
      <w:proofErr w:type="spellStart"/>
      <w:r>
        <w:t>skottskola</w:t>
      </w:r>
      <w:proofErr w:type="spellEnd"/>
      <w:r>
        <w:t>)</w:t>
      </w:r>
    </w:p>
    <w:p w:rsidR="00AB4D40" w:rsidRDefault="00AB4D40"/>
    <w:p w:rsidR="00AB4D40" w:rsidRDefault="00AB4D40">
      <w:r>
        <w:t>Lycka till och kör hårt!</w:t>
      </w:r>
    </w:p>
    <w:p w:rsidR="00AB4D40" w:rsidRPr="00AB4D40" w:rsidRDefault="00AB4D40">
      <w:pPr>
        <w:rPr>
          <w:i/>
        </w:rPr>
      </w:pPr>
      <w:r w:rsidRPr="00AB4D40">
        <w:rPr>
          <w:i/>
        </w:rPr>
        <w:t>Karin och Janna</w:t>
      </w:r>
    </w:p>
    <w:sectPr w:rsidR="00AB4D40" w:rsidRPr="00AB4D40" w:rsidSect="00497D74">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26E" w:rsidRDefault="00B2726E" w:rsidP="00AB4D40">
      <w:r>
        <w:separator/>
      </w:r>
    </w:p>
  </w:endnote>
  <w:endnote w:type="continuationSeparator" w:id="0">
    <w:p w:rsidR="00B2726E" w:rsidRDefault="00B2726E" w:rsidP="00AB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26E" w:rsidRDefault="00B2726E" w:rsidP="00AB4D40">
      <w:r>
        <w:separator/>
      </w:r>
    </w:p>
  </w:footnote>
  <w:footnote w:type="continuationSeparator" w:id="0">
    <w:p w:rsidR="00B2726E" w:rsidRDefault="00B2726E" w:rsidP="00AB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D40" w:rsidRDefault="00AB4D40" w:rsidP="009E69E3">
    <w:pPr>
      <w:pStyle w:val="Sidhuvud"/>
      <w:jc w:val="right"/>
    </w:pPr>
    <w:r>
      <w:rPr>
        <w:noProof/>
      </w:rPr>
      <w:drawing>
        <wp:inline distT="0" distB="0" distL="0" distR="0">
          <wp:extent cx="551349" cy="68734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k.png"/>
                  <pic:cNvPicPr/>
                </pic:nvPicPr>
                <pic:blipFill>
                  <a:blip r:embed="rId1">
                    <a:extLst>
                      <a:ext uri="{28A0092B-C50C-407E-A947-70E740481C1C}">
                        <a14:useLocalDpi xmlns:a14="http://schemas.microsoft.com/office/drawing/2010/main" val="0"/>
                      </a:ext>
                    </a:extLst>
                  </a:blip>
                  <a:stretch>
                    <a:fillRect/>
                  </a:stretch>
                </pic:blipFill>
                <pic:spPr>
                  <a:xfrm>
                    <a:off x="0" y="0"/>
                    <a:ext cx="560362" cy="6985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D6"/>
    <w:rsid w:val="00433014"/>
    <w:rsid w:val="00497D74"/>
    <w:rsid w:val="004D1F70"/>
    <w:rsid w:val="006608CE"/>
    <w:rsid w:val="009E69E3"/>
    <w:rsid w:val="00A434D6"/>
    <w:rsid w:val="00AB4D40"/>
    <w:rsid w:val="00B272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88CA"/>
  <w14:defaultImageDpi w14:val="32767"/>
  <w15:chartTrackingRefBased/>
  <w15:docId w15:val="{0AAF9C76-C912-B34C-8430-47B2800D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43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AB4D40"/>
    <w:rPr>
      <w:color w:val="0563C1" w:themeColor="hyperlink"/>
      <w:u w:val="single"/>
    </w:rPr>
  </w:style>
  <w:style w:type="character" w:styleId="Olstomnmnande">
    <w:name w:val="Unresolved Mention"/>
    <w:basedOn w:val="Standardstycketeckensnitt"/>
    <w:uiPriority w:val="99"/>
    <w:rsid w:val="00AB4D40"/>
    <w:rPr>
      <w:color w:val="605E5C"/>
      <w:shd w:val="clear" w:color="auto" w:fill="E1DFDD"/>
    </w:rPr>
  </w:style>
  <w:style w:type="paragraph" w:styleId="Sidhuvud">
    <w:name w:val="header"/>
    <w:basedOn w:val="Normal"/>
    <w:link w:val="SidhuvudChar"/>
    <w:uiPriority w:val="99"/>
    <w:unhideWhenUsed/>
    <w:rsid w:val="00AB4D40"/>
    <w:pPr>
      <w:tabs>
        <w:tab w:val="center" w:pos="4536"/>
        <w:tab w:val="right" w:pos="9072"/>
      </w:tabs>
    </w:pPr>
  </w:style>
  <w:style w:type="character" w:customStyle="1" w:styleId="SidhuvudChar">
    <w:name w:val="Sidhuvud Char"/>
    <w:basedOn w:val="Standardstycketeckensnitt"/>
    <w:link w:val="Sidhuvud"/>
    <w:uiPriority w:val="99"/>
    <w:rsid w:val="00AB4D40"/>
  </w:style>
  <w:style w:type="paragraph" w:styleId="Sidfot">
    <w:name w:val="footer"/>
    <w:basedOn w:val="Normal"/>
    <w:link w:val="SidfotChar"/>
    <w:uiPriority w:val="99"/>
    <w:unhideWhenUsed/>
    <w:rsid w:val="00AB4D40"/>
    <w:pPr>
      <w:tabs>
        <w:tab w:val="center" w:pos="4536"/>
        <w:tab w:val="right" w:pos="9072"/>
      </w:tabs>
    </w:pPr>
  </w:style>
  <w:style w:type="character" w:customStyle="1" w:styleId="SidfotChar">
    <w:name w:val="Sidfot Char"/>
    <w:basedOn w:val="Standardstycketeckensnitt"/>
    <w:link w:val="Sidfot"/>
    <w:uiPriority w:val="99"/>
    <w:rsid w:val="00AB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xnvo6fMzE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128</Words>
  <Characters>681</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Hellerup</dc:creator>
  <cp:keywords/>
  <dc:description/>
  <cp:lastModifiedBy>Janna Hellerup</cp:lastModifiedBy>
  <cp:revision>2</cp:revision>
  <dcterms:created xsi:type="dcterms:W3CDTF">2018-06-17T19:26:00Z</dcterms:created>
  <dcterms:modified xsi:type="dcterms:W3CDTF">2018-06-17T19:50:00Z</dcterms:modified>
</cp:coreProperties>
</file>