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5A" w:rsidRPr="001534FE" w:rsidRDefault="00671FC5">
      <w:pPr>
        <w:rPr>
          <w:b/>
          <w:sz w:val="28"/>
          <w:szCs w:val="28"/>
        </w:rPr>
      </w:pPr>
      <w:r w:rsidRPr="001534FE">
        <w:rPr>
          <w:b/>
          <w:sz w:val="28"/>
          <w:szCs w:val="28"/>
        </w:rPr>
        <w:t xml:space="preserve">Verksamhetsberättelse för </w:t>
      </w:r>
      <w:r w:rsidR="004E3067">
        <w:rPr>
          <w:b/>
          <w:sz w:val="28"/>
          <w:szCs w:val="28"/>
        </w:rPr>
        <w:t>2018-2019</w:t>
      </w:r>
      <w:r w:rsidRPr="001534FE">
        <w:rPr>
          <w:b/>
          <w:sz w:val="28"/>
          <w:szCs w:val="28"/>
        </w:rPr>
        <w:t xml:space="preserve"> </w:t>
      </w:r>
    </w:p>
    <w:p w:rsidR="00D92E16" w:rsidRPr="001534FE" w:rsidRDefault="00C64915">
      <w:pPr>
        <w:rPr>
          <w:b/>
          <w:sz w:val="28"/>
          <w:szCs w:val="28"/>
        </w:rPr>
      </w:pPr>
      <w:r w:rsidRPr="001534FE">
        <w:rPr>
          <w:b/>
          <w:sz w:val="28"/>
          <w:szCs w:val="28"/>
        </w:rPr>
        <w:t>Wisby City SK</w:t>
      </w:r>
      <w:r w:rsidR="002301E3" w:rsidRPr="001534FE">
        <w:rPr>
          <w:b/>
          <w:sz w:val="28"/>
          <w:szCs w:val="28"/>
        </w:rPr>
        <w:t xml:space="preserve"> herrar</w:t>
      </w:r>
      <w:r w:rsidR="0099015A" w:rsidRPr="001534FE">
        <w:rPr>
          <w:b/>
          <w:sz w:val="28"/>
          <w:szCs w:val="28"/>
        </w:rPr>
        <w:t>.</w:t>
      </w:r>
    </w:p>
    <w:p w:rsidR="00671FC5" w:rsidRPr="00A76D2C" w:rsidRDefault="00671FC5"/>
    <w:p w:rsidR="00D1302C" w:rsidRDefault="00960196" w:rsidP="002301E3">
      <w:pPr>
        <w:rPr>
          <w:sz w:val="22"/>
          <w:szCs w:val="22"/>
        </w:rPr>
      </w:pPr>
      <w:r>
        <w:rPr>
          <w:noProof/>
          <w:sz w:val="22"/>
          <w:szCs w:val="22"/>
        </w:rPr>
        <w:t xml:space="preserve">Wisby City </w:t>
      </w:r>
      <w:r w:rsidR="002301E3">
        <w:rPr>
          <w:noProof/>
          <w:sz w:val="22"/>
          <w:szCs w:val="22"/>
        </w:rPr>
        <w:t>herrar</w:t>
      </w:r>
      <w:r w:rsidR="00A76D2C">
        <w:rPr>
          <w:sz w:val="22"/>
          <w:szCs w:val="22"/>
        </w:rPr>
        <w:t xml:space="preserve"> </w:t>
      </w:r>
      <w:r w:rsidR="00C14095">
        <w:rPr>
          <w:sz w:val="22"/>
          <w:szCs w:val="22"/>
        </w:rPr>
        <w:t>har i år inte haft en fast tränare uta</w:t>
      </w:r>
      <w:r w:rsidR="007B0FD2">
        <w:rPr>
          <w:sz w:val="22"/>
          <w:szCs w:val="22"/>
        </w:rPr>
        <w:t xml:space="preserve">n mer en sammanhållande kontakt &amp; </w:t>
      </w:r>
      <w:r w:rsidR="00C14095">
        <w:rPr>
          <w:sz w:val="22"/>
          <w:szCs w:val="22"/>
        </w:rPr>
        <w:t xml:space="preserve">lagansvarig i </w:t>
      </w:r>
      <w:r w:rsidR="00934523">
        <w:rPr>
          <w:sz w:val="22"/>
          <w:szCs w:val="22"/>
        </w:rPr>
        <w:t>Ubbe Sandgren</w:t>
      </w:r>
      <w:r w:rsidR="00C14095">
        <w:rPr>
          <w:sz w:val="22"/>
          <w:szCs w:val="22"/>
        </w:rPr>
        <w:t>.</w:t>
      </w:r>
    </w:p>
    <w:p w:rsidR="00C14095" w:rsidRDefault="00C14095" w:rsidP="002301E3">
      <w:pPr>
        <w:rPr>
          <w:sz w:val="22"/>
          <w:szCs w:val="22"/>
        </w:rPr>
      </w:pPr>
    </w:p>
    <w:p w:rsidR="003F26A2" w:rsidRDefault="00812E9C">
      <w:pPr>
        <w:rPr>
          <w:sz w:val="22"/>
          <w:szCs w:val="22"/>
        </w:rPr>
      </w:pPr>
      <w:r>
        <w:rPr>
          <w:noProof/>
        </w:rPr>
        <w:drawing>
          <wp:anchor distT="0" distB="0" distL="114300" distR="114300" simplePos="0" relativeHeight="251657728" behindDoc="1" locked="0" layoutInCell="1" allowOverlap="1">
            <wp:simplePos x="0" y="0"/>
            <wp:positionH relativeFrom="column">
              <wp:posOffset>8890</wp:posOffset>
            </wp:positionH>
            <wp:positionV relativeFrom="paragraph">
              <wp:posOffset>170180</wp:posOffset>
            </wp:positionV>
            <wp:extent cx="5743575" cy="5191125"/>
            <wp:effectExtent l="0" t="0" r="9525" b="9525"/>
            <wp:wrapNone/>
            <wp:docPr id="2" name="Bild 2" descr="Wisby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sby City logo"/>
                    <pic:cNvPicPr>
                      <a:picLocks noChangeAspect="1" noChangeArrowheads="1"/>
                    </pic:cNvPicPr>
                  </pic:nvPicPr>
                  <pic:blipFill>
                    <a:blip r:embed="rId5" cstate="print">
                      <a:lum bright="70000"/>
                      <a:extLst>
                        <a:ext uri="{28A0092B-C50C-407E-A947-70E740481C1C}">
                          <a14:useLocalDpi xmlns:a14="http://schemas.microsoft.com/office/drawing/2010/main" val="0"/>
                        </a:ext>
                      </a:extLst>
                    </a:blip>
                    <a:srcRect/>
                    <a:stretch>
                      <a:fillRect/>
                    </a:stretch>
                  </pic:blipFill>
                  <pic:spPr bwMode="auto">
                    <a:xfrm>
                      <a:off x="0" y="0"/>
                      <a:ext cx="5743575" cy="5191125"/>
                    </a:xfrm>
                    <a:prstGeom prst="rect">
                      <a:avLst/>
                    </a:prstGeom>
                    <a:noFill/>
                  </pic:spPr>
                </pic:pic>
              </a:graphicData>
            </a:graphic>
            <wp14:sizeRelH relativeFrom="page">
              <wp14:pctWidth>0</wp14:pctWidth>
            </wp14:sizeRelH>
            <wp14:sizeRelV relativeFrom="page">
              <wp14:pctHeight>0</wp14:pctHeight>
            </wp14:sizeRelV>
          </wp:anchor>
        </w:drawing>
      </w:r>
      <w:r w:rsidR="000B1738">
        <w:rPr>
          <w:sz w:val="22"/>
          <w:szCs w:val="22"/>
        </w:rPr>
        <w:t>A-laget</w:t>
      </w:r>
      <w:r w:rsidR="007127CC">
        <w:rPr>
          <w:sz w:val="22"/>
          <w:szCs w:val="22"/>
        </w:rPr>
        <w:t>s spelarantal</w:t>
      </w:r>
      <w:r w:rsidR="000B1738">
        <w:rPr>
          <w:sz w:val="22"/>
          <w:szCs w:val="22"/>
        </w:rPr>
        <w:t xml:space="preserve"> </w:t>
      </w:r>
      <w:r w:rsidR="007127CC">
        <w:rPr>
          <w:sz w:val="22"/>
          <w:szCs w:val="22"/>
        </w:rPr>
        <w:t>var</w:t>
      </w:r>
      <w:r w:rsidR="000B1738">
        <w:rPr>
          <w:sz w:val="22"/>
          <w:szCs w:val="22"/>
        </w:rPr>
        <w:t xml:space="preserve"> </w:t>
      </w:r>
      <w:r w:rsidR="00145CDC">
        <w:rPr>
          <w:sz w:val="22"/>
          <w:szCs w:val="22"/>
        </w:rPr>
        <w:t>från start rätt så bra</w:t>
      </w:r>
      <w:r w:rsidR="00934523">
        <w:rPr>
          <w:sz w:val="22"/>
          <w:szCs w:val="22"/>
        </w:rPr>
        <w:t xml:space="preserve"> då vi </w:t>
      </w:r>
      <w:r w:rsidR="004E3067">
        <w:rPr>
          <w:sz w:val="22"/>
          <w:szCs w:val="22"/>
        </w:rPr>
        <w:t xml:space="preserve">tidigare </w:t>
      </w:r>
      <w:r w:rsidR="00934523">
        <w:rPr>
          <w:sz w:val="22"/>
          <w:szCs w:val="22"/>
        </w:rPr>
        <w:t>slagit ihop 00-laget med A-laget</w:t>
      </w:r>
      <w:r w:rsidR="004E3067">
        <w:rPr>
          <w:sz w:val="22"/>
          <w:szCs w:val="22"/>
        </w:rPr>
        <w:t xml:space="preserve"> med lite extra återvändare som tidigare lagt av eller spelat på högre nivå i IBK</w:t>
      </w:r>
      <w:r w:rsidR="00934523">
        <w:rPr>
          <w:sz w:val="22"/>
          <w:szCs w:val="22"/>
        </w:rPr>
        <w:t>.</w:t>
      </w:r>
      <w:r w:rsidR="00145CDC">
        <w:rPr>
          <w:sz w:val="22"/>
          <w:szCs w:val="22"/>
        </w:rPr>
        <w:t xml:space="preserve"> </w:t>
      </w:r>
      <w:r w:rsidR="004E3067">
        <w:rPr>
          <w:sz w:val="22"/>
          <w:szCs w:val="22"/>
        </w:rPr>
        <w:t>Det har då blivit en riktigt ung framtoning på laget där enbart 4-5 spelare är &gt;25 år.</w:t>
      </w:r>
    </w:p>
    <w:p w:rsidR="00934523" w:rsidRDefault="00934523">
      <w:pPr>
        <w:rPr>
          <w:sz w:val="22"/>
          <w:szCs w:val="22"/>
        </w:rPr>
      </w:pPr>
    </w:p>
    <w:p w:rsidR="00A702C6" w:rsidRDefault="001534FE" w:rsidP="00D70C41">
      <w:pPr>
        <w:rPr>
          <w:sz w:val="22"/>
          <w:szCs w:val="22"/>
        </w:rPr>
      </w:pPr>
      <w:r>
        <w:rPr>
          <w:sz w:val="22"/>
          <w:szCs w:val="22"/>
        </w:rPr>
        <w:t xml:space="preserve">GFL har genomförts med </w:t>
      </w:r>
      <w:r w:rsidR="007B0FD2">
        <w:rPr>
          <w:sz w:val="22"/>
          <w:szCs w:val="22"/>
        </w:rPr>
        <w:t>bra</w:t>
      </w:r>
      <w:r>
        <w:rPr>
          <w:sz w:val="22"/>
          <w:szCs w:val="22"/>
        </w:rPr>
        <w:t xml:space="preserve"> resultat</w:t>
      </w:r>
      <w:r w:rsidR="000570BD">
        <w:rPr>
          <w:sz w:val="22"/>
          <w:szCs w:val="22"/>
        </w:rPr>
        <w:t xml:space="preserve"> där vi slöt </w:t>
      </w:r>
      <w:r w:rsidR="00934523">
        <w:rPr>
          <w:sz w:val="22"/>
          <w:szCs w:val="22"/>
        </w:rPr>
        <w:t>4</w:t>
      </w:r>
      <w:r w:rsidR="000570BD">
        <w:rPr>
          <w:sz w:val="22"/>
          <w:szCs w:val="22"/>
        </w:rPr>
        <w:t>:a</w:t>
      </w:r>
      <w:r w:rsidR="00934523">
        <w:rPr>
          <w:sz w:val="22"/>
          <w:szCs w:val="22"/>
        </w:rPr>
        <w:t xml:space="preserve"> i en jämn topp</w:t>
      </w:r>
      <w:r>
        <w:rPr>
          <w:sz w:val="22"/>
          <w:szCs w:val="22"/>
        </w:rPr>
        <w:t xml:space="preserve">. </w:t>
      </w:r>
      <w:r w:rsidR="004E3067">
        <w:rPr>
          <w:sz w:val="22"/>
          <w:szCs w:val="22"/>
        </w:rPr>
        <w:t>Topplagen Gråbo och Follingbo har varit svåra även om vi periodvis spelat jämt med dem så har våra ”dalar” under matcherna straffat oss hårt mot dessa bra lag. Bingeby hade vi en rolig och jämn sista-match mot där vi hade chansen att nypa tredjeplatsen om vi vann, men den slöt 6-6.</w:t>
      </w:r>
    </w:p>
    <w:p w:rsidR="004E3067" w:rsidRDefault="004E3067" w:rsidP="00D70C41">
      <w:pPr>
        <w:rPr>
          <w:sz w:val="22"/>
          <w:szCs w:val="22"/>
        </w:rPr>
      </w:pPr>
    </w:p>
    <w:p w:rsidR="004E3067" w:rsidRDefault="004E3067" w:rsidP="00D70C41">
      <w:pPr>
        <w:rPr>
          <w:sz w:val="22"/>
          <w:szCs w:val="22"/>
        </w:rPr>
      </w:pPr>
      <w:r>
        <w:rPr>
          <w:sz w:val="22"/>
          <w:szCs w:val="22"/>
        </w:rPr>
        <w:t>Men ser vi till hela säsongen så har det varit roligt och även de lagen som slöt 5-7:e plats har varit roliga att spela.</w:t>
      </w:r>
    </w:p>
    <w:p w:rsidR="001534FE" w:rsidRPr="00925D4A" w:rsidRDefault="001534FE" w:rsidP="00D70C41">
      <w:pPr>
        <w:rPr>
          <w:sz w:val="22"/>
          <w:szCs w:val="22"/>
        </w:rPr>
      </w:pPr>
    </w:p>
    <w:p w:rsidR="00D70C41" w:rsidRDefault="00D70C41" w:rsidP="00D1302C">
      <w:pPr>
        <w:rPr>
          <w:sz w:val="22"/>
          <w:szCs w:val="22"/>
        </w:rPr>
      </w:pPr>
    </w:p>
    <w:p w:rsidR="008E6A06" w:rsidRDefault="008E6A06" w:rsidP="00D1302C">
      <w:pPr>
        <w:rPr>
          <w:sz w:val="22"/>
          <w:szCs w:val="22"/>
        </w:rPr>
      </w:pPr>
    </w:p>
    <w:p w:rsidR="004E3067" w:rsidRDefault="004E3067" w:rsidP="00D1302C">
      <w:pPr>
        <w:rPr>
          <w:sz w:val="22"/>
          <w:szCs w:val="22"/>
        </w:rPr>
      </w:pPr>
      <w:r>
        <w:rPr>
          <w:sz w:val="22"/>
          <w:szCs w:val="22"/>
        </w:rPr>
        <w:t>2019-04-02</w:t>
      </w:r>
      <w:bookmarkStart w:id="0" w:name="_GoBack"/>
      <w:bookmarkEnd w:id="0"/>
    </w:p>
    <w:p w:rsidR="007034C0" w:rsidRDefault="000F26A0" w:rsidP="00D1302C">
      <w:pPr>
        <w:rPr>
          <w:sz w:val="22"/>
          <w:szCs w:val="22"/>
        </w:rPr>
      </w:pPr>
      <w:r>
        <w:rPr>
          <w:sz w:val="22"/>
          <w:szCs w:val="22"/>
        </w:rPr>
        <w:t>Ubbe Sandgren</w:t>
      </w:r>
    </w:p>
    <w:p w:rsidR="000F26A0" w:rsidRPr="00925D4A" w:rsidRDefault="000F26A0" w:rsidP="00D1302C">
      <w:pPr>
        <w:rPr>
          <w:sz w:val="22"/>
          <w:szCs w:val="22"/>
        </w:rPr>
      </w:pPr>
    </w:p>
    <w:sectPr w:rsidR="000F26A0" w:rsidRPr="00925D4A" w:rsidSect="002E45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C5"/>
    <w:rsid w:val="000274F5"/>
    <w:rsid w:val="000570BD"/>
    <w:rsid w:val="000B07CD"/>
    <w:rsid w:val="000B1738"/>
    <w:rsid w:val="000F26A0"/>
    <w:rsid w:val="00145CDC"/>
    <w:rsid w:val="001534FE"/>
    <w:rsid w:val="002301E3"/>
    <w:rsid w:val="00244B21"/>
    <w:rsid w:val="00254E38"/>
    <w:rsid w:val="00290770"/>
    <w:rsid w:val="002E457B"/>
    <w:rsid w:val="002E603A"/>
    <w:rsid w:val="003F26A2"/>
    <w:rsid w:val="00401C05"/>
    <w:rsid w:val="00492BD7"/>
    <w:rsid w:val="004E3067"/>
    <w:rsid w:val="004E787D"/>
    <w:rsid w:val="004E7A95"/>
    <w:rsid w:val="005D13CA"/>
    <w:rsid w:val="005D4AD3"/>
    <w:rsid w:val="005E380B"/>
    <w:rsid w:val="006005F0"/>
    <w:rsid w:val="00607DBF"/>
    <w:rsid w:val="006421A7"/>
    <w:rsid w:val="00671FC5"/>
    <w:rsid w:val="006A1EF3"/>
    <w:rsid w:val="007034C0"/>
    <w:rsid w:val="007127CC"/>
    <w:rsid w:val="00752BED"/>
    <w:rsid w:val="007B0FD2"/>
    <w:rsid w:val="007E7552"/>
    <w:rsid w:val="00812E9C"/>
    <w:rsid w:val="00867F6A"/>
    <w:rsid w:val="008714D9"/>
    <w:rsid w:val="0088639C"/>
    <w:rsid w:val="008E6A06"/>
    <w:rsid w:val="0090136B"/>
    <w:rsid w:val="00925D4A"/>
    <w:rsid w:val="00934523"/>
    <w:rsid w:val="00960196"/>
    <w:rsid w:val="0096146B"/>
    <w:rsid w:val="00961BDF"/>
    <w:rsid w:val="0099015A"/>
    <w:rsid w:val="009F62C8"/>
    <w:rsid w:val="00A42A64"/>
    <w:rsid w:val="00A702C6"/>
    <w:rsid w:val="00A76D2C"/>
    <w:rsid w:val="00AD0CCB"/>
    <w:rsid w:val="00B83A71"/>
    <w:rsid w:val="00C14095"/>
    <w:rsid w:val="00C64915"/>
    <w:rsid w:val="00CA01E3"/>
    <w:rsid w:val="00CE7D25"/>
    <w:rsid w:val="00D1302C"/>
    <w:rsid w:val="00D70C41"/>
    <w:rsid w:val="00D92E16"/>
    <w:rsid w:val="00DC7941"/>
    <w:rsid w:val="00E929BF"/>
    <w:rsid w:val="00EB555A"/>
    <w:rsid w:val="00F34333"/>
    <w:rsid w:val="00F634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57B"/>
    <w:rPr>
      <w:rFonts w:ascii="Verdana" w:hAnsi="Verdana"/>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57B"/>
    <w:rPr>
      <w:rFonts w:ascii="Verdana" w:hAnsi="Verdana"/>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150</Words>
  <Characters>799</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Verksamhetsberättelse för 2009 Väskinde Screen IBF P-00 lag II</vt:lpstr>
    </vt:vector>
  </TitlesOfParts>
  <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för 2009 Väskinde Screen IBF P-00 lag II</dc:title>
  <dc:creator>Ubbe</dc:creator>
  <cp:lastModifiedBy>Windows-användare</cp:lastModifiedBy>
  <cp:revision>3</cp:revision>
  <cp:lastPrinted>2017-04-09T10:06:00Z</cp:lastPrinted>
  <dcterms:created xsi:type="dcterms:W3CDTF">2019-04-02T16:56:00Z</dcterms:created>
  <dcterms:modified xsi:type="dcterms:W3CDTF">2019-04-02T17:03:00Z</dcterms:modified>
</cp:coreProperties>
</file>