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5E" w:rsidRDefault="00CB125E" w:rsidP="00CB125E"/>
    <w:p w:rsidR="00CB125E" w:rsidRDefault="00CB125E" w:rsidP="00CB125E">
      <w:r>
        <w:t>För att få äran till utmärkelsen ”Årets VIF-tjej” ska följande kriterier uppnås:</w:t>
      </w:r>
    </w:p>
    <w:p w:rsidR="00CB125E" w:rsidRDefault="00CB125E" w:rsidP="00CB125E"/>
    <w:p w:rsidR="00CB125E" w:rsidRDefault="00CB125E" w:rsidP="00CB125E">
      <w:pPr>
        <w:numPr>
          <w:ilvl w:val="0"/>
          <w:numId w:val="1"/>
        </w:numPr>
      </w:pPr>
      <w:r>
        <w:t>vid sidan av planen ska hon vara en positiv lagkamrat som skapar trygghet med sitt sätt att vara</w:t>
      </w:r>
    </w:p>
    <w:p w:rsidR="00CB125E" w:rsidRDefault="00CB125E" w:rsidP="00CB125E">
      <w:pPr>
        <w:ind w:left="360"/>
      </w:pPr>
    </w:p>
    <w:p w:rsidR="00CB125E" w:rsidRDefault="00CB125E" w:rsidP="00CB125E">
      <w:pPr>
        <w:numPr>
          <w:ilvl w:val="0"/>
          <w:numId w:val="1"/>
        </w:numPr>
      </w:pPr>
      <w:r>
        <w:t>ha en hög träningsnärvaro</w:t>
      </w:r>
    </w:p>
    <w:p w:rsidR="00CB125E" w:rsidRDefault="00CB125E" w:rsidP="00CB125E"/>
    <w:p w:rsidR="00CB125E" w:rsidRDefault="00CB125E" w:rsidP="00CB125E">
      <w:pPr>
        <w:numPr>
          <w:ilvl w:val="0"/>
          <w:numId w:val="1"/>
        </w:numPr>
      </w:pPr>
      <w:r>
        <w:t>visa en utvecklande attityd som innebär att hon hela tiden jobbar för att bli en bättre fotbollsspelare</w:t>
      </w:r>
    </w:p>
    <w:p w:rsidR="00CB125E" w:rsidRDefault="00CB125E" w:rsidP="00CB125E"/>
    <w:p w:rsidR="00CB125E" w:rsidRDefault="00CB125E" w:rsidP="00CB125E">
      <w:pPr>
        <w:numPr>
          <w:ilvl w:val="0"/>
          <w:numId w:val="1"/>
        </w:numPr>
      </w:pPr>
      <w:r>
        <w:t>har spelat i Västanfors IF FK under många år</w:t>
      </w:r>
    </w:p>
    <w:p w:rsidR="00CB125E" w:rsidRDefault="00CB125E" w:rsidP="00CB125E"/>
    <w:p w:rsidR="00CB125E" w:rsidRDefault="00CB125E" w:rsidP="00CB125E">
      <w:pPr>
        <w:numPr>
          <w:ilvl w:val="0"/>
          <w:numId w:val="1"/>
        </w:numPr>
      </w:pPr>
      <w:r>
        <w:t>representerat A-laget i många matcher där hon har varit en tongivande spelare</w:t>
      </w:r>
    </w:p>
    <w:p w:rsidR="00CB125E" w:rsidRDefault="00CB125E" w:rsidP="00CB125E"/>
    <w:p w:rsidR="00CB125E" w:rsidRDefault="00CB125E" w:rsidP="00CB125E"/>
    <w:p w:rsidR="00CB125E" w:rsidRDefault="00CB125E" w:rsidP="00CB125E">
      <w:pPr>
        <w:jc w:val="center"/>
        <w:rPr>
          <w:b/>
        </w:rPr>
      </w:pPr>
      <w:r>
        <w:rPr>
          <w:b/>
        </w:rPr>
        <w:t>2022 ÅRS MOTIVERING</w:t>
      </w:r>
    </w:p>
    <w:p w:rsidR="00CB125E" w:rsidRDefault="00CB125E" w:rsidP="00CB125E">
      <w:pPr>
        <w:jc w:val="center"/>
        <w:rPr>
          <w:b/>
        </w:rPr>
      </w:pPr>
    </w:p>
    <w:p w:rsidR="00CB125E" w:rsidRDefault="00CB125E" w:rsidP="00CB125E">
      <w:pPr>
        <w:jc w:val="center"/>
      </w:pPr>
      <w:r>
        <w:t>Med sin snabbhet och sin fina inställning att alltid ge allt, så är det här en spelare som är jobbig att möta för motståndarna och som bidrar till en hög intensitet och fin inställning på träningar.</w:t>
      </w:r>
    </w:p>
    <w:p w:rsidR="00CB125E" w:rsidRDefault="00CB125E" w:rsidP="00CB125E">
      <w:pPr>
        <w:jc w:val="center"/>
      </w:pPr>
    </w:p>
    <w:p w:rsidR="00CB125E" w:rsidRDefault="00CB125E" w:rsidP="00CB125E">
      <w:pPr>
        <w:jc w:val="center"/>
      </w:pPr>
      <w:r>
        <w:t>Under den här säsongen har hon haft en fin formkurva, där hon framför allt utvecklat sin ”</w:t>
      </w:r>
      <w:proofErr w:type="spellStart"/>
      <w:r>
        <w:t>förstatouch</w:t>
      </w:r>
      <w:proofErr w:type="spellEnd"/>
      <w:r>
        <w:t>” och sitt passningsspel.</w:t>
      </w:r>
    </w:p>
    <w:p w:rsidR="00CB125E" w:rsidRDefault="00CB125E" w:rsidP="00CB125E">
      <w:pPr>
        <w:jc w:val="center"/>
      </w:pPr>
    </w:p>
    <w:p w:rsidR="00CB125E" w:rsidRDefault="00CB125E" w:rsidP="00CB125E">
      <w:pPr>
        <w:jc w:val="center"/>
      </w:pPr>
      <w:r>
        <w:t>På sidan av planen har hon i många år visat hur mycket hon betyder för Västanfors genom att alltid se alla och ge mycket av sig själv på olika sätt.</w:t>
      </w:r>
    </w:p>
    <w:p w:rsidR="00CB125E" w:rsidRDefault="00CB125E" w:rsidP="00CB125E">
      <w:pPr>
        <w:jc w:val="center"/>
      </w:pPr>
    </w:p>
    <w:p w:rsidR="00CB125E" w:rsidRDefault="00CB125E" w:rsidP="00CB125E">
      <w:pPr>
        <w:rPr>
          <w:b/>
        </w:rPr>
      </w:pPr>
    </w:p>
    <w:p w:rsidR="00CB125E" w:rsidRPr="001D3C3B" w:rsidRDefault="00CB125E" w:rsidP="00CB125E">
      <w:pPr>
        <w:jc w:val="center"/>
        <w:rPr>
          <w:b/>
          <w:sz w:val="28"/>
          <w:szCs w:val="28"/>
        </w:rPr>
      </w:pPr>
      <w:r w:rsidRPr="001D3C3B">
        <w:rPr>
          <w:b/>
          <w:sz w:val="28"/>
          <w:szCs w:val="28"/>
        </w:rPr>
        <w:t>Ett stort och välförtjänst GRATTIS till 20</w:t>
      </w:r>
      <w:r>
        <w:rPr>
          <w:b/>
          <w:sz w:val="28"/>
          <w:szCs w:val="28"/>
        </w:rPr>
        <w:t>22</w:t>
      </w:r>
      <w:r w:rsidRPr="001D3C3B">
        <w:rPr>
          <w:b/>
          <w:sz w:val="28"/>
          <w:szCs w:val="28"/>
        </w:rPr>
        <w:t xml:space="preserve"> års VIF-tjej</w:t>
      </w:r>
    </w:p>
    <w:p w:rsidR="00CB125E" w:rsidRPr="001D3C3B" w:rsidRDefault="00CB125E" w:rsidP="00CB125E">
      <w:pPr>
        <w:jc w:val="center"/>
        <w:rPr>
          <w:b/>
          <w:sz w:val="28"/>
          <w:szCs w:val="28"/>
        </w:rPr>
      </w:pPr>
    </w:p>
    <w:p w:rsidR="00CB125E" w:rsidRDefault="00CB125E" w:rsidP="00CB125E">
      <w:pPr>
        <w:jc w:val="center"/>
        <w:rPr>
          <w:b/>
          <w:sz w:val="28"/>
          <w:szCs w:val="28"/>
        </w:rPr>
      </w:pPr>
      <w:r>
        <w:rPr>
          <w:b/>
          <w:sz w:val="28"/>
          <w:szCs w:val="28"/>
        </w:rPr>
        <w:t>ELIN SANDSTRÖM</w:t>
      </w:r>
    </w:p>
    <w:p w:rsidR="00CB125E" w:rsidRPr="001D3C3B" w:rsidRDefault="00CB125E" w:rsidP="00CB125E">
      <w:pPr>
        <w:jc w:val="center"/>
        <w:rPr>
          <w:b/>
          <w:sz w:val="28"/>
          <w:szCs w:val="28"/>
        </w:rPr>
      </w:pPr>
    </w:p>
    <w:p w:rsidR="00CB125E" w:rsidRDefault="00CB125E" w:rsidP="00CB125E">
      <w:pPr>
        <w:jc w:val="center"/>
      </w:pPr>
      <w:r>
        <w:rPr>
          <w:noProof/>
        </w:rPr>
        <w:drawing>
          <wp:inline distT="0" distB="0" distL="0" distR="0">
            <wp:extent cx="1481071" cy="3200400"/>
            <wp:effectExtent l="19050" t="0" r="4829" b="0"/>
            <wp:docPr id="3" name="Bild 1" descr="https://az729104.cdn.laget.se/10188638.jpg;w=600;mode=crop;scale=both;anchor=middlecente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729104.cdn.laget.se/10188638.jpg;w=600;mode=crop;scale=both;anchor=middlecenter;v=1"/>
                    <pic:cNvPicPr>
                      <a:picLocks noChangeAspect="1" noChangeArrowheads="1"/>
                    </pic:cNvPicPr>
                  </pic:nvPicPr>
                  <pic:blipFill>
                    <a:blip r:embed="rId5" cstate="print"/>
                    <a:srcRect/>
                    <a:stretch>
                      <a:fillRect/>
                    </a:stretch>
                  </pic:blipFill>
                  <pic:spPr bwMode="auto">
                    <a:xfrm>
                      <a:off x="0" y="0"/>
                      <a:ext cx="1481953" cy="3202306"/>
                    </a:xfrm>
                    <a:prstGeom prst="rect">
                      <a:avLst/>
                    </a:prstGeom>
                    <a:noFill/>
                    <a:ln w="9525">
                      <a:noFill/>
                      <a:miter lim="800000"/>
                      <a:headEnd/>
                      <a:tailEnd/>
                    </a:ln>
                  </pic:spPr>
                </pic:pic>
              </a:graphicData>
            </a:graphic>
          </wp:inline>
        </w:drawing>
      </w:r>
    </w:p>
    <w:sectPr w:rsidR="00CB125E" w:rsidSect="00CB125E">
      <w:headerReference w:type="default" r:id="rI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97" w:rsidRDefault="00CB125E">
    <w:pPr>
      <w:pStyle w:val="Sidhuvud"/>
    </w:pPr>
    <w:r>
      <w:rPr>
        <w:noProof/>
      </w:rPr>
      <w:drawing>
        <wp:inline distT="0" distB="0" distL="0" distR="0">
          <wp:extent cx="499110" cy="693763"/>
          <wp:effectExtent l="19050" t="0" r="0" b="0"/>
          <wp:docPr id="2" name="Bildobjekt 1" descr="VIF loggan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F loggan  jpeg.jpg"/>
                  <pic:cNvPicPr/>
                </pic:nvPicPr>
                <pic:blipFill>
                  <a:blip r:embed="rId1"/>
                  <a:stretch>
                    <a:fillRect/>
                  </a:stretch>
                </pic:blipFill>
                <pic:spPr>
                  <a:xfrm>
                    <a:off x="0" y="0"/>
                    <a:ext cx="499110" cy="69376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65C"/>
    <w:multiLevelType w:val="hybridMultilevel"/>
    <w:tmpl w:val="8330601C"/>
    <w:lvl w:ilvl="0" w:tplc="21E4AB3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drawingGridHorizontalSpacing w:val="120"/>
  <w:displayHorizontalDrawingGridEvery w:val="2"/>
  <w:characterSpacingControl w:val="doNotCompress"/>
  <w:compat/>
  <w:rsids>
    <w:rsidRoot w:val="00CB125E"/>
    <w:rsid w:val="001E576F"/>
    <w:rsid w:val="00287463"/>
    <w:rsid w:val="00395624"/>
    <w:rsid w:val="00671165"/>
    <w:rsid w:val="006B7D0B"/>
    <w:rsid w:val="006D123F"/>
    <w:rsid w:val="006F6DC4"/>
    <w:rsid w:val="0078490D"/>
    <w:rsid w:val="00812715"/>
    <w:rsid w:val="00896B5D"/>
    <w:rsid w:val="00935995"/>
    <w:rsid w:val="009C3B67"/>
    <w:rsid w:val="00C01433"/>
    <w:rsid w:val="00C0191A"/>
    <w:rsid w:val="00CB125E"/>
    <w:rsid w:val="00CD11DC"/>
    <w:rsid w:val="00D268BC"/>
    <w:rsid w:val="00EF493F"/>
    <w:rsid w:val="00FB59C7"/>
    <w:rsid w:val="00FD3C01"/>
    <w:rsid w:val="00FD797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25E"/>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CB125E"/>
    <w:pPr>
      <w:tabs>
        <w:tab w:val="center" w:pos="4536"/>
        <w:tab w:val="right" w:pos="9072"/>
      </w:tabs>
    </w:pPr>
  </w:style>
  <w:style w:type="character" w:customStyle="1" w:styleId="SidhuvudChar">
    <w:name w:val="Sidhuvud Char"/>
    <w:basedOn w:val="Standardstycketeckensnitt"/>
    <w:link w:val="Sidhuvud"/>
    <w:uiPriority w:val="99"/>
    <w:semiHidden/>
    <w:rsid w:val="00CB125E"/>
    <w:rPr>
      <w:rFonts w:eastAsia="Times New Roman" w:cs="Times New Roman"/>
      <w:szCs w:val="24"/>
      <w:lang w:eastAsia="sv-SE"/>
    </w:rPr>
  </w:style>
  <w:style w:type="paragraph" w:styleId="Ballongtext">
    <w:name w:val="Balloon Text"/>
    <w:basedOn w:val="Normal"/>
    <w:link w:val="BallongtextChar"/>
    <w:uiPriority w:val="99"/>
    <w:semiHidden/>
    <w:unhideWhenUsed/>
    <w:rsid w:val="00CB125E"/>
    <w:rPr>
      <w:rFonts w:ascii="Tahoma" w:hAnsi="Tahoma" w:cs="Tahoma"/>
      <w:sz w:val="16"/>
      <w:szCs w:val="16"/>
    </w:rPr>
  </w:style>
  <w:style w:type="character" w:customStyle="1" w:styleId="BallongtextChar">
    <w:name w:val="Ballongtext Char"/>
    <w:basedOn w:val="Standardstycketeckensnitt"/>
    <w:link w:val="Ballongtext"/>
    <w:uiPriority w:val="99"/>
    <w:semiHidden/>
    <w:rsid w:val="00CB125E"/>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855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VIF</dc:creator>
  <cp:lastModifiedBy>VIF</cp:lastModifiedBy>
  <cp:revision>1</cp:revision>
  <cp:lastPrinted>2022-10-18T06:38:00Z</cp:lastPrinted>
  <dcterms:created xsi:type="dcterms:W3CDTF">2022-10-18T06:31:00Z</dcterms:created>
  <dcterms:modified xsi:type="dcterms:W3CDTF">2022-10-18T06:39:00Z</dcterms:modified>
</cp:coreProperties>
</file>