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4454C" w14:textId="5F62D8B2" w:rsidR="000B4BA4" w:rsidRDefault="00FE366D" w:rsidP="00FE366D">
      <w:pPr>
        <w:ind w:left="5216" w:firstLine="1304"/>
      </w:pPr>
      <w:r>
        <w:rPr>
          <w:noProof/>
        </w:rPr>
        <w:drawing>
          <wp:inline distT="0" distB="0" distL="0" distR="0" wp14:anchorId="1A7BA42E" wp14:editId="179E2760">
            <wp:extent cx="1524000" cy="1524000"/>
            <wp:effectExtent l="0" t="0" r="0" b="0"/>
            <wp:docPr id="2" name="Bildobjekt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43D78390" w14:textId="3DDEFDE2" w:rsidR="00FE366D" w:rsidRDefault="00FE366D" w:rsidP="00FE366D"/>
    <w:p w14:paraId="5B48F2E3" w14:textId="77777777" w:rsidR="000666D6" w:rsidRDefault="000666D6" w:rsidP="000666D6">
      <w:pPr>
        <w:pStyle w:val="Default"/>
      </w:pPr>
    </w:p>
    <w:p w14:paraId="0875A24F" w14:textId="5246C3B5" w:rsidR="000666D6" w:rsidRDefault="000666D6" w:rsidP="000666D6">
      <w:pPr>
        <w:pStyle w:val="Default"/>
        <w:rPr>
          <w:sz w:val="22"/>
          <w:szCs w:val="22"/>
        </w:rPr>
      </w:pPr>
    </w:p>
    <w:p w14:paraId="7FCEC799" w14:textId="77777777" w:rsidR="000666D6" w:rsidRDefault="000666D6" w:rsidP="000666D6">
      <w:pPr>
        <w:pStyle w:val="Default"/>
        <w:rPr>
          <w:color w:val="auto"/>
        </w:rPr>
      </w:pPr>
    </w:p>
    <w:p w14:paraId="23E0648D" w14:textId="77777777" w:rsidR="000666D6" w:rsidRDefault="000666D6" w:rsidP="000666D6">
      <w:pPr>
        <w:pStyle w:val="Default"/>
        <w:rPr>
          <w:color w:val="auto"/>
          <w:sz w:val="52"/>
          <w:szCs w:val="52"/>
        </w:rPr>
      </w:pPr>
      <w:r>
        <w:rPr>
          <w:color w:val="auto"/>
        </w:rPr>
        <w:t xml:space="preserve"> </w:t>
      </w:r>
      <w:r>
        <w:rPr>
          <w:b/>
          <w:bCs/>
          <w:color w:val="auto"/>
          <w:sz w:val="52"/>
          <w:szCs w:val="52"/>
        </w:rPr>
        <w:t xml:space="preserve">Poolspel för u9 </w:t>
      </w:r>
    </w:p>
    <w:p w14:paraId="727E435F" w14:textId="5CA21D31" w:rsidR="000666D6" w:rsidRDefault="000666D6" w:rsidP="000666D6">
      <w:pPr>
        <w:pStyle w:val="Default"/>
        <w:rPr>
          <w:color w:val="auto"/>
          <w:sz w:val="52"/>
          <w:szCs w:val="52"/>
        </w:rPr>
      </w:pPr>
      <w:r>
        <w:rPr>
          <w:color w:val="auto"/>
          <w:sz w:val="52"/>
          <w:szCs w:val="52"/>
        </w:rPr>
        <w:t xml:space="preserve">Rocklunda, Hakonplan, 2021-11-28 </w:t>
      </w:r>
    </w:p>
    <w:p w14:paraId="479CE97D" w14:textId="29714E5C" w:rsidR="000666D6" w:rsidRDefault="000666D6" w:rsidP="000666D6">
      <w:pPr>
        <w:pStyle w:val="Default"/>
        <w:rPr>
          <w:color w:val="auto"/>
          <w:sz w:val="28"/>
          <w:szCs w:val="28"/>
        </w:rPr>
      </w:pPr>
      <w:r w:rsidRPr="000666D6">
        <w:rPr>
          <w:b/>
          <w:bCs/>
          <w:color w:val="auto"/>
          <w:sz w:val="28"/>
          <w:szCs w:val="28"/>
        </w:rPr>
        <w:t>Adress:</w:t>
      </w:r>
      <w:r>
        <w:rPr>
          <w:color w:val="auto"/>
          <w:sz w:val="28"/>
          <w:szCs w:val="28"/>
        </w:rPr>
        <w:t xml:space="preserve"> </w:t>
      </w:r>
      <w:proofErr w:type="spellStart"/>
      <w:r w:rsidRPr="000666D6">
        <w:rPr>
          <w:color w:val="auto"/>
          <w:sz w:val="28"/>
          <w:szCs w:val="28"/>
        </w:rPr>
        <w:t>Jägmovägen</w:t>
      </w:r>
      <w:proofErr w:type="spellEnd"/>
      <w:r w:rsidRPr="000666D6">
        <w:rPr>
          <w:color w:val="auto"/>
          <w:sz w:val="28"/>
          <w:szCs w:val="28"/>
        </w:rPr>
        <w:t xml:space="preserve"> 10 i Västerås</w:t>
      </w:r>
    </w:p>
    <w:p w14:paraId="149D38C1" w14:textId="1701688E" w:rsidR="000666D6" w:rsidRDefault="000666D6" w:rsidP="000666D6">
      <w:pPr>
        <w:pStyle w:val="Default"/>
        <w:rPr>
          <w:color w:val="auto"/>
          <w:sz w:val="28"/>
          <w:szCs w:val="28"/>
        </w:rPr>
      </w:pPr>
      <w:r>
        <w:rPr>
          <w:color w:val="auto"/>
          <w:sz w:val="28"/>
          <w:szCs w:val="28"/>
        </w:rPr>
        <w:t xml:space="preserve">Andreas </w:t>
      </w:r>
      <w:proofErr w:type="spellStart"/>
      <w:r>
        <w:rPr>
          <w:color w:val="auto"/>
          <w:sz w:val="28"/>
          <w:szCs w:val="28"/>
        </w:rPr>
        <w:t>Habbe</w:t>
      </w:r>
      <w:proofErr w:type="spellEnd"/>
      <w:r>
        <w:rPr>
          <w:color w:val="auto"/>
          <w:sz w:val="28"/>
          <w:szCs w:val="28"/>
        </w:rPr>
        <w:t xml:space="preserve"> (</w:t>
      </w:r>
      <w:r w:rsidR="00A04CD1">
        <w:rPr>
          <w:color w:val="auto"/>
          <w:sz w:val="28"/>
          <w:szCs w:val="28"/>
        </w:rPr>
        <w:t>Tävlingsledare</w:t>
      </w:r>
      <w:r>
        <w:rPr>
          <w:color w:val="auto"/>
          <w:sz w:val="28"/>
          <w:szCs w:val="28"/>
        </w:rPr>
        <w:t xml:space="preserve">) </w:t>
      </w:r>
    </w:p>
    <w:p w14:paraId="70EB7EA8" w14:textId="095AE480" w:rsidR="000666D6" w:rsidRPr="000666D6" w:rsidRDefault="00C03916" w:rsidP="000666D6">
      <w:pPr>
        <w:pStyle w:val="Default"/>
        <w:rPr>
          <w:color w:val="auto"/>
        </w:rPr>
      </w:pPr>
      <w:hyperlink r:id="rId7" w:history="1">
        <w:r w:rsidR="000666D6" w:rsidRPr="000666D6">
          <w:rPr>
            <w:rStyle w:val="Hyperlnk"/>
          </w:rPr>
          <w:t>andreashabbe76@gmail.com</w:t>
        </w:r>
      </w:hyperlink>
      <w:r w:rsidR="000666D6" w:rsidRPr="000666D6">
        <w:rPr>
          <w:color w:val="auto"/>
        </w:rPr>
        <w:t xml:space="preserve"> </w:t>
      </w:r>
      <w:r w:rsidR="000666D6">
        <w:rPr>
          <w:color w:val="auto"/>
        </w:rPr>
        <w:tab/>
      </w:r>
      <w:r w:rsidR="000666D6" w:rsidRPr="000666D6">
        <w:rPr>
          <w:color w:val="auto"/>
        </w:rPr>
        <w:t>tel</w:t>
      </w:r>
      <w:r w:rsidR="00AD45F7">
        <w:rPr>
          <w:color w:val="auto"/>
        </w:rPr>
        <w:t>efon</w:t>
      </w:r>
      <w:r w:rsidR="000666D6" w:rsidRPr="000666D6">
        <w:rPr>
          <w:color w:val="auto"/>
        </w:rPr>
        <w:t>: 070 – 656 59 85</w:t>
      </w:r>
    </w:p>
    <w:p w14:paraId="79A9C3E2" w14:textId="77777777" w:rsidR="000666D6" w:rsidRDefault="000666D6" w:rsidP="000666D6">
      <w:pPr>
        <w:pStyle w:val="Default"/>
        <w:rPr>
          <w:color w:val="auto"/>
          <w:sz w:val="28"/>
          <w:szCs w:val="28"/>
        </w:rPr>
      </w:pPr>
    </w:p>
    <w:p w14:paraId="490F8BCA" w14:textId="6571D31B" w:rsidR="000666D6" w:rsidRDefault="000666D6" w:rsidP="000666D6">
      <w:pPr>
        <w:pStyle w:val="Default"/>
        <w:rPr>
          <w:color w:val="auto"/>
          <w:sz w:val="28"/>
          <w:szCs w:val="28"/>
        </w:rPr>
      </w:pPr>
      <w:r>
        <w:rPr>
          <w:color w:val="auto"/>
          <w:sz w:val="28"/>
          <w:szCs w:val="28"/>
        </w:rPr>
        <w:t>Andreas Törnblom (</w:t>
      </w:r>
      <w:r w:rsidR="00AD45F7">
        <w:rPr>
          <w:color w:val="auto"/>
          <w:sz w:val="28"/>
          <w:szCs w:val="28"/>
        </w:rPr>
        <w:t>Arrangörs</w:t>
      </w:r>
      <w:r>
        <w:rPr>
          <w:color w:val="auto"/>
          <w:sz w:val="28"/>
          <w:szCs w:val="28"/>
        </w:rPr>
        <w:t>ansvarig)</w:t>
      </w:r>
    </w:p>
    <w:p w14:paraId="281E2719" w14:textId="70FDA0CA" w:rsidR="000666D6" w:rsidRDefault="00C03916" w:rsidP="000666D6">
      <w:pPr>
        <w:pStyle w:val="Default"/>
        <w:rPr>
          <w:color w:val="auto"/>
        </w:rPr>
      </w:pPr>
      <w:hyperlink r:id="rId8" w:history="1">
        <w:r w:rsidR="000666D6" w:rsidRPr="003C545C">
          <w:rPr>
            <w:rStyle w:val="Hyperlnk"/>
          </w:rPr>
          <w:t>Andreas.tornblom@icloud.com</w:t>
        </w:r>
      </w:hyperlink>
      <w:r w:rsidR="000666D6">
        <w:rPr>
          <w:color w:val="auto"/>
        </w:rPr>
        <w:t xml:space="preserve"> </w:t>
      </w:r>
      <w:r w:rsidR="000666D6">
        <w:rPr>
          <w:color w:val="auto"/>
        </w:rPr>
        <w:tab/>
        <w:t>te</w:t>
      </w:r>
      <w:r w:rsidR="00AD45F7">
        <w:rPr>
          <w:color w:val="auto"/>
        </w:rPr>
        <w:t>lefon</w:t>
      </w:r>
      <w:r w:rsidR="000666D6">
        <w:rPr>
          <w:color w:val="auto"/>
        </w:rPr>
        <w:t>: 073 – 742 79 34</w:t>
      </w:r>
    </w:p>
    <w:p w14:paraId="37F0E146" w14:textId="273E94B2" w:rsidR="000666D6" w:rsidRDefault="000666D6" w:rsidP="000666D6">
      <w:pPr>
        <w:pStyle w:val="Default"/>
        <w:rPr>
          <w:color w:val="auto"/>
        </w:rPr>
      </w:pPr>
    </w:p>
    <w:p w14:paraId="26DB48B6" w14:textId="6F10AAF4" w:rsidR="003576F2" w:rsidRPr="003576F2" w:rsidRDefault="003576F2" w:rsidP="000666D6">
      <w:pPr>
        <w:pStyle w:val="Default"/>
        <w:rPr>
          <w:b/>
          <w:bCs/>
          <w:color w:val="auto"/>
        </w:rPr>
      </w:pPr>
      <w:r w:rsidRPr="003576F2">
        <w:rPr>
          <w:b/>
          <w:bCs/>
          <w:color w:val="auto"/>
        </w:rPr>
        <w:t>Karta</w:t>
      </w:r>
    </w:p>
    <w:p w14:paraId="09076045" w14:textId="25DAE213" w:rsidR="000666D6" w:rsidRDefault="00F87957" w:rsidP="000666D6">
      <w:pPr>
        <w:pStyle w:val="Default"/>
        <w:rPr>
          <w:color w:val="auto"/>
        </w:rPr>
      </w:pPr>
      <w:r>
        <w:rPr>
          <w:noProof/>
          <w:color w:val="auto"/>
        </w:rPr>
        <w:drawing>
          <wp:inline distT="0" distB="0" distL="0" distR="0" wp14:anchorId="55D07002" wp14:editId="2E59F713">
            <wp:extent cx="2838638" cy="2860243"/>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4708" cy="2876435"/>
                    </a:xfrm>
                    <a:prstGeom prst="rect">
                      <a:avLst/>
                    </a:prstGeom>
                    <a:noFill/>
                    <a:ln>
                      <a:noFill/>
                    </a:ln>
                  </pic:spPr>
                </pic:pic>
              </a:graphicData>
            </a:graphic>
          </wp:inline>
        </w:drawing>
      </w:r>
      <w:r>
        <w:rPr>
          <w:noProof/>
          <w:color w:val="auto"/>
        </w:rPr>
        <w:drawing>
          <wp:inline distT="0" distB="0" distL="0" distR="0" wp14:anchorId="28AA6F0F" wp14:editId="759668F8">
            <wp:extent cx="2779008" cy="2859628"/>
            <wp:effectExtent l="0" t="0" r="254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8189" cy="2910236"/>
                    </a:xfrm>
                    <a:prstGeom prst="rect">
                      <a:avLst/>
                    </a:prstGeom>
                    <a:noFill/>
                    <a:ln>
                      <a:noFill/>
                    </a:ln>
                  </pic:spPr>
                </pic:pic>
              </a:graphicData>
            </a:graphic>
          </wp:inline>
        </w:drawing>
      </w:r>
    </w:p>
    <w:p w14:paraId="33D88878" w14:textId="168DA9F4" w:rsidR="003576F2" w:rsidRDefault="003576F2" w:rsidP="000666D6">
      <w:pPr>
        <w:pStyle w:val="Default"/>
        <w:rPr>
          <w:rFonts w:asciiTheme="minorHAnsi" w:hAnsiTheme="minorHAnsi" w:cstheme="minorHAnsi"/>
          <w:color w:val="auto"/>
          <w:sz w:val="16"/>
          <w:szCs w:val="16"/>
        </w:rPr>
      </w:pPr>
    </w:p>
    <w:p w14:paraId="2E7A91C3" w14:textId="77777777" w:rsidR="00AD45F7" w:rsidRPr="00AD45F7" w:rsidRDefault="00AD45F7" w:rsidP="000666D6">
      <w:pPr>
        <w:pStyle w:val="Default"/>
        <w:rPr>
          <w:rFonts w:asciiTheme="minorHAnsi" w:hAnsiTheme="minorHAnsi" w:cstheme="minorHAnsi"/>
          <w:b/>
          <w:bCs/>
          <w:color w:val="auto"/>
          <w:sz w:val="16"/>
          <w:szCs w:val="16"/>
        </w:rPr>
      </w:pPr>
    </w:p>
    <w:p w14:paraId="0C585F6C" w14:textId="277E2C69" w:rsidR="000666D6" w:rsidRPr="003576F2" w:rsidRDefault="000666D6" w:rsidP="000666D6">
      <w:pPr>
        <w:pStyle w:val="Default"/>
        <w:rPr>
          <w:rFonts w:asciiTheme="minorHAnsi" w:hAnsiTheme="minorHAnsi" w:cstheme="minorHAnsi"/>
          <w:color w:val="auto"/>
          <w:sz w:val="22"/>
          <w:szCs w:val="22"/>
        </w:rPr>
      </w:pPr>
      <w:r w:rsidRPr="003576F2">
        <w:rPr>
          <w:rFonts w:asciiTheme="minorHAnsi" w:hAnsiTheme="minorHAnsi" w:cstheme="minorHAnsi"/>
          <w:b/>
          <w:bCs/>
          <w:color w:val="auto"/>
          <w:sz w:val="22"/>
          <w:szCs w:val="22"/>
        </w:rPr>
        <w:t xml:space="preserve">Omklädningsrum </w:t>
      </w:r>
    </w:p>
    <w:p w14:paraId="35516962" w14:textId="77777777" w:rsidR="000666D6" w:rsidRPr="003576F2" w:rsidRDefault="000666D6" w:rsidP="000666D6">
      <w:pPr>
        <w:pStyle w:val="Default"/>
        <w:rPr>
          <w:rFonts w:asciiTheme="minorHAnsi" w:hAnsiTheme="minorHAnsi" w:cstheme="minorHAnsi"/>
          <w:color w:val="auto"/>
          <w:sz w:val="22"/>
          <w:szCs w:val="22"/>
        </w:rPr>
      </w:pPr>
      <w:r w:rsidRPr="003576F2">
        <w:rPr>
          <w:rFonts w:asciiTheme="minorHAnsi" w:hAnsiTheme="minorHAnsi" w:cstheme="minorHAnsi"/>
          <w:color w:val="auto"/>
          <w:sz w:val="22"/>
          <w:szCs w:val="22"/>
        </w:rPr>
        <w:t xml:space="preserve">Varje lag disponerar ett uppmärkt omklädningsrum. Omklädningsrummet disponeras från 45 minuter innan första matchstart till 30 minuter efter sista matchslut. Info om omklädningsrum finns på dörrarna in till omklädningsrummen. </w:t>
      </w:r>
    </w:p>
    <w:p w14:paraId="1AD33B7A" w14:textId="77777777" w:rsidR="00AD45F7" w:rsidRPr="00C654B0" w:rsidRDefault="00AD45F7" w:rsidP="000666D6">
      <w:pPr>
        <w:pStyle w:val="Default"/>
        <w:rPr>
          <w:rFonts w:asciiTheme="minorHAnsi" w:hAnsiTheme="minorHAnsi" w:cstheme="minorHAnsi"/>
          <w:b/>
          <w:bCs/>
          <w:color w:val="auto"/>
          <w:sz w:val="16"/>
          <w:szCs w:val="16"/>
        </w:rPr>
      </w:pPr>
    </w:p>
    <w:p w14:paraId="0F44A275" w14:textId="26C2D0DB" w:rsidR="000666D6" w:rsidRPr="003576F2" w:rsidRDefault="000666D6" w:rsidP="000666D6">
      <w:pPr>
        <w:pStyle w:val="Default"/>
        <w:rPr>
          <w:rFonts w:asciiTheme="minorHAnsi" w:hAnsiTheme="minorHAnsi" w:cstheme="minorHAnsi"/>
          <w:color w:val="auto"/>
          <w:sz w:val="22"/>
          <w:szCs w:val="22"/>
        </w:rPr>
      </w:pPr>
      <w:r w:rsidRPr="003576F2">
        <w:rPr>
          <w:rFonts w:asciiTheme="minorHAnsi" w:hAnsiTheme="minorHAnsi" w:cstheme="minorHAnsi"/>
          <w:b/>
          <w:bCs/>
          <w:color w:val="auto"/>
          <w:sz w:val="22"/>
          <w:szCs w:val="22"/>
        </w:rPr>
        <w:lastRenderedPageBreak/>
        <w:t>Servering/</w:t>
      </w:r>
      <w:r w:rsidR="003576F2">
        <w:rPr>
          <w:rFonts w:asciiTheme="minorHAnsi" w:hAnsiTheme="minorHAnsi" w:cstheme="minorHAnsi"/>
          <w:b/>
          <w:bCs/>
          <w:color w:val="auto"/>
          <w:sz w:val="22"/>
          <w:szCs w:val="22"/>
        </w:rPr>
        <w:t>kiosk</w:t>
      </w:r>
    </w:p>
    <w:p w14:paraId="08ED9527" w14:textId="77777777" w:rsidR="00AD45F7" w:rsidRDefault="000666D6" w:rsidP="000666D6">
      <w:pPr>
        <w:pStyle w:val="Default"/>
        <w:rPr>
          <w:rFonts w:asciiTheme="minorHAnsi" w:hAnsiTheme="minorHAnsi" w:cstheme="minorHAnsi"/>
          <w:color w:val="auto"/>
          <w:sz w:val="22"/>
          <w:szCs w:val="22"/>
        </w:rPr>
      </w:pPr>
      <w:r w:rsidRPr="003576F2">
        <w:rPr>
          <w:rFonts w:asciiTheme="minorHAnsi" w:hAnsiTheme="minorHAnsi" w:cstheme="minorHAnsi"/>
          <w:color w:val="auto"/>
          <w:sz w:val="22"/>
          <w:szCs w:val="22"/>
        </w:rPr>
        <w:t>Det kommer att finnas en servering/</w:t>
      </w:r>
      <w:r w:rsidR="00AD45F7">
        <w:rPr>
          <w:rFonts w:asciiTheme="minorHAnsi" w:hAnsiTheme="minorHAnsi" w:cstheme="minorHAnsi"/>
          <w:color w:val="auto"/>
          <w:sz w:val="22"/>
          <w:szCs w:val="22"/>
        </w:rPr>
        <w:t>kiosk</w:t>
      </w:r>
      <w:r w:rsidRPr="003576F2">
        <w:rPr>
          <w:rFonts w:asciiTheme="minorHAnsi" w:hAnsiTheme="minorHAnsi" w:cstheme="minorHAnsi"/>
          <w:color w:val="auto"/>
          <w:sz w:val="22"/>
          <w:szCs w:val="22"/>
        </w:rPr>
        <w:t xml:space="preserve"> med </w:t>
      </w:r>
      <w:r w:rsidR="00AD45F7">
        <w:rPr>
          <w:rFonts w:asciiTheme="minorHAnsi" w:hAnsiTheme="minorHAnsi" w:cstheme="minorHAnsi"/>
          <w:color w:val="auto"/>
          <w:sz w:val="22"/>
          <w:szCs w:val="22"/>
        </w:rPr>
        <w:t>korv</w:t>
      </w:r>
      <w:r w:rsidRPr="003576F2">
        <w:rPr>
          <w:rFonts w:asciiTheme="minorHAnsi" w:hAnsiTheme="minorHAnsi" w:cstheme="minorHAnsi"/>
          <w:color w:val="auto"/>
          <w:sz w:val="22"/>
          <w:szCs w:val="22"/>
        </w:rPr>
        <w:t>, dricka, kaffe mm. Serveringen/</w:t>
      </w:r>
      <w:r w:rsidR="00AD45F7">
        <w:rPr>
          <w:rFonts w:asciiTheme="minorHAnsi" w:hAnsiTheme="minorHAnsi" w:cstheme="minorHAnsi"/>
          <w:color w:val="auto"/>
          <w:sz w:val="22"/>
          <w:szCs w:val="22"/>
        </w:rPr>
        <w:t xml:space="preserve">kiosken </w:t>
      </w:r>
      <w:r w:rsidRPr="003576F2">
        <w:rPr>
          <w:rFonts w:asciiTheme="minorHAnsi" w:hAnsiTheme="minorHAnsi" w:cstheme="minorHAnsi"/>
          <w:color w:val="auto"/>
          <w:sz w:val="22"/>
          <w:szCs w:val="22"/>
        </w:rPr>
        <w:t xml:space="preserve">öppnar ca klockan </w:t>
      </w:r>
      <w:r w:rsidR="00AD45F7">
        <w:rPr>
          <w:rFonts w:asciiTheme="minorHAnsi" w:hAnsiTheme="minorHAnsi" w:cstheme="minorHAnsi"/>
          <w:color w:val="auto"/>
          <w:sz w:val="22"/>
          <w:szCs w:val="22"/>
        </w:rPr>
        <w:t>15:45.</w:t>
      </w:r>
    </w:p>
    <w:p w14:paraId="15E8E7DA" w14:textId="77777777" w:rsidR="00AD45F7" w:rsidRPr="00AD45F7" w:rsidRDefault="00AD45F7" w:rsidP="000666D6">
      <w:pPr>
        <w:pStyle w:val="Default"/>
        <w:rPr>
          <w:rFonts w:asciiTheme="minorHAnsi" w:hAnsiTheme="minorHAnsi" w:cstheme="minorHAnsi"/>
          <w:b/>
          <w:bCs/>
          <w:color w:val="auto"/>
          <w:sz w:val="16"/>
          <w:szCs w:val="16"/>
        </w:rPr>
      </w:pPr>
    </w:p>
    <w:p w14:paraId="57190B6A" w14:textId="349D6999" w:rsidR="000666D6" w:rsidRDefault="00AD45F7" w:rsidP="000666D6">
      <w:pPr>
        <w:pStyle w:val="Default"/>
        <w:rPr>
          <w:rFonts w:asciiTheme="minorHAnsi" w:hAnsiTheme="minorHAnsi" w:cstheme="minorHAnsi"/>
          <w:b/>
          <w:bCs/>
          <w:color w:val="auto"/>
          <w:sz w:val="22"/>
          <w:szCs w:val="22"/>
        </w:rPr>
      </w:pPr>
      <w:r w:rsidRPr="00AD45F7">
        <w:rPr>
          <w:rFonts w:asciiTheme="minorHAnsi" w:hAnsiTheme="minorHAnsi" w:cstheme="minorHAnsi"/>
          <w:b/>
          <w:bCs/>
          <w:color w:val="auto"/>
          <w:sz w:val="22"/>
          <w:szCs w:val="22"/>
        </w:rPr>
        <w:t>Slip</w:t>
      </w:r>
      <w:r w:rsidR="000666D6" w:rsidRPr="00AD45F7">
        <w:rPr>
          <w:rFonts w:asciiTheme="minorHAnsi" w:hAnsiTheme="minorHAnsi" w:cstheme="minorHAnsi"/>
          <w:b/>
          <w:bCs/>
          <w:color w:val="auto"/>
          <w:sz w:val="22"/>
          <w:szCs w:val="22"/>
        </w:rPr>
        <w:t xml:space="preserve"> </w:t>
      </w:r>
    </w:p>
    <w:p w14:paraId="3B5E9623" w14:textId="4A50F292" w:rsidR="00AD45F7" w:rsidRPr="00AD45F7" w:rsidRDefault="00AD45F7" w:rsidP="000666D6">
      <w:pPr>
        <w:pStyle w:val="Default"/>
        <w:rPr>
          <w:rFonts w:asciiTheme="minorHAnsi" w:hAnsiTheme="minorHAnsi" w:cstheme="minorHAnsi"/>
          <w:color w:val="auto"/>
          <w:sz w:val="22"/>
          <w:szCs w:val="22"/>
        </w:rPr>
      </w:pPr>
      <w:r>
        <w:rPr>
          <w:rFonts w:asciiTheme="minorHAnsi" w:hAnsiTheme="minorHAnsi" w:cstheme="minorHAnsi"/>
          <w:color w:val="auto"/>
          <w:sz w:val="22"/>
          <w:szCs w:val="22"/>
        </w:rPr>
        <w:t>Slipning kan ske i omklädningsrummet mot en kostnad av 40kr per par.</w:t>
      </w:r>
    </w:p>
    <w:p w14:paraId="3A0EAE57" w14:textId="77777777" w:rsidR="00AD45F7" w:rsidRPr="00AD45F7" w:rsidRDefault="00AD45F7" w:rsidP="000666D6">
      <w:pPr>
        <w:pStyle w:val="Default"/>
        <w:rPr>
          <w:rFonts w:asciiTheme="minorHAnsi" w:hAnsiTheme="minorHAnsi" w:cstheme="minorHAnsi"/>
          <w:b/>
          <w:bCs/>
          <w:color w:val="auto"/>
          <w:sz w:val="16"/>
          <w:szCs w:val="16"/>
        </w:rPr>
      </w:pPr>
    </w:p>
    <w:p w14:paraId="76D7C216" w14:textId="231364CC" w:rsidR="000666D6" w:rsidRPr="003576F2" w:rsidRDefault="000666D6" w:rsidP="000666D6">
      <w:pPr>
        <w:pStyle w:val="Default"/>
        <w:rPr>
          <w:rFonts w:asciiTheme="minorHAnsi" w:hAnsiTheme="minorHAnsi" w:cstheme="minorHAnsi"/>
          <w:color w:val="auto"/>
          <w:sz w:val="22"/>
          <w:szCs w:val="22"/>
        </w:rPr>
      </w:pPr>
      <w:r w:rsidRPr="003576F2">
        <w:rPr>
          <w:rFonts w:asciiTheme="minorHAnsi" w:hAnsiTheme="minorHAnsi" w:cstheme="minorHAnsi"/>
          <w:b/>
          <w:bCs/>
          <w:color w:val="auto"/>
          <w:sz w:val="22"/>
          <w:szCs w:val="22"/>
        </w:rPr>
        <w:t xml:space="preserve">Ismaskin ute = inget folk på isen </w:t>
      </w:r>
    </w:p>
    <w:p w14:paraId="4E3DCB5D" w14:textId="77777777" w:rsidR="000666D6" w:rsidRPr="003576F2" w:rsidRDefault="000666D6" w:rsidP="000666D6">
      <w:pPr>
        <w:pStyle w:val="Default"/>
        <w:rPr>
          <w:rFonts w:asciiTheme="minorHAnsi" w:hAnsiTheme="minorHAnsi" w:cstheme="minorHAnsi"/>
          <w:color w:val="auto"/>
          <w:sz w:val="22"/>
          <w:szCs w:val="22"/>
        </w:rPr>
      </w:pPr>
      <w:r w:rsidRPr="003576F2">
        <w:rPr>
          <w:rFonts w:asciiTheme="minorHAnsi" w:hAnsiTheme="minorHAnsi" w:cstheme="minorHAnsi"/>
          <w:color w:val="auto"/>
          <w:sz w:val="22"/>
          <w:szCs w:val="22"/>
        </w:rPr>
        <w:t xml:space="preserve">För att våra vaktmästare skall kunna utföra ett bra och säkert arbete ber vi er att hjälpa oss med att se till att ingen är på eller i närheten isen när/om ismaskinen arbetar. </w:t>
      </w:r>
    </w:p>
    <w:p w14:paraId="09C9755D" w14:textId="77777777" w:rsidR="00AD45F7" w:rsidRPr="00AD45F7" w:rsidRDefault="00AD45F7" w:rsidP="000666D6">
      <w:pPr>
        <w:pStyle w:val="Default"/>
        <w:rPr>
          <w:rFonts w:asciiTheme="minorHAnsi" w:hAnsiTheme="minorHAnsi" w:cstheme="minorHAnsi"/>
          <w:b/>
          <w:bCs/>
          <w:color w:val="auto"/>
          <w:sz w:val="16"/>
          <w:szCs w:val="16"/>
        </w:rPr>
      </w:pPr>
    </w:p>
    <w:p w14:paraId="33AF94EA" w14:textId="60431D57" w:rsidR="000666D6" w:rsidRPr="003576F2" w:rsidRDefault="000666D6" w:rsidP="000666D6">
      <w:pPr>
        <w:pStyle w:val="Default"/>
        <w:rPr>
          <w:rFonts w:asciiTheme="minorHAnsi" w:hAnsiTheme="minorHAnsi" w:cstheme="minorHAnsi"/>
          <w:color w:val="auto"/>
          <w:sz w:val="22"/>
          <w:szCs w:val="22"/>
        </w:rPr>
      </w:pPr>
      <w:r w:rsidRPr="003576F2">
        <w:rPr>
          <w:rFonts w:asciiTheme="minorHAnsi" w:hAnsiTheme="minorHAnsi" w:cstheme="minorHAnsi"/>
          <w:b/>
          <w:bCs/>
          <w:color w:val="auto"/>
          <w:sz w:val="22"/>
          <w:szCs w:val="22"/>
        </w:rPr>
        <w:t xml:space="preserve">Ingen publik på isen </w:t>
      </w:r>
    </w:p>
    <w:p w14:paraId="71F09E96" w14:textId="524DB598" w:rsidR="000666D6" w:rsidRPr="003576F2" w:rsidRDefault="000666D6" w:rsidP="000666D6">
      <w:pPr>
        <w:pStyle w:val="Default"/>
        <w:rPr>
          <w:rFonts w:asciiTheme="minorHAnsi" w:hAnsiTheme="minorHAnsi" w:cstheme="minorHAnsi"/>
          <w:color w:val="auto"/>
          <w:sz w:val="22"/>
          <w:szCs w:val="22"/>
        </w:rPr>
      </w:pPr>
      <w:r w:rsidRPr="003576F2">
        <w:rPr>
          <w:rFonts w:asciiTheme="minorHAnsi" w:hAnsiTheme="minorHAnsi" w:cstheme="minorHAnsi"/>
          <w:color w:val="auto"/>
          <w:sz w:val="22"/>
          <w:szCs w:val="22"/>
        </w:rPr>
        <w:t>Vi önskar att endast aktiva och ledare är ute på isen</w:t>
      </w:r>
      <w:r w:rsidR="004E61A4">
        <w:rPr>
          <w:rFonts w:asciiTheme="minorHAnsi" w:hAnsiTheme="minorHAnsi" w:cstheme="minorHAnsi"/>
          <w:color w:val="auto"/>
          <w:sz w:val="22"/>
          <w:szCs w:val="22"/>
        </w:rPr>
        <w:t xml:space="preserve"> vid sargen</w:t>
      </w:r>
      <w:r w:rsidRPr="003576F2">
        <w:rPr>
          <w:rFonts w:asciiTheme="minorHAnsi" w:hAnsiTheme="minorHAnsi" w:cstheme="minorHAnsi"/>
          <w:color w:val="auto"/>
          <w:sz w:val="22"/>
          <w:szCs w:val="22"/>
        </w:rPr>
        <w:t xml:space="preserve">. Publiken hänvisas till läktaren, eller att de står utanför isen. </w:t>
      </w:r>
      <w:r w:rsidR="004E61A4">
        <w:rPr>
          <w:rFonts w:asciiTheme="minorHAnsi" w:hAnsiTheme="minorHAnsi" w:cstheme="minorHAnsi"/>
          <w:color w:val="auto"/>
          <w:sz w:val="22"/>
          <w:szCs w:val="22"/>
        </w:rPr>
        <w:t xml:space="preserve"> Eventuellt finns möjlighet att </w:t>
      </w:r>
      <w:r w:rsidR="00553273">
        <w:rPr>
          <w:rFonts w:asciiTheme="minorHAnsi" w:hAnsiTheme="minorHAnsi" w:cstheme="minorHAnsi"/>
          <w:color w:val="auto"/>
          <w:sz w:val="22"/>
          <w:szCs w:val="22"/>
        </w:rPr>
        <w:t>åka skridskor på</w:t>
      </w:r>
      <w:r w:rsidR="004E61A4">
        <w:rPr>
          <w:rFonts w:asciiTheme="minorHAnsi" w:hAnsiTheme="minorHAnsi" w:cstheme="minorHAnsi"/>
          <w:color w:val="auto"/>
          <w:sz w:val="22"/>
          <w:szCs w:val="22"/>
        </w:rPr>
        <w:t xml:space="preserve"> del av isen som inte används för poolspel.</w:t>
      </w:r>
    </w:p>
    <w:p w14:paraId="1FD4155F" w14:textId="77777777" w:rsidR="00AD45F7" w:rsidRPr="00AD45F7" w:rsidRDefault="00AD45F7" w:rsidP="000666D6">
      <w:pPr>
        <w:pStyle w:val="Default"/>
        <w:rPr>
          <w:rFonts w:asciiTheme="minorHAnsi" w:hAnsiTheme="minorHAnsi" w:cstheme="minorHAnsi"/>
          <w:b/>
          <w:bCs/>
          <w:color w:val="auto"/>
          <w:sz w:val="16"/>
          <w:szCs w:val="16"/>
        </w:rPr>
      </w:pPr>
    </w:p>
    <w:p w14:paraId="3700C892" w14:textId="10A833B3" w:rsidR="000666D6" w:rsidRPr="003576F2" w:rsidRDefault="000666D6" w:rsidP="000666D6">
      <w:pPr>
        <w:pStyle w:val="Default"/>
        <w:rPr>
          <w:rFonts w:asciiTheme="minorHAnsi" w:hAnsiTheme="minorHAnsi" w:cstheme="minorHAnsi"/>
          <w:color w:val="auto"/>
          <w:sz w:val="22"/>
          <w:szCs w:val="22"/>
        </w:rPr>
      </w:pPr>
      <w:r w:rsidRPr="003576F2">
        <w:rPr>
          <w:rFonts w:asciiTheme="minorHAnsi" w:hAnsiTheme="minorHAnsi" w:cstheme="minorHAnsi"/>
          <w:b/>
          <w:bCs/>
          <w:color w:val="auto"/>
          <w:sz w:val="22"/>
          <w:szCs w:val="22"/>
        </w:rPr>
        <w:t xml:space="preserve">Parkering </w:t>
      </w:r>
    </w:p>
    <w:p w14:paraId="341B480E" w14:textId="4634AEEF" w:rsidR="000666D6" w:rsidRPr="003576F2" w:rsidRDefault="000666D6" w:rsidP="000666D6">
      <w:pPr>
        <w:pStyle w:val="Default"/>
        <w:rPr>
          <w:rFonts w:asciiTheme="minorHAnsi" w:hAnsiTheme="minorHAnsi" w:cstheme="minorHAnsi"/>
          <w:color w:val="auto"/>
          <w:sz w:val="22"/>
          <w:szCs w:val="22"/>
        </w:rPr>
      </w:pPr>
      <w:r w:rsidRPr="003576F2">
        <w:rPr>
          <w:rFonts w:asciiTheme="minorHAnsi" w:hAnsiTheme="minorHAnsi" w:cstheme="minorHAnsi"/>
          <w:color w:val="auto"/>
          <w:sz w:val="22"/>
          <w:szCs w:val="22"/>
        </w:rPr>
        <w:t xml:space="preserve">Parkering finns i anslutning till arenan. Endast parkering på markerade ytor så att räddningsfordon kommer fram. </w:t>
      </w:r>
      <w:r w:rsidR="003576F2">
        <w:rPr>
          <w:rFonts w:asciiTheme="minorHAnsi" w:hAnsiTheme="minorHAnsi" w:cstheme="minorHAnsi"/>
          <w:color w:val="auto"/>
          <w:sz w:val="22"/>
          <w:szCs w:val="22"/>
        </w:rPr>
        <w:t xml:space="preserve">Vid brist på parkeringar vid Rocklunda hänvisar vi till </w:t>
      </w:r>
      <w:proofErr w:type="spellStart"/>
      <w:r w:rsidR="003576F2">
        <w:rPr>
          <w:rFonts w:asciiTheme="minorHAnsi" w:hAnsiTheme="minorHAnsi" w:cstheme="minorHAnsi"/>
          <w:color w:val="auto"/>
          <w:sz w:val="22"/>
          <w:szCs w:val="22"/>
        </w:rPr>
        <w:t>Blåsbo</w:t>
      </w:r>
      <w:proofErr w:type="spellEnd"/>
      <w:r w:rsidR="003576F2">
        <w:rPr>
          <w:rFonts w:asciiTheme="minorHAnsi" w:hAnsiTheme="minorHAnsi" w:cstheme="minorHAnsi"/>
          <w:color w:val="auto"/>
          <w:sz w:val="22"/>
          <w:szCs w:val="22"/>
        </w:rPr>
        <w:t xml:space="preserve"> parkeringen enligt ovanstående kartutdrag.</w:t>
      </w:r>
    </w:p>
    <w:p w14:paraId="346BD2AE" w14:textId="77777777" w:rsidR="00AD45F7" w:rsidRPr="00AD45F7" w:rsidRDefault="00AD45F7" w:rsidP="000666D6">
      <w:pPr>
        <w:pStyle w:val="Default"/>
        <w:rPr>
          <w:rFonts w:asciiTheme="minorHAnsi" w:hAnsiTheme="minorHAnsi" w:cstheme="minorHAnsi"/>
          <w:b/>
          <w:bCs/>
          <w:color w:val="auto"/>
          <w:sz w:val="16"/>
          <w:szCs w:val="16"/>
        </w:rPr>
      </w:pPr>
    </w:p>
    <w:p w14:paraId="15A811B6" w14:textId="2644B1F5" w:rsidR="000666D6" w:rsidRPr="003576F2" w:rsidRDefault="000666D6" w:rsidP="000666D6">
      <w:pPr>
        <w:pStyle w:val="Default"/>
        <w:rPr>
          <w:rFonts w:asciiTheme="minorHAnsi" w:hAnsiTheme="minorHAnsi" w:cstheme="minorHAnsi"/>
          <w:color w:val="auto"/>
          <w:sz w:val="22"/>
          <w:szCs w:val="22"/>
        </w:rPr>
      </w:pPr>
      <w:r w:rsidRPr="003576F2">
        <w:rPr>
          <w:rFonts w:asciiTheme="minorHAnsi" w:hAnsiTheme="minorHAnsi" w:cstheme="minorHAnsi"/>
          <w:b/>
          <w:bCs/>
          <w:color w:val="auto"/>
          <w:sz w:val="22"/>
          <w:szCs w:val="22"/>
        </w:rPr>
        <w:t xml:space="preserve">Regler för poolspelet </w:t>
      </w:r>
    </w:p>
    <w:p w14:paraId="6BBC37AD" w14:textId="77777777" w:rsidR="000666D6" w:rsidRPr="003576F2" w:rsidRDefault="000666D6" w:rsidP="000666D6">
      <w:pPr>
        <w:pStyle w:val="Default"/>
        <w:rPr>
          <w:rFonts w:asciiTheme="minorHAnsi" w:hAnsiTheme="minorHAnsi" w:cstheme="minorHAnsi"/>
          <w:color w:val="auto"/>
          <w:sz w:val="22"/>
          <w:szCs w:val="22"/>
        </w:rPr>
      </w:pPr>
      <w:r w:rsidRPr="003576F2">
        <w:rPr>
          <w:rFonts w:asciiTheme="minorHAnsi" w:hAnsiTheme="minorHAnsi" w:cstheme="minorHAnsi"/>
          <w:color w:val="auto"/>
          <w:sz w:val="22"/>
          <w:szCs w:val="22"/>
        </w:rPr>
        <w:t xml:space="preserve">-Fair play hälsning innan matchstart </w:t>
      </w:r>
    </w:p>
    <w:p w14:paraId="2EB0C968" w14:textId="77777777" w:rsidR="000666D6" w:rsidRPr="003576F2" w:rsidRDefault="000666D6" w:rsidP="000666D6">
      <w:pPr>
        <w:pStyle w:val="Default"/>
        <w:rPr>
          <w:rFonts w:asciiTheme="minorHAnsi" w:hAnsiTheme="minorHAnsi" w:cstheme="minorHAnsi"/>
          <w:color w:val="auto"/>
          <w:sz w:val="22"/>
          <w:szCs w:val="22"/>
        </w:rPr>
      </w:pPr>
      <w:r w:rsidRPr="003576F2">
        <w:rPr>
          <w:rFonts w:asciiTheme="minorHAnsi" w:hAnsiTheme="minorHAnsi" w:cstheme="minorHAnsi"/>
          <w:color w:val="auto"/>
          <w:sz w:val="22"/>
          <w:szCs w:val="22"/>
        </w:rPr>
        <w:t xml:space="preserve">- ingen resultatrapportering </w:t>
      </w:r>
    </w:p>
    <w:p w14:paraId="4F2B6170" w14:textId="77777777" w:rsidR="000666D6" w:rsidRPr="003576F2" w:rsidRDefault="000666D6" w:rsidP="000666D6">
      <w:pPr>
        <w:pStyle w:val="Default"/>
        <w:rPr>
          <w:rFonts w:asciiTheme="minorHAnsi" w:hAnsiTheme="minorHAnsi" w:cstheme="minorHAnsi"/>
          <w:color w:val="auto"/>
          <w:sz w:val="22"/>
          <w:szCs w:val="22"/>
        </w:rPr>
      </w:pPr>
      <w:r w:rsidRPr="003576F2">
        <w:rPr>
          <w:rFonts w:asciiTheme="minorHAnsi" w:hAnsiTheme="minorHAnsi" w:cstheme="minorHAnsi"/>
          <w:color w:val="auto"/>
          <w:sz w:val="22"/>
          <w:szCs w:val="22"/>
        </w:rPr>
        <w:t xml:space="preserve">- Vid 5 måls underläge tar laget in en spelare. 8 måls underläge sätter underliggande lag in ytterligare en spelare. Detta gäller tills det är oavgjort. </w:t>
      </w:r>
    </w:p>
    <w:p w14:paraId="4E45EA8A" w14:textId="77777777" w:rsidR="000666D6" w:rsidRPr="003576F2" w:rsidRDefault="000666D6" w:rsidP="000666D6">
      <w:pPr>
        <w:pStyle w:val="Default"/>
        <w:rPr>
          <w:rFonts w:asciiTheme="minorHAnsi" w:hAnsiTheme="minorHAnsi" w:cstheme="minorHAnsi"/>
          <w:color w:val="auto"/>
          <w:sz w:val="22"/>
          <w:szCs w:val="22"/>
        </w:rPr>
      </w:pPr>
      <w:r w:rsidRPr="003576F2">
        <w:rPr>
          <w:rFonts w:asciiTheme="minorHAnsi" w:hAnsiTheme="minorHAnsi" w:cstheme="minorHAnsi"/>
          <w:color w:val="auto"/>
          <w:sz w:val="22"/>
          <w:szCs w:val="22"/>
        </w:rPr>
        <w:t xml:space="preserve">- inga bandyhörnor, utan fotbollshörnor. </w:t>
      </w:r>
    </w:p>
    <w:p w14:paraId="084209B2" w14:textId="002F9D2B" w:rsidR="003576F2" w:rsidRDefault="000666D6" w:rsidP="00AD45F7">
      <w:pPr>
        <w:pStyle w:val="Default"/>
        <w:rPr>
          <w:rFonts w:asciiTheme="minorHAnsi" w:hAnsiTheme="minorHAnsi" w:cstheme="minorHAnsi"/>
          <w:color w:val="auto"/>
          <w:sz w:val="22"/>
          <w:szCs w:val="22"/>
        </w:rPr>
      </w:pPr>
      <w:r w:rsidRPr="003576F2">
        <w:rPr>
          <w:rFonts w:asciiTheme="minorHAnsi" w:hAnsiTheme="minorHAnsi" w:cstheme="minorHAnsi"/>
          <w:color w:val="auto"/>
          <w:sz w:val="22"/>
          <w:szCs w:val="22"/>
        </w:rPr>
        <w:t xml:space="preserve">- Vid målvaktsutkast (ur korgen) så skall förvarande lags alla spelare åka till sin sida av mittlinjen. De får åka över den när bollen tagits emot på utespelarens klubba av målvaktsutkastet. Om inte så går utkastet om. </w:t>
      </w:r>
    </w:p>
    <w:p w14:paraId="3DAD2EFF" w14:textId="77777777" w:rsidR="00C654B0" w:rsidRPr="00C654B0" w:rsidRDefault="00C654B0" w:rsidP="00AD45F7">
      <w:pPr>
        <w:pStyle w:val="Default"/>
        <w:rPr>
          <w:rFonts w:asciiTheme="minorHAnsi" w:hAnsiTheme="minorHAnsi" w:cstheme="minorHAnsi"/>
          <w:color w:val="auto"/>
          <w:sz w:val="16"/>
          <w:szCs w:val="16"/>
        </w:rPr>
      </w:pPr>
    </w:p>
    <w:p w14:paraId="2EBEA763" w14:textId="7BFC8E83" w:rsidR="00FE366D" w:rsidRDefault="000666D6" w:rsidP="000666D6">
      <w:pPr>
        <w:rPr>
          <w:rFonts w:cstheme="minorHAnsi"/>
          <w:b/>
          <w:bCs/>
          <w:sz w:val="32"/>
          <w:szCs w:val="32"/>
        </w:rPr>
      </w:pPr>
      <w:r w:rsidRPr="003576F2">
        <w:rPr>
          <w:rFonts w:cstheme="minorHAnsi"/>
          <w:b/>
          <w:bCs/>
          <w:sz w:val="32"/>
          <w:szCs w:val="32"/>
        </w:rPr>
        <w:t>Spelschema</w:t>
      </w:r>
    </w:p>
    <w:tbl>
      <w:tblPr>
        <w:tblStyle w:val="Tabellrutnt"/>
        <w:tblW w:w="9776" w:type="dxa"/>
        <w:tblLook w:val="04A0" w:firstRow="1" w:lastRow="0" w:firstColumn="1" w:lastColumn="0" w:noHBand="0" w:noVBand="1"/>
      </w:tblPr>
      <w:tblGrid>
        <w:gridCol w:w="1848"/>
        <w:gridCol w:w="1975"/>
        <w:gridCol w:w="2693"/>
        <w:gridCol w:w="3260"/>
      </w:tblGrid>
      <w:tr w:rsidR="004350BB" w:rsidRPr="004350BB" w14:paraId="167B72CC" w14:textId="77777777" w:rsidTr="004350BB">
        <w:tc>
          <w:tcPr>
            <w:tcW w:w="1848" w:type="dxa"/>
          </w:tcPr>
          <w:p w14:paraId="5CFEFE5B" w14:textId="2BF8D0B2" w:rsidR="004350BB" w:rsidRPr="004350BB" w:rsidRDefault="004350BB" w:rsidP="000666D6">
            <w:pPr>
              <w:rPr>
                <w:rFonts w:cstheme="minorHAnsi"/>
                <w:sz w:val="24"/>
                <w:szCs w:val="24"/>
              </w:rPr>
            </w:pPr>
            <w:r w:rsidRPr="004350BB">
              <w:rPr>
                <w:rFonts w:cstheme="minorHAnsi"/>
                <w:sz w:val="24"/>
                <w:szCs w:val="24"/>
              </w:rPr>
              <w:t>Plan 1</w:t>
            </w:r>
          </w:p>
        </w:tc>
        <w:tc>
          <w:tcPr>
            <w:tcW w:w="1975" w:type="dxa"/>
          </w:tcPr>
          <w:p w14:paraId="3D70C033" w14:textId="60DDF04F" w:rsidR="004350BB" w:rsidRPr="004350BB" w:rsidRDefault="004350BB" w:rsidP="000666D6">
            <w:pPr>
              <w:rPr>
                <w:rFonts w:cstheme="minorHAnsi"/>
                <w:sz w:val="24"/>
                <w:szCs w:val="24"/>
              </w:rPr>
            </w:pPr>
            <w:proofErr w:type="gramStart"/>
            <w:r>
              <w:rPr>
                <w:rFonts w:cstheme="minorHAnsi"/>
                <w:sz w:val="24"/>
                <w:szCs w:val="24"/>
              </w:rPr>
              <w:t>c</w:t>
            </w:r>
            <w:r w:rsidRPr="004350BB">
              <w:rPr>
                <w:rFonts w:cstheme="minorHAnsi"/>
                <w:sz w:val="24"/>
                <w:szCs w:val="24"/>
              </w:rPr>
              <w:t>:a</w:t>
            </w:r>
            <w:proofErr w:type="gramEnd"/>
            <w:r w:rsidRPr="004350BB">
              <w:rPr>
                <w:rFonts w:cstheme="minorHAnsi"/>
                <w:sz w:val="24"/>
                <w:szCs w:val="24"/>
              </w:rPr>
              <w:t xml:space="preserve"> 16:15 – 16:50</w:t>
            </w:r>
          </w:p>
        </w:tc>
        <w:tc>
          <w:tcPr>
            <w:tcW w:w="2693" w:type="dxa"/>
          </w:tcPr>
          <w:p w14:paraId="298A47E2" w14:textId="00CEAEB2" w:rsidR="004350BB" w:rsidRPr="004350BB" w:rsidRDefault="004350BB" w:rsidP="000666D6">
            <w:pPr>
              <w:rPr>
                <w:rFonts w:cstheme="minorHAnsi"/>
                <w:sz w:val="24"/>
                <w:szCs w:val="24"/>
              </w:rPr>
            </w:pPr>
            <w:r>
              <w:rPr>
                <w:rFonts w:cstheme="minorHAnsi"/>
                <w:sz w:val="24"/>
                <w:szCs w:val="24"/>
              </w:rPr>
              <w:t>VSK Vit</w:t>
            </w:r>
          </w:p>
        </w:tc>
        <w:tc>
          <w:tcPr>
            <w:tcW w:w="3260" w:type="dxa"/>
          </w:tcPr>
          <w:p w14:paraId="38F47D66" w14:textId="763DECB7" w:rsidR="004350BB" w:rsidRPr="004350BB" w:rsidRDefault="004350BB" w:rsidP="000666D6">
            <w:pPr>
              <w:rPr>
                <w:rFonts w:cstheme="minorHAnsi"/>
                <w:sz w:val="24"/>
                <w:szCs w:val="24"/>
              </w:rPr>
            </w:pPr>
            <w:r>
              <w:rPr>
                <w:rFonts w:cstheme="minorHAnsi"/>
                <w:sz w:val="24"/>
                <w:szCs w:val="24"/>
              </w:rPr>
              <w:t>Katrineholm</w:t>
            </w:r>
          </w:p>
        </w:tc>
      </w:tr>
      <w:tr w:rsidR="004350BB" w:rsidRPr="004350BB" w14:paraId="049718BE" w14:textId="77777777" w:rsidTr="004350BB">
        <w:tc>
          <w:tcPr>
            <w:tcW w:w="1848" w:type="dxa"/>
          </w:tcPr>
          <w:p w14:paraId="58069F64" w14:textId="0CF959CC" w:rsidR="004350BB" w:rsidRPr="004350BB" w:rsidRDefault="004350BB" w:rsidP="000666D6">
            <w:pPr>
              <w:rPr>
                <w:rFonts w:cstheme="minorHAnsi"/>
                <w:sz w:val="24"/>
                <w:szCs w:val="24"/>
              </w:rPr>
            </w:pPr>
            <w:r>
              <w:rPr>
                <w:rFonts w:cstheme="minorHAnsi"/>
                <w:sz w:val="24"/>
                <w:szCs w:val="24"/>
              </w:rPr>
              <w:t>Plan 2</w:t>
            </w:r>
          </w:p>
        </w:tc>
        <w:tc>
          <w:tcPr>
            <w:tcW w:w="1975" w:type="dxa"/>
          </w:tcPr>
          <w:p w14:paraId="111D9BDE" w14:textId="6DE19882" w:rsidR="004350BB" w:rsidRPr="004350BB" w:rsidRDefault="00860298" w:rsidP="000666D6">
            <w:pPr>
              <w:rPr>
                <w:rFonts w:cstheme="minorHAnsi"/>
                <w:sz w:val="24"/>
                <w:szCs w:val="24"/>
              </w:rPr>
            </w:pPr>
            <w:proofErr w:type="gramStart"/>
            <w:r>
              <w:rPr>
                <w:rFonts w:cstheme="minorHAnsi"/>
                <w:sz w:val="24"/>
                <w:szCs w:val="24"/>
              </w:rPr>
              <w:t>c</w:t>
            </w:r>
            <w:r w:rsidRPr="004350BB">
              <w:rPr>
                <w:rFonts w:cstheme="minorHAnsi"/>
                <w:sz w:val="24"/>
                <w:szCs w:val="24"/>
              </w:rPr>
              <w:t>:a</w:t>
            </w:r>
            <w:proofErr w:type="gramEnd"/>
            <w:r w:rsidRPr="004350BB">
              <w:rPr>
                <w:rFonts w:cstheme="minorHAnsi"/>
                <w:sz w:val="24"/>
                <w:szCs w:val="24"/>
              </w:rPr>
              <w:t xml:space="preserve"> 16:15 – 16:50</w:t>
            </w:r>
          </w:p>
        </w:tc>
        <w:tc>
          <w:tcPr>
            <w:tcW w:w="2693" w:type="dxa"/>
          </w:tcPr>
          <w:p w14:paraId="37F153A3" w14:textId="38482EAC" w:rsidR="004350BB" w:rsidRPr="004350BB" w:rsidRDefault="004350BB" w:rsidP="000666D6">
            <w:pPr>
              <w:rPr>
                <w:rFonts w:cstheme="minorHAnsi"/>
                <w:sz w:val="24"/>
                <w:szCs w:val="24"/>
              </w:rPr>
            </w:pPr>
            <w:r>
              <w:rPr>
                <w:rFonts w:cstheme="minorHAnsi"/>
                <w:sz w:val="24"/>
                <w:szCs w:val="24"/>
              </w:rPr>
              <w:t>VSK Blå</w:t>
            </w:r>
          </w:p>
        </w:tc>
        <w:tc>
          <w:tcPr>
            <w:tcW w:w="3260" w:type="dxa"/>
          </w:tcPr>
          <w:p w14:paraId="402272B3" w14:textId="169B59C6" w:rsidR="004350BB" w:rsidRPr="004350BB" w:rsidRDefault="004350BB" w:rsidP="000666D6">
            <w:pPr>
              <w:rPr>
                <w:rFonts w:cstheme="minorHAnsi"/>
                <w:sz w:val="24"/>
                <w:szCs w:val="24"/>
              </w:rPr>
            </w:pPr>
            <w:r>
              <w:rPr>
                <w:rFonts w:cstheme="minorHAnsi"/>
                <w:sz w:val="24"/>
                <w:szCs w:val="24"/>
              </w:rPr>
              <w:t>Västanfors</w:t>
            </w:r>
          </w:p>
        </w:tc>
      </w:tr>
      <w:tr w:rsidR="00860298" w:rsidRPr="004350BB" w14:paraId="48C8C319" w14:textId="77777777" w:rsidTr="004350BB">
        <w:tc>
          <w:tcPr>
            <w:tcW w:w="1848" w:type="dxa"/>
          </w:tcPr>
          <w:p w14:paraId="5E26E1E6" w14:textId="0CCA7A54" w:rsidR="00860298" w:rsidRDefault="00860298" w:rsidP="000666D6">
            <w:pPr>
              <w:rPr>
                <w:rFonts w:cstheme="minorHAnsi"/>
                <w:sz w:val="24"/>
                <w:szCs w:val="24"/>
              </w:rPr>
            </w:pPr>
            <w:r>
              <w:rPr>
                <w:rFonts w:cstheme="minorHAnsi"/>
                <w:sz w:val="24"/>
                <w:szCs w:val="24"/>
              </w:rPr>
              <w:t>Plan 1</w:t>
            </w:r>
          </w:p>
        </w:tc>
        <w:tc>
          <w:tcPr>
            <w:tcW w:w="1975" w:type="dxa"/>
          </w:tcPr>
          <w:p w14:paraId="14B51717" w14:textId="0F579901" w:rsidR="00860298" w:rsidRDefault="00860298" w:rsidP="000666D6">
            <w:pPr>
              <w:rPr>
                <w:rFonts w:cstheme="minorHAnsi"/>
                <w:sz w:val="24"/>
                <w:szCs w:val="24"/>
              </w:rPr>
            </w:pPr>
            <w:proofErr w:type="gramStart"/>
            <w:r>
              <w:rPr>
                <w:rFonts w:cstheme="minorHAnsi"/>
                <w:sz w:val="24"/>
                <w:szCs w:val="24"/>
              </w:rPr>
              <w:t>c:a</w:t>
            </w:r>
            <w:proofErr w:type="gramEnd"/>
            <w:r>
              <w:rPr>
                <w:rFonts w:cstheme="minorHAnsi"/>
                <w:sz w:val="24"/>
                <w:szCs w:val="24"/>
              </w:rPr>
              <w:t xml:space="preserve"> 16:50 </w:t>
            </w:r>
            <w:r w:rsidR="00204EF6">
              <w:rPr>
                <w:rFonts w:cstheme="minorHAnsi"/>
                <w:sz w:val="24"/>
                <w:szCs w:val="24"/>
              </w:rPr>
              <w:t>–</w:t>
            </w:r>
            <w:r>
              <w:rPr>
                <w:rFonts w:cstheme="minorHAnsi"/>
                <w:sz w:val="24"/>
                <w:szCs w:val="24"/>
              </w:rPr>
              <w:t xml:space="preserve"> </w:t>
            </w:r>
            <w:r w:rsidR="00204EF6">
              <w:rPr>
                <w:rFonts w:cstheme="minorHAnsi"/>
                <w:sz w:val="24"/>
                <w:szCs w:val="24"/>
              </w:rPr>
              <w:t>17:</w:t>
            </w:r>
            <w:r w:rsidR="00577707">
              <w:rPr>
                <w:rFonts w:cstheme="minorHAnsi"/>
                <w:sz w:val="24"/>
                <w:szCs w:val="24"/>
              </w:rPr>
              <w:t>25</w:t>
            </w:r>
          </w:p>
        </w:tc>
        <w:tc>
          <w:tcPr>
            <w:tcW w:w="2693" w:type="dxa"/>
          </w:tcPr>
          <w:p w14:paraId="02437B5E" w14:textId="20C77C6F" w:rsidR="00860298" w:rsidRDefault="00577707" w:rsidP="000666D6">
            <w:pPr>
              <w:rPr>
                <w:rFonts w:cstheme="minorHAnsi"/>
                <w:sz w:val="24"/>
                <w:szCs w:val="24"/>
              </w:rPr>
            </w:pPr>
            <w:r>
              <w:rPr>
                <w:rFonts w:cstheme="minorHAnsi"/>
                <w:sz w:val="24"/>
                <w:szCs w:val="24"/>
              </w:rPr>
              <w:t>VSK Vit</w:t>
            </w:r>
          </w:p>
        </w:tc>
        <w:tc>
          <w:tcPr>
            <w:tcW w:w="3260" w:type="dxa"/>
          </w:tcPr>
          <w:p w14:paraId="71E0667D" w14:textId="5C3C817E" w:rsidR="00860298" w:rsidRDefault="00577707" w:rsidP="000666D6">
            <w:pPr>
              <w:rPr>
                <w:rFonts w:cstheme="minorHAnsi"/>
                <w:sz w:val="24"/>
                <w:szCs w:val="24"/>
              </w:rPr>
            </w:pPr>
            <w:r>
              <w:rPr>
                <w:rFonts w:cstheme="minorHAnsi"/>
                <w:sz w:val="24"/>
                <w:szCs w:val="24"/>
              </w:rPr>
              <w:t>Västanfors</w:t>
            </w:r>
          </w:p>
        </w:tc>
      </w:tr>
      <w:tr w:rsidR="00CB2922" w:rsidRPr="004350BB" w14:paraId="0512F659" w14:textId="77777777" w:rsidTr="004350BB">
        <w:tc>
          <w:tcPr>
            <w:tcW w:w="1848" w:type="dxa"/>
          </w:tcPr>
          <w:p w14:paraId="18CD48CE" w14:textId="6706E549" w:rsidR="00CB2922" w:rsidRDefault="00577707" w:rsidP="000666D6">
            <w:pPr>
              <w:rPr>
                <w:rFonts w:cstheme="minorHAnsi"/>
                <w:sz w:val="24"/>
                <w:szCs w:val="24"/>
              </w:rPr>
            </w:pPr>
            <w:r>
              <w:rPr>
                <w:rFonts w:cstheme="minorHAnsi"/>
                <w:sz w:val="24"/>
                <w:szCs w:val="24"/>
              </w:rPr>
              <w:t>Plan 2</w:t>
            </w:r>
          </w:p>
        </w:tc>
        <w:tc>
          <w:tcPr>
            <w:tcW w:w="1975" w:type="dxa"/>
          </w:tcPr>
          <w:p w14:paraId="166EBE4A" w14:textId="6311F816" w:rsidR="00CB2922" w:rsidRDefault="00577707" w:rsidP="000666D6">
            <w:pPr>
              <w:rPr>
                <w:rFonts w:cstheme="minorHAnsi"/>
                <w:sz w:val="24"/>
                <w:szCs w:val="24"/>
              </w:rPr>
            </w:pPr>
            <w:proofErr w:type="gramStart"/>
            <w:r>
              <w:rPr>
                <w:rFonts w:cstheme="minorHAnsi"/>
                <w:sz w:val="24"/>
                <w:szCs w:val="24"/>
              </w:rPr>
              <w:t>c:a</w:t>
            </w:r>
            <w:proofErr w:type="gramEnd"/>
            <w:r>
              <w:rPr>
                <w:rFonts w:cstheme="minorHAnsi"/>
                <w:sz w:val="24"/>
                <w:szCs w:val="24"/>
              </w:rPr>
              <w:t xml:space="preserve"> 16:50 – 17:25</w:t>
            </w:r>
          </w:p>
        </w:tc>
        <w:tc>
          <w:tcPr>
            <w:tcW w:w="2693" w:type="dxa"/>
          </w:tcPr>
          <w:p w14:paraId="3186D0E2" w14:textId="651522D4" w:rsidR="00CB2922" w:rsidRDefault="00577707" w:rsidP="000666D6">
            <w:pPr>
              <w:rPr>
                <w:rFonts w:cstheme="minorHAnsi"/>
                <w:sz w:val="24"/>
                <w:szCs w:val="24"/>
              </w:rPr>
            </w:pPr>
            <w:r>
              <w:rPr>
                <w:rFonts w:cstheme="minorHAnsi"/>
                <w:sz w:val="24"/>
                <w:szCs w:val="24"/>
              </w:rPr>
              <w:t>VSK Blå</w:t>
            </w:r>
          </w:p>
        </w:tc>
        <w:tc>
          <w:tcPr>
            <w:tcW w:w="3260" w:type="dxa"/>
          </w:tcPr>
          <w:p w14:paraId="1C084A31" w14:textId="3EF68738" w:rsidR="00CB2922" w:rsidRDefault="00577707" w:rsidP="000666D6">
            <w:pPr>
              <w:rPr>
                <w:rFonts w:cstheme="minorHAnsi"/>
                <w:sz w:val="24"/>
                <w:szCs w:val="24"/>
              </w:rPr>
            </w:pPr>
            <w:r>
              <w:rPr>
                <w:rFonts w:cstheme="minorHAnsi"/>
                <w:sz w:val="24"/>
                <w:szCs w:val="24"/>
              </w:rPr>
              <w:t>Katrineholm</w:t>
            </w:r>
          </w:p>
        </w:tc>
      </w:tr>
      <w:tr w:rsidR="004350BB" w:rsidRPr="004350BB" w14:paraId="654D1659" w14:textId="77777777" w:rsidTr="004350BB">
        <w:tc>
          <w:tcPr>
            <w:tcW w:w="1848" w:type="dxa"/>
          </w:tcPr>
          <w:p w14:paraId="18EFAD31" w14:textId="2F45ADC2" w:rsidR="004350BB" w:rsidRPr="004350BB" w:rsidRDefault="004350BB" w:rsidP="000666D6">
            <w:pPr>
              <w:rPr>
                <w:rFonts w:cstheme="minorHAnsi"/>
                <w:sz w:val="24"/>
                <w:szCs w:val="24"/>
              </w:rPr>
            </w:pPr>
            <w:r>
              <w:rPr>
                <w:rFonts w:cstheme="minorHAnsi"/>
                <w:sz w:val="24"/>
                <w:szCs w:val="24"/>
              </w:rPr>
              <w:t>Rast</w:t>
            </w:r>
          </w:p>
        </w:tc>
        <w:tc>
          <w:tcPr>
            <w:tcW w:w="1975" w:type="dxa"/>
          </w:tcPr>
          <w:p w14:paraId="3DD3E34E" w14:textId="1AEEA5DA" w:rsidR="004350BB" w:rsidRPr="004350BB" w:rsidRDefault="004350BB" w:rsidP="000666D6">
            <w:pPr>
              <w:rPr>
                <w:rFonts w:cstheme="minorHAnsi"/>
                <w:sz w:val="24"/>
                <w:szCs w:val="24"/>
              </w:rPr>
            </w:pPr>
            <w:r>
              <w:rPr>
                <w:rFonts w:cstheme="minorHAnsi"/>
                <w:sz w:val="24"/>
                <w:szCs w:val="24"/>
              </w:rPr>
              <w:t>Rast</w:t>
            </w:r>
          </w:p>
        </w:tc>
        <w:tc>
          <w:tcPr>
            <w:tcW w:w="2693" w:type="dxa"/>
          </w:tcPr>
          <w:p w14:paraId="04C3EB26" w14:textId="044A3148" w:rsidR="004350BB" w:rsidRPr="004350BB" w:rsidRDefault="004350BB" w:rsidP="000666D6">
            <w:pPr>
              <w:rPr>
                <w:rFonts w:cstheme="minorHAnsi"/>
                <w:sz w:val="24"/>
                <w:szCs w:val="24"/>
              </w:rPr>
            </w:pPr>
            <w:r>
              <w:rPr>
                <w:rFonts w:cstheme="minorHAnsi"/>
                <w:sz w:val="24"/>
                <w:szCs w:val="24"/>
              </w:rPr>
              <w:t>Rast</w:t>
            </w:r>
          </w:p>
        </w:tc>
        <w:tc>
          <w:tcPr>
            <w:tcW w:w="3260" w:type="dxa"/>
          </w:tcPr>
          <w:p w14:paraId="6B20D30A" w14:textId="573878AC" w:rsidR="004350BB" w:rsidRPr="004350BB" w:rsidRDefault="004350BB" w:rsidP="000666D6">
            <w:pPr>
              <w:rPr>
                <w:rFonts w:cstheme="minorHAnsi"/>
                <w:sz w:val="24"/>
                <w:szCs w:val="24"/>
              </w:rPr>
            </w:pPr>
            <w:r>
              <w:rPr>
                <w:rFonts w:cstheme="minorHAnsi"/>
                <w:sz w:val="24"/>
                <w:szCs w:val="24"/>
              </w:rPr>
              <w:t>Rast</w:t>
            </w:r>
          </w:p>
        </w:tc>
      </w:tr>
      <w:tr w:rsidR="004350BB" w:rsidRPr="004350BB" w14:paraId="4B121896" w14:textId="77777777" w:rsidTr="004350BB">
        <w:tc>
          <w:tcPr>
            <w:tcW w:w="1848" w:type="dxa"/>
          </w:tcPr>
          <w:p w14:paraId="04A80EE2" w14:textId="4A121C51" w:rsidR="004350BB" w:rsidRDefault="004350BB" w:rsidP="000666D6">
            <w:pPr>
              <w:rPr>
                <w:rFonts w:cstheme="minorHAnsi"/>
                <w:sz w:val="24"/>
                <w:szCs w:val="24"/>
              </w:rPr>
            </w:pPr>
            <w:r>
              <w:rPr>
                <w:rFonts w:cstheme="minorHAnsi"/>
                <w:sz w:val="24"/>
                <w:szCs w:val="24"/>
              </w:rPr>
              <w:t>Plan 1</w:t>
            </w:r>
          </w:p>
        </w:tc>
        <w:tc>
          <w:tcPr>
            <w:tcW w:w="1975" w:type="dxa"/>
          </w:tcPr>
          <w:p w14:paraId="3E4FAA33" w14:textId="4D592B52" w:rsidR="004350BB" w:rsidRDefault="004350BB" w:rsidP="000666D6">
            <w:pPr>
              <w:rPr>
                <w:rFonts w:cstheme="minorHAnsi"/>
                <w:sz w:val="24"/>
                <w:szCs w:val="24"/>
              </w:rPr>
            </w:pPr>
            <w:proofErr w:type="gramStart"/>
            <w:r>
              <w:rPr>
                <w:rFonts w:cstheme="minorHAnsi"/>
                <w:sz w:val="24"/>
                <w:szCs w:val="24"/>
              </w:rPr>
              <w:t>c:a</w:t>
            </w:r>
            <w:proofErr w:type="gramEnd"/>
            <w:r>
              <w:rPr>
                <w:rFonts w:cstheme="minorHAnsi"/>
                <w:sz w:val="24"/>
                <w:szCs w:val="24"/>
              </w:rPr>
              <w:t xml:space="preserve"> 1</w:t>
            </w:r>
            <w:r w:rsidR="00BA5B09">
              <w:rPr>
                <w:rFonts w:cstheme="minorHAnsi"/>
                <w:sz w:val="24"/>
                <w:szCs w:val="24"/>
              </w:rPr>
              <w:t>8</w:t>
            </w:r>
            <w:r>
              <w:rPr>
                <w:rFonts w:cstheme="minorHAnsi"/>
                <w:sz w:val="24"/>
                <w:szCs w:val="24"/>
              </w:rPr>
              <w:t>:</w:t>
            </w:r>
            <w:r w:rsidR="00F1411E">
              <w:rPr>
                <w:rFonts w:cstheme="minorHAnsi"/>
                <w:sz w:val="24"/>
                <w:szCs w:val="24"/>
              </w:rPr>
              <w:t>1</w:t>
            </w:r>
            <w:r w:rsidR="00577707">
              <w:rPr>
                <w:rFonts w:cstheme="minorHAnsi"/>
                <w:sz w:val="24"/>
                <w:szCs w:val="24"/>
              </w:rPr>
              <w:t>0</w:t>
            </w:r>
            <w:r>
              <w:rPr>
                <w:rFonts w:cstheme="minorHAnsi"/>
                <w:sz w:val="24"/>
                <w:szCs w:val="24"/>
              </w:rPr>
              <w:t xml:space="preserve"> – 1</w:t>
            </w:r>
            <w:r w:rsidR="005558A8">
              <w:rPr>
                <w:rFonts w:cstheme="minorHAnsi"/>
                <w:sz w:val="24"/>
                <w:szCs w:val="24"/>
              </w:rPr>
              <w:t>8</w:t>
            </w:r>
            <w:r>
              <w:rPr>
                <w:rFonts w:cstheme="minorHAnsi"/>
                <w:sz w:val="24"/>
                <w:szCs w:val="24"/>
              </w:rPr>
              <w:t>:</w:t>
            </w:r>
            <w:r w:rsidR="005558A8">
              <w:rPr>
                <w:rFonts w:cstheme="minorHAnsi"/>
                <w:sz w:val="24"/>
                <w:szCs w:val="24"/>
              </w:rPr>
              <w:t>45</w:t>
            </w:r>
          </w:p>
        </w:tc>
        <w:tc>
          <w:tcPr>
            <w:tcW w:w="2693" w:type="dxa"/>
          </w:tcPr>
          <w:p w14:paraId="114145EA" w14:textId="6569D1F6" w:rsidR="004350BB" w:rsidRPr="004350BB" w:rsidRDefault="004350BB" w:rsidP="000666D6">
            <w:pPr>
              <w:rPr>
                <w:rFonts w:cstheme="minorHAnsi"/>
                <w:sz w:val="24"/>
                <w:szCs w:val="24"/>
              </w:rPr>
            </w:pPr>
            <w:r>
              <w:rPr>
                <w:rFonts w:cstheme="minorHAnsi"/>
                <w:sz w:val="24"/>
                <w:szCs w:val="24"/>
              </w:rPr>
              <w:t>VSK Blå</w:t>
            </w:r>
          </w:p>
        </w:tc>
        <w:tc>
          <w:tcPr>
            <w:tcW w:w="3260" w:type="dxa"/>
          </w:tcPr>
          <w:p w14:paraId="1023DE41" w14:textId="2AA18BC1" w:rsidR="004350BB" w:rsidRPr="004350BB" w:rsidRDefault="004350BB" w:rsidP="000666D6">
            <w:pPr>
              <w:rPr>
                <w:rFonts w:cstheme="minorHAnsi"/>
                <w:sz w:val="24"/>
                <w:szCs w:val="24"/>
              </w:rPr>
            </w:pPr>
            <w:r>
              <w:rPr>
                <w:rFonts w:cstheme="minorHAnsi"/>
                <w:sz w:val="24"/>
                <w:szCs w:val="24"/>
              </w:rPr>
              <w:t>VSK Vit</w:t>
            </w:r>
          </w:p>
        </w:tc>
      </w:tr>
      <w:tr w:rsidR="004350BB" w:rsidRPr="004350BB" w14:paraId="58816913" w14:textId="77777777" w:rsidTr="004350BB">
        <w:tc>
          <w:tcPr>
            <w:tcW w:w="1848" w:type="dxa"/>
          </w:tcPr>
          <w:p w14:paraId="595F4DF0" w14:textId="2E38B9BA" w:rsidR="004350BB" w:rsidRPr="004350BB" w:rsidRDefault="004350BB" w:rsidP="000666D6">
            <w:pPr>
              <w:rPr>
                <w:rFonts w:cstheme="minorHAnsi"/>
                <w:sz w:val="24"/>
                <w:szCs w:val="24"/>
              </w:rPr>
            </w:pPr>
            <w:r>
              <w:rPr>
                <w:rFonts w:cstheme="minorHAnsi"/>
                <w:sz w:val="24"/>
                <w:szCs w:val="24"/>
              </w:rPr>
              <w:t>Plan 2</w:t>
            </w:r>
          </w:p>
        </w:tc>
        <w:tc>
          <w:tcPr>
            <w:tcW w:w="1975" w:type="dxa"/>
          </w:tcPr>
          <w:p w14:paraId="383DE8D3" w14:textId="0D53232F" w:rsidR="004350BB" w:rsidRPr="004350BB" w:rsidRDefault="00BA5B09" w:rsidP="000666D6">
            <w:pPr>
              <w:rPr>
                <w:rFonts w:cstheme="minorHAnsi"/>
                <w:sz w:val="24"/>
                <w:szCs w:val="24"/>
              </w:rPr>
            </w:pPr>
            <w:proofErr w:type="gramStart"/>
            <w:r>
              <w:rPr>
                <w:rFonts w:cstheme="minorHAnsi"/>
                <w:sz w:val="24"/>
                <w:szCs w:val="24"/>
              </w:rPr>
              <w:t>c:a</w:t>
            </w:r>
            <w:proofErr w:type="gramEnd"/>
            <w:r>
              <w:rPr>
                <w:rFonts w:cstheme="minorHAnsi"/>
                <w:sz w:val="24"/>
                <w:szCs w:val="24"/>
              </w:rPr>
              <w:t xml:space="preserve"> </w:t>
            </w:r>
            <w:r w:rsidR="005558A8">
              <w:rPr>
                <w:rFonts w:cstheme="minorHAnsi"/>
                <w:sz w:val="24"/>
                <w:szCs w:val="24"/>
              </w:rPr>
              <w:t>18:10 – 18:45</w:t>
            </w:r>
          </w:p>
        </w:tc>
        <w:tc>
          <w:tcPr>
            <w:tcW w:w="2693" w:type="dxa"/>
          </w:tcPr>
          <w:p w14:paraId="3A19AB10" w14:textId="70BA1B4A" w:rsidR="004350BB" w:rsidRPr="004350BB" w:rsidRDefault="004350BB" w:rsidP="000666D6">
            <w:pPr>
              <w:rPr>
                <w:rFonts w:cstheme="minorHAnsi"/>
                <w:sz w:val="24"/>
                <w:szCs w:val="24"/>
              </w:rPr>
            </w:pPr>
            <w:r>
              <w:rPr>
                <w:rFonts w:cstheme="minorHAnsi"/>
                <w:sz w:val="24"/>
                <w:szCs w:val="24"/>
              </w:rPr>
              <w:t>Västanfors</w:t>
            </w:r>
          </w:p>
        </w:tc>
        <w:tc>
          <w:tcPr>
            <w:tcW w:w="3260" w:type="dxa"/>
          </w:tcPr>
          <w:p w14:paraId="05C45870" w14:textId="0FCD3692" w:rsidR="004350BB" w:rsidRPr="004350BB" w:rsidRDefault="004350BB" w:rsidP="000666D6">
            <w:pPr>
              <w:rPr>
                <w:rFonts w:cstheme="minorHAnsi"/>
                <w:sz w:val="24"/>
                <w:szCs w:val="24"/>
              </w:rPr>
            </w:pPr>
            <w:r>
              <w:rPr>
                <w:rFonts w:cstheme="minorHAnsi"/>
                <w:sz w:val="24"/>
                <w:szCs w:val="24"/>
              </w:rPr>
              <w:t>Katrineholm</w:t>
            </w:r>
          </w:p>
        </w:tc>
      </w:tr>
    </w:tbl>
    <w:p w14:paraId="22F441AF" w14:textId="77777777" w:rsidR="003576F2" w:rsidRPr="003576F2" w:rsidRDefault="003576F2" w:rsidP="000666D6">
      <w:pPr>
        <w:rPr>
          <w:rFonts w:cstheme="minorHAnsi"/>
          <w:sz w:val="32"/>
          <w:szCs w:val="32"/>
        </w:rPr>
      </w:pPr>
    </w:p>
    <w:sectPr w:rsidR="003576F2" w:rsidRPr="003576F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19765" w14:textId="77777777" w:rsidR="00C03916" w:rsidRDefault="00C03916" w:rsidP="00FE366D">
      <w:pPr>
        <w:spacing w:after="0" w:line="240" w:lineRule="auto"/>
      </w:pPr>
      <w:r>
        <w:separator/>
      </w:r>
    </w:p>
  </w:endnote>
  <w:endnote w:type="continuationSeparator" w:id="0">
    <w:p w14:paraId="452F5764" w14:textId="77777777" w:rsidR="00C03916" w:rsidRDefault="00C03916" w:rsidP="00FE3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A777D" w14:textId="77777777" w:rsidR="00C03916" w:rsidRDefault="00C03916" w:rsidP="00FE366D">
      <w:pPr>
        <w:spacing w:after="0" w:line="240" w:lineRule="auto"/>
      </w:pPr>
      <w:r>
        <w:separator/>
      </w:r>
    </w:p>
  </w:footnote>
  <w:footnote w:type="continuationSeparator" w:id="0">
    <w:p w14:paraId="60557232" w14:textId="77777777" w:rsidR="00C03916" w:rsidRDefault="00C03916" w:rsidP="00FE3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AAFB6" w14:textId="41D21C0C" w:rsidR="00FE366D" w:rsidRDefault="00FE366D">
    <w:pPr>
      <w:pStyle w:val="Sidhuvud"/>
    </w:pPr>
    <w:r>
      <w:t>2021-11-24</w:t>
    </w:r>
  </w:p>
  <w:p w14:paraId="6B73FEDE" w14:textId="77777777" w:rsidR="00FE366D" w:rsidRDefault="00FE366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323"/>
    <w:rsid w:val="000666D6"/>
    <w:rsid w:val="00096E55"/>
    <w:rsid w:val="000B4BA4"/>
    <w:rsid w:val="00204EF6"/>
    <w:rsid w:val="00217398"/>
    <w:rsid w:val="003576F2"/>
    <w:rsid w:val="004350BB"/>
    <w:rsid w:val="004E61A4"/>
    <w:rsid w:val="00553273"/>
    <w:rsid w:val="005558A8"/>
    <w:rsid w:val="00577707"/>
    <w:rsid w:val="00624E3D"/>
    <w:rsid w:val="00860298"/>
    <w:rsid w:val="00A04CD1"/>
    <w:rsid w:val="00AD45F7"/>
    <w:rsid w:val="00BA5B09"/>
    <w:rsid w:val="00C03916"/>
    <w:rsid w:val="00C654B0"/>
    <w:rsid w:val="00CB2922"/>
    <w:rsid w:val="00F1411E"/>
    <w:rsid w:val="00F26323"/>
    <w:rsid w:val="00F87957"/>
    <w:rsid w:val="00FE36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0BCD3"/>
  <w15:chartTrackingRefBased/>
  <w15:docId w15:val="{A7A17651-9DBA-427D-B44C-6BA1073D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E366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E366D"/>
  </w:style>
  <w:style w:type="paragraph" w:styleId="Sidfot">
    <w:name w:val="footer"/>
    <w:basedOn w:val="Normal"/>
    <w:link w:val="SidfotChar"/>
    <w:uiPriority w:val="99"/>
    <w:unhideWhenUsed/>
    <w:rsid w:val="00FE366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E366D"/>
  </w:style>
  <w:style w:type="paragraph" w:customStyle="1" w:styleId="Default">
    <w:name w:val="Default"/>
    <w:rsid w:val="000666D6"/>
    <w:pPr>
      <w:autoSpaceDE w:val="0"/>
      <w:autoSpaceDN w:val="0"/>
      <w:adjustRightInd w:val="0"/>
      <w:spacing w:after="0" w:line="240" w:lineRule="auto"/>
    </w:pPr>
    <w:rPr>
      <w:rFonts w:ascii="Calibri" w:hAnsi="Calibri" w:cs="Calibri"/>
      <w:color w:val="000000"/>
      <w:sz w:val="24"/>
      <w:szCs w:val="24"/>
    </w:rPr>
  </w:style>
  <w:style w:type="character" w:styleId="Hyperlnk">
    <w:name w:val="Hyperlink"/>
    <w:basedOn w:val="Standardstycketeckensnitt"/>
    <w:uiPriority w:val="99"/>
    <w:unhideWhenUsed/>
    <w:rsid w:val="000666D6"/>
    <w:rPr>
      <w:color w:val="0563C1" w:themeColor="hyperlink"/>
      <w:u w:val="single"/>
    </w:rPr>
  </w:style>
  <w:style w:type="character" w:styleId="Olstomnmnande">
    <w:name w:val="Unresolved Mention"/>
    <w:basedOn w:val="Standardstycketeckensnitt"/>
    <w:uiPriority w:val="99"/>
    <w:semiHidden/>
    <w:unhideWhenUsed/>
    <w:rsid w:val="000666D6"/>
    <w:rPr>
      <w:color w:val="605E5C"/>
      <w:shd w:val="clear" w:color="auto" w:fill="E1DFDD"/>
    </w:rPr>
  </w:style>
  <w:style w:type="table" w:styleId="Tabellrutnt">
    <w:name w:val="Table Grid"/>
    <w:basedOn w:val="Normaltabell"/>
    <w:uiPriority w:val="39"/>
    <w:rsid w:val="00357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s.tornblom@icloud.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ndreashabbe76@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370</Words>
  <Characters>1962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Törnblom, Andreas</dc:creator>
  <cp:keywords/>
  <dc:description/>
  <cp:lastModifiedBy>Törnblom, Andreas</cp:lastModifiedBy>
  <cp:revision>16</cp:revision>
  <dcterms:created xsi:type="dcterms:W3CDTF">2021-11-24T09:48:00Z</dcterms:created>
  <dcterms:modified xsi:type="dcterms:W3CDTF">2021-11-24T13:21:00Z</dcterms:modified>
</cp:coreProperties>
</file>