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E3A61" w14:textId="59CEAC9F" w:rsidR="00CE12DD" w:rsidRDefault="00392F44" w:rsidP="00CE12DD">
      <w:pPr>
        <w:pStyle w:val="Rubri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426"/>
        </w:tabs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sz w:val="20"/>
        </w:rPr>
        <w:t xml:space="preserve">Tävlingsbestämmelser </w:t>
      </w:r>
      <w:r w:rsidR="00CE12DD">
        <w:rPr>
          <w:rFonts w:ascii="Calibri" w:hAnsi="Calibri" w:cs="Calibri"/>
          <w:sz w:val="20"/>
        </w:rPr>
        <w:t>f</w:t>
      </w:r>
      <w:r w:rsidR="00F4087F">
        <w:rPr>
          <w:rFonts w:ascii="Calibri" w:hAnsi="Calibri" w:cs="Calibri"/>
          <w:sz w:val="20"/>
        </w:rPr>
        <w:t xml:space="preserve">ör barn- och ungdomsfotboll </w:t>
      </w:r>
    </w:p>
    <w:p w14:paraId="36024ABE" w14:textId="77777777" w:rsidR="00CE12DD" w:rsidRDefault="00CE12DD" w:rsidP="00CE12DD">
      <w:pPr>
        <w:rPr>
          <w:rFonts w:ascii="Calibri" w:hAnsi="Calibri" w:cs="Calibri"/>
          <w:sz w:val="20"/>
          <w:szCs w:val="20"/>
        </w:rPr>
      </w:pPr>
    </w:p>
    <w:p w14:paraId="10FA3B03" w14:textId="715B229A" w:rsidR="00CE12DD" w:rsidRPr="00992993" w:rsidRDefault="00CE12DD" w:rsidP="00CE12DD">
      <w:pPr>
        <w:tabs>
          <w:tab w:val="left" w:pos="567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992993">
        <w:rPr>
          <w:rFonts w:ascii="Book Antiqua" w:hAnsi="Book Antiqua"/>
          <w:sz w:val="24"/>
          <w:szCs w:val="24"/>
        </w:rPr>
        <w:t xml:space="preserve">Nedanstående </w:t>
      </w:r>
      <w:r w:rsidR="00392F44" w:rsidRPr="00992993">
        <w:rPr>
          <w:rFonts w:ascii="Book Antiqua" w:hAnsi="Book Antiqua"/>
          <w:sz w:val="24"/>
          <w:szCs w:val="24"/>
        </w:rPr>
        <w:t>tävlingsbestämmelser</w:t>
      </w:r>
      <w:r w:rsidRPr="00992993">
        <w:rPr>
          <w:rFonts w:ascii="Book Antiqua" w:hAnsi="Book Antiqua"/>
          <w:sz w:val="24"/>
          <w:szCs w:val="24"/>
        </w:rPr>
        <w:t xml:space="preserve">, </w:t>
      </w:r>
      <w:r w:rsidR="00F4087F" w:rsidRPr="00992993">
        <w:rPr>
          <w:rFonts w:ascii="Book Antiqua" w:hAnsi="Book Antiqua"/>
          <w:sz w:val="24"/>
          <w:szCs w:val="24"/>
        </w:rPr>
        <w:t xml:space="preserve">fastställda </w:t>
      </w:r>
      <w:r w:rsidRPr="00992993">
        <w:rPr>
          <w:rFonts w:ascii="Book Antiqua" w:hAnsi="Book Antiqua"/>
          <w:sz w:val="24"/>
          <w:szCs w:val="24"/>
        </w:rPr>
        <w:t>av SvFF:s Representantskap</w:t>
      </w:r>
      <w:r w:rsidR="00F4087F" w:rsidRPr="00992993">
        <w:rPr>
          <w:rFonts w:ascii="Book Antiqua" w:hAnsi="Book Antiqua"/>
          <w:sz w:val="24"/>
          <w:szCs w:val="24"/>
        </w:rPr>
        <w:t>,</w:t>
      </w:r>
      <w:r w:rsidR="00AE1F0C" w:rsidRPr="00992993">
        <w:rPr>
          <w:rFonts w:ascii="Book Antiqua" w:hAnsi="Book Antiqua"/>
          <w:sz w:val="24"/>
          <w:szCs w:val="24"/>
        </w:rPr>
        <w:t xml:space="preserve"> har beslutats den </w:t>
      </w:r>
      <w:r w:rsidR="00211711" w:rsidRPr="00992993">
        <w:rPr>
          <w:rFonts w:ascii="Book Antiqua" w:hAnsi="Book Antiqua"/>
          <w:sz w:val="24"/>
          <w:szCs w:val="24"/>
        </w:rPr>
        <w:t>20</w:t>
      </w:r>
      <w:r w:rsidRPr="00992993">
        <w:rPr>
          <w:rFonts w:ascii="Book Antiqua" w:hAnsi="Book Antiqua"/>
          <w:sz w:val="24"/>
          <w:szCs w:val="24"/>
        </w:rPr>
        <w:t xml:space="preserve"> </w:t>
      </w:r>
      <w:r w:rsidR="00211711" w:rsidRPr="00992993">
        <w:rPr>
          <w:rFonts w:ascii="Book Antiqua" w:hAnsi="Book Antiqua"/>
          <w:sz w:val="24"/>
          <w:szCs w:val="24"/>
        </w:rPr>
        <w:t>nov</w:t>
      </w:r>
      <w:r w:rsidRPr="00992993">
        <w:rPr>
          <w:rFonts w:ascii="Book Antiqua" w:hAnsi="Book Antiqua"/>
          <w:sz w:val="24"/>
          <w:szCs w:val="24"/>
        </w:rPr>
        <w:t>ember 201</w:t>
      </w:r>
      <w:r w:rsidR="00211711" w:rsidRPr="00992993">
        <w:rPr>
          <w:rFonts w:ascii="Book Antiqua" w:hAnsi="Book Antiqua"/>
          <w:sz w:val="24"/>
          <w:szCs w:val="24"/>
        </w:rPr>
        <w:t>8</w:t>
      </w:r>
      <w:r w:rsidR="00AE1F0C" w:rsidRPr="00992993">
        <w:rPr>
          <w:rFonts w:ascii="Book Antiqua" w:hAnsi="Book Antiqua"/>
          <w:sz w:val="24"/>
          <w:szCs w:val="24"/>
        </w:rPr>
        <w:t xml:space="preserve"> och träder i kraft den 1</w:t>
      </w:r>
      <w:r w:rsidR="002A228A" w:rsidRPr="00992993">
        <w:rPr>
          <w:rFonts w:ascii="Book Antiqua" w:hAnsi="Book Antiqua"/>
          <w:sz w:val="24"/>
          <w:szCs w:val="24"/>
        </w:rPr>
        <w:t> </w:t>
      </w:r>
      <w:r w:rsidR="00AE1F0C" w:rsidRPr="00992993">
        <w:rPr>
          <w:rFonts w:ascii="Book Antiqua" w:hAnsi="Book Antiqua"/>
          <w:sz w:val="24"/>
          <w:szCs w:val="24"/>
        </w:rPr>
        <w:t>januari 2019</w:t>
      </w:r>
      <w:r w:rsidR="00992993" w:rsidRPr="00992993">
        <w:rPr>
          <w:rFonts w:ascii="Book Antiqua" w:hAnsi="Book Antiqua"/>
          <w:sz w:val="24"/>
          <w:szCs w:val="24"/>
        </w:rPr>
        <w:t xml:space="preserve"> – </w:t>
      </w:r>
      <w:r w:rsidR="00992993" w:rsidRPr="00322312">
        <w:rPr>
          <w:rFonts w:ascii="Book Antiqua" w:hAnsi="Book Antiqua"/>
          <w:sz w:val="24"/>
          <w:szCs w:val="24"/>
        </w:rPr>
        <w:t>utom såvitt avser förenings</w:t>
      </w:r>
      <w:r w:rsidR="00992993" w:rsidRPr="00322312">
        <w:rPr>
          <w:rFonts w:ascii="Book Antiqua" w:hAnsi="Book Antiqua"/>
          <w:sz w:val="24"/>
          <w:szCs w:val="24"/>
        </w:rPr>
        <w:softHyphen/>
        <w:t>arrangerade tävlingar och matcher, för vilka tävlingsbestämmelserna träder i kraft den 1 januari 2020</w:t>
      </w:r>
      <w:r w:rsidRPr="00992993">
        <w:rPr>
          <w:rFonts w:ascii="Book Antiqua" w:hAnsi="Book Antiqua"/>
          <w:sz w:val="24"/>
          <w:szCs w:val="24"/>
        </w:rPr>
        <w:t>.</w:t>
      </w:r>
    </w:p>
    <w:p w14:paraId="6AB6895A" w14:textId="77777777" w:rsidR="00CE12DD" w:rsidRDefault="00CE12DD" w:rsidP="005E4368">
      <w:pPr>
        <w:pStyle w:val="Normalwebb"/>
        <w:rPr>
          <w:rFonts w:ascii="Book Antiqua" w:hAnsi="Book Antiqua"/>
          <w:b/>
          <w:bCs/>
          <w:color w:val="000000"/>
        </w:rPr>
      </w:pPr>
    </w:p>
    <w:p w14:paraId="77C0226D" w14:textId="77777777" w:rsidR="00F4087F" w:rsidRDefault="00F4087F" w:rsidP="005E4368">
      <w:pPr>
        <w:pStyle w:val="Normalwebb"/>
        <w:rPr>
          <w:rFonts w:ascii="Book Antiqua" w:hAnsi="Book Antiqua"/>
          <w:b/>
          <w:bCs/>
          <w:color w:val="000000"/>
        </w:rPr>
      </w:pPr>
    </w:p>
    <w:p w14:paraId="20F59C8C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  <w:r w:rsidRPr="00F6781F">
        <w:rPr>
          <w:rFonts w:ascii="Book Antiqua" w:hAnsi="Book Antiqua"/>
          <w:b/>
          <w:bCs/>
          <w:color w:val="000000"/>
        </w:rPr>
        <w:t>1 § Allmänt</w:t>
      </w:r>
    </w:p>
    <w:p w14:paraId="09835E89" w14:textId="77777777" w:rsidR="003055AC" w:rsidRPr="00F6781F" w:rsidRDefault="003055AC" w:rsidP="003055AC">
      <w:pPr>
        <w:pStyle w:val="Normalwebb"/>
        <w:rPr>
          <w:rFonts w:ascii="Book Antiqua" w:hAnsi="Book Antiqua"/>
          <w:color w:val="000000"/>
        </w:rPr>
      </w:pPr>
    </w:p>
    <w:p w14:paraId="0FCE5FAD" w14:textId="52640CCF" w:rsidR="003055AC" w:rsidRPr="00346212" w:rsidRDefault="003055AC" w:rsidP="003055AC">
      <w:pPr>
        <w:pStyle w:val="Normalwebb"/>
        <w:rPr>
          <w:rFonts w:ascii="Book Antiqua" w:hAnsi="Book Antiqua"/>
        </w:rPr>
      </w:pPr>
      <w:r w:rsidRPr="00F6781F">
        <w:rPr>
          <w:rFonts w:ascii="Book Antiqua" w:hAnsi="Book Antiqua"/>
          <w:color w:val="000000"/>
        </w:rPr>
        <w:t>Barn- och ungdomsfotboll fr.o.m. 6 år t.o.m. 19 år ska genomföras enligt fastställda spelformer i SvFF:s spelregler</w:t>
      </w:r>
      <w:r w:rsidRPr="00F6781F">
        <w:rPr>
          <w:rFonts w:ascii="Book Antiqua" w:hAnsi="Book Antiqua"/>
        </w:rPr>
        <w:t xml:space="preserve"> </w:t>
      </w:r>
      <w:r w:rsidRPr="00346212">
        <w:rPr>
          <w:rFonts w:ascii="Book Antiqua" w:hAnsi="Book Antiqua"/>
        </w:rPr>
        <w:t xml:space="preserve">och </w:t>
      </w:r>
      <w:r w:rsidR="00BA7388" w:rsidRPr="00346212">
        <w:rPr>
          <w:rFonts w:ascii="Book Antiqua" w:hAnsi="Book Antiqua"/>
        </w:rPr>
        <w:t xml:space="preserve">med </w:t>
      </w:r>
      <w:r w:rsidR="009A4027" w:rsidRPr="00346212">
        <w:rPr>
          <w:rFonts w:ascii="Book Antiqua" w:hAnsi="Book Antiqua"/>
        </w:rPr>
        <w:t xml:space="preserve">de förutsättningar som följer av </w:t>
      </w:r>
      <w:r w:rsidR="00BA7388" w:rsidRPr="00346212">
        <w:rPr>
          <w:rFonts w:ascii="Book Antiqua" w:hAnsi="Book Antiqua"/>
        </w:rPr>
        <w:t xml:space="preserve">förevarande </w:t>
      </w:r>
      <w:r w:rsidR="00392F44">
        <w:rPr>
          <w:rFonts w:ascii="Book Antiqua" w:hAnsi="Book Antiqua"/>
        </w:rPr>
        <w:t>tävlingsbestämmelser</w:t>
      </w:r>
      <w:r w:rsidRPr="00346212">
        <w:rPr>
          <w:rFonts w:ascii="Book Antiqua" w:hAnsi="Book Antiqua"/>
        </w:rPr>
        <w:t>.</w:t>
      </w:r>
    </w:p>
    <w:p w14:paraId="7B392245" w14:textId="77777777" w:rsidR="005E4368" w:rsidRDefault="005E4368" w:rsidP="005E4368">
      <w:pPr>
        <w:pStyle w:val="Normalwebb"/>
        <w:rPr>
          <w:rFonts w:ascii="Book Antiqua" w:hAnsi="Book Antiqua"/>
          <w:color w:val="000000"/>
        </w:rPr>
      </w:pPr>
    </w:p>
    <w:p w14:paraId="59E4BAA2" w14:textId="6B8F906E" w:rsidR="00C22460" w:rsidRDefault="00C22460" w:rsidP="005E4368">
      <w:pPr>
        <w:pStyle w:val="Normalwebb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De fem spelformerna för barn- och ungdomsfotboll är </w:t>
      </w:r>
      <w:r w:rsidR="001006C8">
        <w:rPr>
          <w:rFonts w:ascii="Book Antiqua" w:hAnsi="Book Antiqua"/>
          <w:color w:val="000000"/>
        </w:rPr>
        <w:t xml:space="preserve">3 </w:t>
      </w:r>
      <w:r>
        <w:rPr>
          <w:rFonts w:ascii="Book Antiqua" w:hAnsi="Book Antiqua"/>
          <w:color w:val="000000"/>
        </w:rPr>
        <w:t xml:space="preserve">mot </w:t>
      </w:r>
      <w:r w:rsidR="001006C8">
        <w:rPr>
          <w:rFonts w:ascii="Book Antiqua" w:hAnsi="Book Antiqua"/>
          <w:color w:val="000000"/>
        </w:rPr>
        <w:t>3</w:t>
      </w:r>
      <w:r w:rsidR="00953350">
        <w:rPr>
          <w:rFonts w:ascii="Book Antiqua" w:hAnsi="Book Antiqua"/>
          <w:color w:val="000000"/>
        </w:rPr>
        <w:t xml:space="preserve"> (6–7 år)</w:t>
      </w:r>
      <w:r>
        <w:rPr>
          <w:rFonts w:ascii="Book Antiqua" w:hAnsi="Book Antiqua"/>
          <w:color w:val="000000"/>
        </w:rPr>
        <w:t xml:space="preserve">, </w:t>
      </w:r>
      <w:r w:rsidR="001006C8">
        <w:rPr>
          <w:rFonts w:ascii="Book Antiqua" w:hAnsi="Book Antiqua"/>
          <w:color w:val="000000"/>
        </w:rPr>
        <w:t xml:space="preserve">5 </w:t>
      </w:r>
      <w:r>
        <w:rPr>
          <w:rFonts w:ascii="Book Antiqua" w:hAnsi="Book Antiqua"/>
          <w:color w:val="000000"/>
        </w:rPr>
        <w:t xml:space="preserve">mot </w:t>
      </w:r>
      <w:r w:rsidR="001006C8">
        <w:rPr>
          <w:rFonts w:ascii="Book Antiqua" w:hAnsi="Book Antiqua"/>
          <w:color w:val="000000"/>
        </w:rPr>
        <w:t>5</w:t>
      </w:r>
      <w:r w:rsidR="00953350">
        <w:rPr>
          <w:rFonts w:ascii="Book Antiqua" w:hAnsi="Book Antiqua"/>
          <w:color w:val="000000"/>
        </w:rPr>
        <w:t xml:space="preserve"> (8–9 år)</w:t>
      </w:r>
      <w:r>
        <w:rPr>
          <w:rFonts w:ascii="Book Antiqua" w:hAnsi="Book Antiqua"/>
          <w:color w:val="000000"/>
        </w:rPr>
        <w:t xml:space="preserve">, </w:t>
      </w:r>
      <w:r w:rsidR="001006C8">
        <w:rPr>
          <w:rFonts w:ascii="Book Antiqua" w:hAnsi="Book Antiqua"/>
          <w:color w:val="000000"/>
        </w:rPr>
        <w:t xml:space="preserve">7 </w:t>
      </w:r>
      <w:r>
        <w:rPr>
          <w:rFonts w:ascii="Book Antiqua" w:hAnsi="Book Antiqua"/>
          <w:color w:val="000000"/>
        </w:rPr>
        <w:t xml:space="preserve">mot </w:t>
      </w:r>
      <w:r w:rsidR="001006C8">
        <w:rPr>
          <w:rFonts w:ascii="Book Antiqua" w:hAnsi="Book Antiqua"/>
          <w:color w:val="000000"/>
        </w:rPr>
        <w:t>7</w:t>
      </w:r>
      <w:r w:rsidR="00953350">
        <w:rPr>
          <w:rFonts w:ascii="Book Antiqua" w:hAnsi="Book Antiqua"/>
          <w:color w:val="000000"/>
        </w:rPr>
        <w:t xml:space="preserve"> (10–12</w:t>
      </w:r>
      <w:r w:rsidR="006926B9">
        <w:rPr>
          <w:rFonts w:ascii="Book Antiqua" w:hAnsi="Book Antiqua"/>
          <w:color w:val="000000"/>
        </w:rPr>
        <w:t xml:space="preserve"> år</w:t>
      </w:r>
      <w:r w:rsidR="00953350">
        <w:rPr>
          <w:rFonts w:ascii="Book Antiqua" w:hAnsi="Book Antiqua"/>
          <w:color w:val="000000"/>
        </w:rPr>
        <w:t>)</w:t>
      </w:r>
      <w:r>
        <w:rPr>
          <w:rFonts w:ascii="Book Antiqua" w:hAnsi="Book Antiqua"/>
          <w:color w:val="000000"/>
        </w:rPr>
        <w:t xml:space="preserve">, </w:t>
      </w:r>
      <w:r w:rsidR="001006C8">
        <w:rPr>
          <w:rFonts w:ascii="Book Antiqua" w:hAnsi="Book Antiqua"/>
          <w:color w:val="000000"/>
        </w:rPr>
        <w:t xml:space="preserve">9 </w:t>
      </w:r>
      <w:r>
        <w:rPr>
          <w:rFonts w:ascii="Book Antiqua" w:hAnsi="Book Antiqua"/>
          <w:color w:val="000000"/>
        </w:rPr>
        <w:t xml:space="preserve">mot </w:t>
      </w:r>
      <w:r w:rsidR="001006C8">
        <w:rPr>
          <w:rFonts w:ascii="Book Antiqua" w:hAnsi="Book Antiqua"/>
          <w:color w:val="000000"/>
        </w:rPr>
        <w:t>9</w:t>
      </w:r>
      <w:r w:rsidR="00953350">
        <w:rPr>
          <w:rFonts w:ascii="Book Antiqua" w:hAnsi="Book Antiqua"/>
          <w:color w:val="000000"/>
        </w:rPr>
        <w:t xml:space="preserve"> (13–14 år)</w:t>
      </w:r>
      <w:r w:rsidR="001006C8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 xml:space="preserve">samt </w:t>
      </w:r>
      <w:r w:rsidR="001006C8">
        <w:rPr>
          <w:rFonts w:ascii="Book Antiqua" w:hAnsi="Book Antiqua"/>
          <w:color w:val="000000"/>
        </w:rPr>
        <w:t xml:space="preserve">11 </w:t>
      </w:r>
      <w:r>
        <w:rPr>
          <w:rFonts w:ascii="Book Antiqua" w:hAnsi="Book Antiqua"/>
          <w:color w:val="000000"/>
        </w:rPr>
        <w:t xml:space="preserve">mot </w:t>
      </w:r>
      <w:r w:rsidR="001006C8">
        <w:rPr>
          <w:rFonts w:ascii="Book Antiqua" w:hAnsi="Book Antiqua"/>
          <w:color w:val="000000"/>
        </w:rPr>
        <w:t>11</w:t>
      </w:r>
      <w:r w:rsidR="00953350">
        <w:rPr>
          <w:rFonts w:ascii="Book Antiqua" w:hAnsi="Book Antiqua"/>
          <w:color w:val="000000"/>
        </w:rPr>
        <w:t xml:space="preserve"> (15–19 år)</w:t>
      </w:r>
      <w:r>
        <w:rPr>
          <w:rFonts w:ascii="Book Antiqua" w:hAnsi="Book Antiqua"/>
          <w:color w:val="000000"/>
        </w:rPr>
        <w:t xml:space="preserve">. </w:t>
      </w:r>
    </w:p>
    <w:p w14:paraId="3644C34B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</w:p>
    <w:p w14:paraId="0704F428" w14:textId="328A636D" w:rsidR="00F6781F" w:rsidRDefault="005E4368" w:rsidP="005E4368">
      <w:pPr>
        <w:pStyle w:val="Normalwebb"/>
        <w:rPr>
          <w:rFonts w:ascii="Book Antiqua" w:hAnsi="Book Antiqua"/>
          <w:color w:val="000000"/>
        </w:rPr>
      </w:pPr>
      <w:r w:rsidRPr="00F6781F">
        <w:rPr>
          <w:rFonts w:ascii="Book Antiqua" w:hAnsi="Book Antiqua"/>
          <w:color w:val="000000"/>
        </w:rPr>
        <w:t xml:space="preserve">Samtliga barn- och ungdomsspelare som är samlade till match i </w:t>
      </w:r>
      <w:r w:rsidR="00A87FC3">
        <w:rPr>
          <w:rFonts w:ascii="Book Antiqua" w:hAnsi="Book Antiqua"/>
          <w:color w:val="000000"/>
        </w:rPr>
        <w:t xml:space="preserve">respektive </w:t>
      </w:r>
      <w:r w:rsidRPr="00F6781F">
        <w:rPr>
          <w:rFonts w:ascii="Book Antiqua" w:hAnsi="Book Antiqua"/>
          <w:color w:val="000000"/>
        </w:rPr>
        <w:t>åldersklass</w:t>
      </w:r>
      <w:r w:rsidR="00A87FC3">
        <w:rPr>
          <w:rFonts w:ascii="Book Antiqua" w:hAnsi="Book Antiqua"/>
          <w:color w:val="000000"/>
        </w:rPr>
        <w:t xml:space="preserve"> </w:t>
      </w:r>
      <w:r w:rsidR="009A5CC2" w:rsidRPr="00F6781F">
        <w:rPr>
          <w:rFonts w:ascii="Book Antiqua" w:hAnsi="Book Antiqua"/>
          <w:color w:val="000000"/>
        </w:rPr>
        <w:t>ha</w:t>
      </w:r>
      <w:r w:rsidR="009A4027">
        <w:rPr>
          <w:rFonts w:ascii="Book Antiqua" w:hAnsi="Book Antiqua"/>
          <w:color w:val="000000"/>
        </w:rPr>
        <w:t>r</w:t>
      </w:r>
      <w:r w:rsidR="009A5CC2" w:rsidRPr="00F6781F">
        <w:rPr>
          <w:rFonts w:ascii="Book Antiqua" w:hAnsi="Book Antiqua"/>
          <w:color w:val="000000"/>
        </w:rPr>
        <w:t xml:space="preserve"> rätt att delta </w:t>
      </w:r>
      <w:r w:rsidR="008209FF">
        <w:rPr>
          <w:rFonts w:ascii="Book Antiqua" w:hAnsi="Book Antiqua"/>
          <w:color w:val="000000"/>
        </w:rPr>
        <w:t>i spelet</w:t>
      </w:r>
      <w:r w:rsidR="009A4027">
        <w:rPr>
          <w:rFonts w:ascii="Book Antiqua" w:hAnsi="Book Antiqua"/>
          <w:color w:val="000000"/>
        </w:rPr>
        <w:t xml:space="preserve">. Deltagande </w:t>
      </w:r>
      <w:r w:rsidR="008209FF">
        <w:rPr>
          <w:rFonts w:ascii="Book Antiqua" w:hAnsi="Book Antiqua"/>
          <w:color w:val="000000"/>
        </w:rPr>
        <w:t>i spelet</w:t>
      </w:r>
      <w:r w:rsidR="009A4027">
        <w:rPr>
          <w:rFonts w:ascii="Book Antiqua" w:hAnsi="Book Antiqua"/>
          <w:color w:val="000000"/>
        </w:rPr>
        <w:t xml:space="preserve"> </w:t>
      </w:r>
      <w:r w:rsidR="00F4087F">
        <w:rPr>
          <w:rFonts w:ascii="Book Antiqua" w:hAnsi="Book Antiqua"/>
          <w:color w:val="000000"/>
        </w:rPr>
        <w:t xml:space="preserve">bör ske </w:t>
      </w:r>
      <w:r w:rsidR="00A87FC3">
        <w:rPr>
          <w:rFonts w:ascii="Book Antiqua" w:hAnsi="Book Antiqua"/>
          <w:color w:val="000000"/>
        </w:rPr>
        <w:t xml:space="preserve">enligt vad som framgår </w:t>
      </w:r>
      <w:r w:rsidR="00F4087F">
        <w:rPr>
          <w:rFonts w:ascii="Book Antiqua" w:hAnsi="Book Antiqua"/>
          <w:color w:val="000000"/>
        </w:rPr>
        <w:t xml:space="preserve">i </w:t>
      </w:r>
      <w:r w:rsidR="00A87FC3">
        <w:rPr>
          <w:rFonts w:ascii="Book Antiqua" w:hAnsi="Book Antiqua"/>
          <w:color w:val="000000"/>
        </w:rPr>
        <w:t xml:space="preserve">SvFF:s </w:t>
      </w:r>
      <w:r w:rsidR="00F4087F">
        <w:rPr>
          <w:rFonts w:ascii="Book Antiqua" w:hAnsi="Book Antiqua"/>
          <w:color w:val="000000"/>
        </w:rPr>
        <w:t xml:space="preserve">rekommendationer </w:t>
      </w:r>
      <w:r w:rsidR="00A87FC3">
        <w:rPr>
          <w:rFonts w:ascii="Book Antiqua" w:hAnsi="Book Antiqua"/>
          <w:color w:val="000000"/>
        </w:rPr>
        <w:t xml:space="preserve">för barn- och ungdomsfotboll. </w:t>
      </w:r>
    </w:p>
    <w:p w14:paraId="64176930" w14:textId="77777777" w:rsidR="00A87FC3" w:rsidRDefault="00A87FC3" w:rsidP="005E4368">
      <w:pPr>
        <w:pStyle w:val="Normalwebb"/>
        <w:rPr>
          <w:rFonts w:ascii="Book Antiqua" w:hAnsi="Book Antiqua"/>
          <w:color w:val="FF0000"/>
        </w:rPr>
      </w:pPr>
    </w:p>
    <w:p w14:paraId="712B3B4A" w14:textId="77777777" w:rsidR="00AE1F0C" w:rsidRPr="00F6781F" w:rsidRDefault="00AE1F0C" w:rsidP="005E4368">
      <w:pPr>
        <w:pStyle w:val="Normalwebb"/>
        <w:rPr>
          <w:rFonts w:ascii="Book Antiqua" w:hAnsi="Book Antiqua"/>
          <w:color w:val="FF0000"/>
        </w:rPr>
      </w:pPr>
    </w:p>
    <w:p w14:paraId="228E7275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  <w:r w:rsidRPr="00F6781F">
        <w:rPr>
          <w:rFonts w:ascii="Book Antiqua" w:hAnsi="Book Antiqua"/>
          <w:b/>
          <w:bCs/>
          <w:color w:val="000000"/>
        </w:rPr>
        <w:t>2 § SDF:s rätt till undantag</w:t>
      </w:r>
      <w:r w:rsidR="00F30873" w:rsidRPr="00F6781F">
        <w:rPr>
          <w:rFonts w:ascii="Book Antiqua" w:hAnsi="Book Antiqua"/>
          <w:b/>
          <w:bCs/>
          <w:color w:val="000000"/>
        </w:rPr>
        <w:t xml:space="preserve"> m.m.</w:t>
      </w:r>
    </w:p>
    <w:p w14:paraId="4DC9AD9F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</w:p>
    <w:p w14:paraId="4D1692AA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  <w:r w:rsidRPr="00F6781F">
        <w:rPr>
          <w:rFonts w:ascii="Book Antiqua" w:hAnsi="Book Antiqua"/>
          <w:color w:val="000000"/>
        </w:rPr>
        <w:t xml:space="preserve">SDF beslutar vilket match- eller tävlingsformat, </w:t>
      </w:r>
      <w:r w:rsidR="00F30873" w:rsidRPr="00F6781F">
        <w:rPr>
          <w:rFonts w:ascii="Book Antiqua" w:hAnsi="Book Antiqua"/>
          <w:color w:val="000000"/>
        </w:rPr>
        <w:t xml:space="preserve">såsom </w:t>
      </w:r>
      <w:r w:rsidRPr="00F6781F">
        <w:rPr>
          <w:rFonts w:ascii="Book Antiqua" w:hAnsi="Book Antiqua"/>
          <w:color w:val="000000"/>
        </w:rPr>
        <w:t>serier, sammandragningar eller motsvarande</w:t>
      </w:r>
      <w:r w:rsidR="00E02CA2">
        <w:rPr>
          <w:rFonts w:ascii="Book Antiqua" w:hAnsi="Book Antiqua"/>
          <w:color w:val="000000"/>
        </w:rPr>
        <w:t xml:space="preserve"> format</w:t>
      </w:r>
      <w:r w:rsidRPr="00F6781F">
        <w:rPr>
          <w:rFonts w:ascii="Book Antiqua" w:hAnsi="Book Antiqua"/>
          <w:color w:val="000000"/>
        </w:rPr>
        <w:t>, som tillämpas i det egna distriktets barn- och ungdomsfotboll. </w:t>
      </w:r>
    </w:p>
    <w:p w14:paraId="76055ECB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</w:p>
    <w:p w14:paraId="4712862F" w14:textId="7FC2AC0C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  <w:r w:rsidRPr="00F6781F">
        <w:rPr>
          <w:rFonts w:ascii="Book Antiqua" w:hAnsi="Book Antiqua"/>
          <w:color w:val="000000"/>
        </w:rPr>
        <w:t xml:space="preserve">SDF som tillämpar </w:t>
      </w:r>
      <w:r w:rsidR="008066E3" w:rsidRPr="008066E3">
        <w:rPr>
          <w:rFonts w:ascii="Book Antiqua" w:hAnsi="Book Antiqua"/>
        </w:rPr>
        <w:t>divisionsspel</w:t>
      </w:r>
      <w:r w:rsidR="000828F6">
        <w:rPr>
          <w:rFonts w:ascii="Book Antiqua" w:hAnsi="Book Antiqua"/>
        </w:rPr>
        <w:t>,</w:t>
      </w:r>
      <w:r w:rsidRPr="008066E3">
        <w:rPr>
          <w:rFonts w:ascii="Book Antiqua" w:hAnsi="Book Antiqua"/>
        </w:rPr>
        <w:t xml:space="preserve"> </w:t>
      </w:r>
      <w:r w:rsidRPr="00F6781F">
        <w:rPr>
          <w:rFonts w:ascii="Book Antiqua" w:hAnsi="Book Antiqua"/>
          <w:color w:val="000000"/>
        </w:rPr>
        <w:t>besluta</w:t>
      </w:r>
      <w:r w:rsidR="00F30873" w:rsidRPr="00F6781F">
        <w:rPr>
          <w:rFonts w:ascii="Book Antiqua" w:hAnsi="Book Antiqua"/>
          <w:color w:val="000000"/>
        </w:rPr>
        <w:t>r</w:t>
      </w:r>
      <w:r w:rsidRPr="00F6781F">
        <w:rPr>
          <w:rFonts w:ascii="Book Antiqua" w:hAnsi="Book Antiqua"/>
          <w:color w:val="000000"/>
        </w:rPr>
        <w:t xml:space="preserve"> vilken spelform som ska tillämpas för respektive division</w:t>
      </w:r>
      <w:r w:rsidR="007E53D2">
        <w:rPr>
          <w:rFonts w:ascii="Book Antiqua" w:hAnsi="Book Antiqua"/>
          <w:color w:val="000000"/>
        </w:rPr>
        <w:t xml:space="preserve">, med </w:t>
      </w:r>
      <w:r w:rsidR="00DA5136">
        <w:rPr>
          <w:rFonts w:ascii="Book Antiqua" w:hAnsi="Book Antiqua"/>
          <w:color w:val="000000"/>
        </w:rPr>
        <w:t xml:space="preserve">vägledning av </w:t>
      </w:r>
      <w:r w:rsidR="007E53D2">
        <w:rPr>
          <w:rFonts w:ascii="Book Antiqua" w:hAnsi="Book Antiqua"/>
          <w:color w:val="000000"/>
        </w:rPr>
        <w:t>rekommenderad</w:t>
      </w:r>
      <w:r w:rsidR="00973837">
        <w:rPr>
          <w:rFonts w:ascii="Book Antiqua" w:hAnsi="Book Antiqua"/>
          <w:color w:val="000000"/>
        </w:rPr>
        <w:t xml:space="preserve"> </w:t>
      </w:r>
      <w:r w:rsidR="007E53D2">
        <w:rPr>
          <w:rFonts w:ascii="Book Antiqua" w:hAnsi="Book Antiqua"/>
          <w:color w:val="000000"/>
        </w:rPr>
        <w:t>ålder</w:t>
      </w:r>
      <w:r w:rsidR="00973837" w:rsidRPr="00973837">
        <w:rPr>
          <w:rFonts w:ascii="Book Antiqua" w:hAnsi="Book Antiqua"/>
          <w:color w:val="000000"/>
        </w:rPr>
        <w:t xml:space="preserve"> </w:t>
      </w:r>
      <w:r w:rsidR="00973837">
        <w:rPr>
          <w:rFonts w:ascii="Book Antiqua" w:hAnsi="Book Antiqua"/>
          <w:color w:val="000000"/>
        </w:rPr>
        <w:t>för divisionen</w:t>
      </w:r>
      <w:r w:rsidR="007E53D2">
        <w:rPr>
          <w:rFonts w:ascii="Book Antiqua" w:hAnsi="Book Antiqua"/>
          <w:color w:val="000000"/>
        </w:rPr>
        <w:t>.</w:t>
      </w:r>
    </w:p>
    <w:p w14:paraId="2CB29D68" w14:textId="77777777" w:rsidR="005E4368" w:rsidRPr="000828F6" w:rsidRDefault="005E4368" w:rsidP="005E4368">
      <w:pPr>
        <w:pStyle w:val="Normalwebb"/>
        <w:rPr>
          <w:rFonts w:ascii="Book Antiqua" w:hAnsi="Book Antiqua"/>
        </w:rPr>
      </w:pPr>
    </w:p>
    <w:p w14:paraId="5B4D5A93" w14:textId="77777777" w:rsidR="005E4368" w:rsidRPr="000828F6" w:rsidRDefault="00C22460" w:rsidP="005E4368">
      <w:pPr>
        <w:pStyle w:val="Normalwebb"/>
        <w:rPr>
          <w:rFonts w:ascii="Book Antiqua" w:hAnsi="Book Antiqua"/>
        </w:rPr>
      </w:pPr>
      <w:r w:rsidRPr="000828F6">
        <w:rPr>
          <w:rFonts w:ascii="Book Antiqua" w:hAnsi="Book Antiqua"/>
        </w:rPr>
        <w:t xml:space="preserve">Match </w:t>
      </w:r>
      <w:r w:rsidR="000828F6" w:rsidRPr="000828F6">
        <w:rPr>
          <w:rFonts w:ascii="Book Antiqua" w:hAnsi="Book Antiqua"/>
        </w:rPr>
        <w:t xml:space="preserve">som, exempelvis till följd av för få antal deltagande spelare, inte kan genomföras enligt föreskriven </w:t>
      </w:r>
      <w:r w:rsidR="005E4368" w:rsidRPr="000828F6">
        <w:rPr>
          <w:rFonts w:ascii="Book Antiqua" w:hAnsi="Book Antiqua"/>
        </w:rPr>
        <w:t>sp</w:t>
      </w:r>
      <w:r w:rsidR="00221DA6" w:rsidRPr="000828F6">
        <w:rPr>
          <w:rFonts w:ascii="Book Antiqua" w:hAnsi="Book Antiqua"/>
        </w:rPr>
        <w:t>elform</w:t>
      </w:r>
      <w:r w:rsidR="000828F6" w:rsidRPr="000828F6">
        <w:rPr>
          <w:rFonts w:ascii="Book Antiqua" w:hAnsi="Book Antiqua"/>
        </w:rPr>
        <w:t>,</w:t>
      </w:r>
      <w:r w:rsidR="00221DA6" w:rsidRPr="000828F6">
        <w:rPr>
          <w:rFonts w:ascii="Book Antiqua" w:hAnsi="Book Antiqua"/>
        </w:rPr>
        <w:t xml:space="preserve"> </w:t>
      </w:r>
      <w:r w:rsidR="000828F6" w:rsidRPr="000828F6">
        <w:rPr>
          <w:rFonts w:ascii="Book Antiqua" w:hAnsi="Book Antiqua"/>
        </w:rPr>
        <w:t xml:space="preserve">ska fullföljas på sätt som föreskrivs av berört SDF. </w:t>
      </w:r>
    </w:p>
    <w:p w14:paraId="4198914B" w14:textId="71228C10" w:rsidR="005E4368" w:rsidRDefault="005E4368" w:rsidP="005E4368">
      <w:pPr>
        <w:pStyle w:val="Normalwebb"/>
        <w:rPr>
          <w:rFonts w:ascii="Book Antiqua" w:hAnsi="Book Antiqua"/>
        </w:rPr>
      </w:pPr>
    </w:p>
    <w:p w14:paraId="55643786" w14:textId="680346C7" w:rsidR="009436E9" w:rsidRDefault="00C96073" w:rsidP="005E4368">
      <w:pPr>
        <w:pStyle w:val="Normalwebb"/>
        <w:rPr>
          <w:rFonts w:ascii="Book Antiqua" w:hAnsi="Book Antiqua"/>
        </w:rPr>
      </w:pPr>
      <w:r>
        <w:rPr>
          <w:rFonts w:ascii="Book Antiqua" w:hAnsi="Book Antiqua"/>
        </w:rPr>
        <w:t>SDF får, o</w:t>
      </w:r>
      <w:r w:rsidR="00835BE2">
        <w:rPr>
          <w:rFonts w:ascii="Book Antiqua" w:hAnsi="Book Antiqua"/>
        </w:rPr>
        <w:t>m det föreligger särskilda skäl</w:t>
      </w:r>
      <w:r>
        <w:rPr>
          <w:rFonts w:ascii="Book Antiqua" w:hAnsi="Book Antiqua"/>
        </w:rPr>
        <w:t>,</w:t>
      </w:r>
      <w:r w:rsidR="00835BE2">
        <w:rPr>
          <w:rFonts w:ascii="Book Antiqua" w:hAnsi="Book Antiqua"/>
        </w:rPr>
        <w:t xml:space="preserve"> besluta om undantag från spel i den spelform som </w:t>
      </w:r>
      <w:r w:rsidR="00835BE2">
        <w:rPr>
          <w:rFonts w:ascii="Book Antiqua" w:hAnsi="Book Antiqua"/>
          <w:color w:val="000000"/>
        </w:rPr>
        <w:t>gäller för den aktuella åldersklassen</w:t>
      </w:r>
      <w:r>
        <w:rPr>
          <w:rFonts w:ascii="Book Antiqua" w:hAnsi="Book Antiqua"/>
          <w:color w:val="000000"/>
        </w:rPr>
        <w:t>.</w:t>
      </w:r>
    </w:p>
    <w:p w14:paraId="1C3C7775" w14:textId="77777777" w:rsidR="00835BE2" w:rsidRPr="000828F6" w:rsidRDefault="00835BE2" w:rsidP="005E4368">
      <w:pPr>
        <w:pStyle w:val="Normalwebb"/>
        <w:rPr>
          <w:rFonts w:ascii="Book Antiqua" w:hAnsi="Book Antiqua"/>
        </w:rPr>
      </w:pPr>
    </w:p>
    <w:p w14:paraId="150AC690" w14:textId="77777777" w:rsidR="00F30873" w:rsidRPr="000828F6" w:rsidRDefault="00F30873" w:rsidP="005E4368">
      <w:pPr>
        <w:pStyle w:val="Normalwebb"/>
        <w:rPr>
          <w:rFonts w:ascii="Book Antiqua" w:hAnsi="Book Antiqua"/>
        </w:rPr>
      </w:pPr>
    </w:p>
    <w:p w14:paraId="59702D65" w14:textId="1BB7BD54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  <w:r w:rsidRPr="00F6781F">
        <w:rPr>
          <w:rFonts w:ascii="Book Antiqua" w:hAnsi="Book Antiqua"/>
          <w:b/>
          <w:bCs/>
          <w:color w:val="000000"/>
        </w:rPr>
        <w:t>3 § Speltid och spelytor</w:t>
      </w:r>
      <w:r w:rsidR="00873AE2">
        <w:rPr>
          <w:rStyle w:val="Fotnotsreferens"/>
          <w:rFonts w:ascii="Book Antiqua" w:hAnsi="Book Antiqua"/>
          <w:b/>
          <w:bCs/>
          <w:color w:val="000000"/>
        </w:rPr>
        <w:footnoteReference w:id="1"/>
      </w:r>
      <w:r w:rsidRPr="00F6781F">
        <w:rPr>
          <w:rFonts w:ascii="Book Antiqua" w:hAnsi="Book Antiqua"/>
          <w:b/>
          <w:bCs/>
          <w:color w:val="000000"/>
        </w:rPr>
        <w:t> </w:t>
      </w:r>
    </w:p>
    <w:p w14:paraId="3F8A668A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</w:p>
    <w:p w14:paraId="3B8C96B9" w14:textId="77777777" w:rsidR="00AE1F0C" w:rsidRDefault="00AE1F0C" w:rsidP="005E4368">
      <w:pPr>
        <w:pStyle w:val="Normalwebb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Följande speltid och spelytor gäller för b</w:t>
      </w:r>
      <w:r w:rsidR="00F30873" w:rsidRPr="004B33B6">
        <w:rPr>
          <w:rFonts w:ascii="Book Antiqua" w:hAnsi="Book Antiqua"/>
          <w:color w:val="000000"/>
        </w:rPr>
        <w:t>arn- och ungdomsfotboll fr.o.m. 6 t.o.m. 19 år</w:t>
      </w:r>
      <w:r w:rsidR="00C22460">
        <w:rPr>
          <w:rFonts w:ascii="Book Antiqua" w:hAnsi="Book Antiqua"/>
          <w:color w:val="000000"/>
        </w:rPr>
        <w:t>:</w:t>
      </w:r>
      <w:r w:rsidR="00F30873" w:rsidRPr="004B33B6">
        <w:rPr>
          <w:rFonts w:ascii="Book Antiqua" w:hAnsi="Book Antiqua"/>
          <w:color w:val="000000"/>
        </w:rPr>
        <w:t xml:space="preserve"> </w:t>
      </w:r>
    </w:p>
    <w:p w14:paraId="39E1C2AF" w14:textId="77777777" w:rsidR="005373EC" w:rsidRDefault="005373EC" w:rsidP="005E4368">
      <w:pPr>
        <w:pStyle w:val="Normalwebb"/>
        <w:rPr>
          <w:rFonts w:ascii="Book Antiqua" w:hAnsi="Book Antiqua"/>
          <w:color w:val="000000"/>
        </w:rPr>
      </w:pPr>
    </w:p>
    <w:p w14:paraId="589DF22F" w14:textId="77777777" w:rsidR="00DB42E0" w:rsidRDefault="00DB42E0" w:rsidP="005E4368">
      <w:pPr>
        <w:pStyle w:val="Normalwebb"/>
        <w:rPr>
          <w:rFonts w:ascii="Book Antiqua" w:hAnsi="Book Antiqua"/>
          <w:color w:val="00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114"/>
      </w:tblGrid>
      <w:tr w:rsidR="00DB42E0" w14:paraId="30D0F930" w14:textId="77777777" w:rsidTr="00BC4388">
        <w:tc>
          <w:tcPr>
            <w:tcW w:w="2547" w:type="dxa"/>
          </w:tcPr>
          <w:p w14:paraId="3811CACC" w14:textId="5A26FBDB" w:rsidR="00DB42E0" w:rsidRPr="00BC4388" w:rsidRDefault="00DB42E0" w:rsidP="005E4368">
            <w:pPr>
              <w:pStyle w:val="Normalwebb"/>
              <w:rPr>
                <w:rFonts w:ascii="Book Antiqua" w:hAnsi="Book Antiqua"/>
                <w:b/>
                <w:color w:val="000000"/>
              </w:rPr>
            </w:pPr>
            <w:r w:rsidRPr="00BC4388">
              <w:rPr>
                <w:rFonts w:ascii="Book Antiqua" w:hAnsi="Book Antiqua"/>
                <w:b/>
                <w:color w:val="000000"/>
              </w:rPr>
              <w:t>Spelform</w:t>
            </w:r>
          </w:p>
        </w:tc>
        <w:tc>
          <w:tcPr>
            <w:tcW w:w="2693" w:type="dxa"/>
          </w:tcPr>
          <w:p w14:paraId="1D9DB9B8" w14:textId="51306C36" w:rsidR="00DB42E0" w:rsidRPr="00BC4388" w:rsidRDefault="00DB42E0">
            <w:pPr>
              <w:pStyle w:val="Normalwebb"/>
              <w:rPr>
                <w:rFonts w:ascii="Book Antiqua" w:hAnsi="Book Antiqua"/>
                <w:b/>
                <w:color w:val="000000"/>
              </w:rPr>
            </w:pPr>
            <w:proofErr w:type="spellStart"/>
            <w:r w:rsidRPr="00BC4388">
              <w:rPr>
                <w:rFonts w:ascii="Book Antiqua" w:hAnsi="Book Antiqua"/>
                <w:b/>
                <w:color w:val="000000"/>
              </w:rPr>
              <w:t>Planyta</w:t>
            </w:r>
            <w:proofErr w:type="spellEnd"/>
          </w:p>
        </w:tc>
        <w:tc>
          <w:tcPr>
            <w:tcW w:w="3114" w:type="dxa"/>
          </w:tcPr>
          <w:p w14:paraId="46EA97DE" w14:textId="49B43FD0" w:rsidR="00DB42E0" w:rsidRPr="00BC4388" w:rsidRDefault="00DB42E0" w:rsidP="005E4368">
            <w:pPr>
              <w:pStyle w:val="Normalwebb"/>
              <w:rPr>
                <w:rFonts w:ascii="Book Antiqua" w:hAnsi="Book Antiqua"/>
                <w:b/>
                <w:color w:val="000000"/>
              </w:rPr>
            </w:pPr>
            <w:r w:rsidRPr="00BC4388">
              <w:rPr>
                <w:rFonts w:ascii="Book Antiqua" w:hAnsi="Book Antiqua"/>
                <w:b/>
                <w:color w:val="000000"/>
              </w:rPr>
              <w:t>Speltid</w:t>
            </w:r>
          </w:p>
        </w:tc>
      </w:tr>
      <w:tr w:rsidR="00DB42E0" w14:paraId="1AEDEB46" w14:textId="77777777" w:rsidTr="00BC4388">
        <w:tc>
          <w:tcPr>
            <w:tcW w:w="2547" w:type="dxa"/>
          </w:tcPr>
          <w:p w14:paraId="5BF48299" w14:textId="060306F0" w:rsidR="00DB42E0" w:rsidRPr="00BC4388" w:rsidRDefault="00DB42E0" w:rsidP="005E4368">
            <w:pPr>
              <w:pStyle w:val="Normalwebb"/>
              <w:rPr>
                <w:rFonts w:ascii="Book Antiqua" w:hAnsi="Book Antiqua"/>
                <w:color w:val="000000"/>
              </w:rPr>
            </w:pPr>
            <w:r w:rsidRPr="00BC4388">
              <w:rPr>
                <w:rFonts w:ascii="Book Antiqua" w:hAnsi="Book Antiqua"/>
                <w:color w:val="000000"/>
              </w:rPr>
              <w:t xml:space="preserve">3 mot 3 </w:t>
            </w:r>
            <w:r w:rsidR="00732577">
              <w:rPr>
                <w:rFonts w:ascii="Book Antiqua" w:hAnsi="Book Antiqua"/>
                <w:color w:val="000000"/>
              </w:rPr>
              <w:t>(6–7 år)</w:t>
            </w:r>
          </w:p>
        </w:tc>
        <w:tc>
          <w:tcPr>
            <w:tcW w:w="2693" w:type="dxa"/>
          </w:tcPr>
          <w:p w14:paraId="03C59BB3" w14:textId="5EC6791B" w:rsidR="00DB42E0" w:rsidRPr="00BC4388" w:rsidRDefault="00DB42E0" w:rsidP="005E4368">
            <w:pPr>
              <w:pStyle w:val="Normalwebb"/>
              <w:rPr>
                <w:rFonts w:ascii="Book Antiqua" w:hAnsi="Book Antiqua"/>
                <w:color w:val="000000"/>
              </w:rPr>
            </w:pPr>
            <w:r w:rsidRPr="00BC4388">
              <w:rPr>
                <w:rFonts w:ascii="Book Antiqua" w:hAnsi="Book Antiqua"/>
                <w:color w:val="000000"/>
              </w:rPr>
              <w:t>15x10</w:t>
            </w:r>
            <w:r w:rsidR="001D24C7">
              <w:rPr>
                <w:rFonts w:ascii="Book Antiqua" w:hAnsi="Book Antiqua"/>
                <w:color w:val="000000"/>
              </w:rPr>
              <w:t>–12</w:t>
            </w:r>
            <w:r w:rsidRPr="00BC4388">
              <w:rPr>
                <w:rFonts w:ascii="Book Antiqua" w:hAnsi="Book Antiqua"/>
                <w:color w:val="000000"/>
              </w:rPr>
              <w:t xml:space="preserve"> m</w:t>
            </w:r>
          </w:p>
          <w:p w14:paraId="4E431175" w14:textId="7F20F279" w:rsidR="00DB42E0" w:rsidRPr="00BC4388" w:rsidRDefault="00DB42E0" w:rsidP="005E4368">
            <w:pPr>
              <w:pStyle w:val="Normalwebb"/>
              <w:rPr>
                <w:rFonts w:ascii="Book Antiqua" w:hAnsi="Book Antiqua"/>
                <w:color w:val="000000"/>
              </w:rPr>
            </w:pPr>
          </w:p>
        </w:tc>
        <w:tc>
          <w:tcPr>
            <w:tcW w:w="3114" w:type="dxa"/>
          </w:tcPr>
          <w:p w14:paraId="7E01823A" w14:textId="508BD15E" w:rsidR="00DB42E0" w:rsidRPr="00BC4388" w:rsidRDefault="00DB42E0" w:rsidP="005E4368">
            <w:pPr>
              <w:pStyle w:val="Normalwebb"/>
              <w:rPr>
                <w:rFonts w:ascii="Book Antiqua" w:hAnsi="Book Antiqua"/>
                <w:color w:val="000000"/>
              </w:rPr>
            </w:pPr>
            <w:r w:rsidRPr="00BC4388">
              <w:rPr>
                <w:rFonts w:ascii="Book Antiqua" w:hAnsi="Book Antiqua"/>
                <w:color w:val="000000"/>
              </w:rPr>
              <w:t>4x3 min (sammandrag)</w:t>
            </w:r>
          </w:p>
        </w:tc>
      </w:tr>
      <w:tr w:rsidR="00DB42E0" w14:paraId="7546DD0C" w14:textId="77777777" w:rsidTr="00BC4388">
        <w:tc>
          <w:tcPr>
            <w:tcW w:w="2547" w:type="dxa"/>
          </w:tcPr>
          <w:p w14:paraId="3467AE2D" w14:textId="3D2DD7FD" w:rsidR="00DB42E0" w:rsidRPr="00BC4388" w:rsidRDefault="00DB42E0" w:rsidP="005E4368">
            <w:pPr>
              <w:pStyle w:val="Normalwebb"/>
              <w:rPr>
                <w:rFonts w:ascii="Book Antiqua" w:hAnsi="Book Antiqua"/>
                <w:color w:val="000000"/>
              </w:rPr>
            </w:pPr>
            <w:r w:rsidRPr="00BC4388">
              <w:rPr>
                <w:rFonts w:ascii="Book Antiqua" w:hAnsi="Book Antiqua"/>
                <w:color w:val="000000"/>
              </w:rPr>
              <w:t xml:space="preserve">5 mot 5 </w:t>
            </w:r>
            <w:r w:rsidR="00732577">
              <w:rPr>
                <w:rFonts w:ascii="Book Antiqua" w:hAnsi="Book Antiqua"/>
                <w:color w:val="000000"/>
              </w:rPr>
              <w:t>(8–9 år)</w:t>
            </w:r>
          </w:p>
        </w:tc>
        <w:tc>
          <w:tcPr>
            <w:tcW w:w="2693" w:type="dxa"/>
          </w:tcPr>
          <w:p w14:paraId="0891D4B6" w14:textId="1440D153" w:rsidR="00DB42E0" w:rsidRPr="00BC4388" w:rsidRDefault="00DB42E0" w:rsidP="0076706B">
            <w:pPr>
              <w:pStyle w:val="Normalwebb"/>
              <w:rPr>
                <w:rFonts w:ascii="Book Antiqua" w:hAnsi="Book Antiqua"/>
                <w:color w:val="000000"/>
              </w:rPr>
            </w:pPr>
            <w:r w:rsidRPr="00BC4388">
              <w:rPr>
                <w:rFonts w:ascii="Book Antiqua" w:hAnsi="Book Antiqua"/>
                <w:color w:val="000000"/>
              </w:rPr>
              <w:t>30x15</w:t>
            </w:r>
            <w:r w:rsidR="001D24C7">
              <w:rPr>
                <w:rFonts w:ascii="Book Antiqua" w:hAnsi="Book Antiqua"/>
                <w:color w:val="000000"/>
              </w:rPr>
              <w:t>–20</w:t>
            </w:r>
            <w:r w:rsidRPr="00BC4388">
              <w:rPr>
                <w:rFonts w:ascii="Book Antiqua" w:hAnsi="Book Antiqua"/>
                <w:color w:val="000000"/>
              </w:rPr>
              <w:t xml:space="preserve"> m </w:t>
            </w:r>
          </w:p>
        </w:tc>
        <w:tc>
          <w:tcPr>
            <w:tcW w:w="3114" w:type="dxa"/>
          </w:tcPr>
          <w:p w14:paraId="68764727" w14:textId="77777777" w:rsidR="00DB42E0" w:rsidRDefault="00DB42E0" w:rsidP="005E4368">
            <w:pPr>
              <w:pStyle w:val="Normalwebb"/>
              <w:rPr>
                <w:rFonts w:ascii="Book Antiqua" w:hAnsi="Book Antiqua"/>
                <w:color w:val="000000"/>
              </w:rPr>
            </w:pPr>
            <w:r w:rsidRPr="00BC4388">
              <w:rPr>
                <w:rFonts w:ascii="Book Antiqua" w:hAnsi="Book Antiqua"/>
                <w:color w:val="000000"/>
              </w:rPr>
              <w:t>3x15 min (enskild match)</w:t>
            </w:r>
          </w:p>
          <w:p w14:paraId="5D99EDDB" w14:textId="1C9486D3" w:rsidR="00DB42E0" w:rsidRPr="00BC4388" w:rsidRDefault="00DB42E0" w:rsidP="005E4368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3x10 min (sammandrag)</w:t>
            </w:r>
          </w:p>
        </w:tc>
      </w:tr>
      <w:tr w:rsidR="00DB42E0" w14:paraId="1ADAE244" w14:textId="77777777" w:rsidTr="00BC4388">
        <w:tc>
          <w:tcPr>
            <w:tcW w:w="2547" w:type="dxa"/>
          </w:tcPr>
          <w:p w14:paraId="3A9B042E" w14:textId="613364EE" w:rsidR="00DB42E0" w:rsidRPr="00BC4388" w:rsidRDefault="00DB42E0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 mot 7</w:t>
            </w:r>
            <w:r w:rsidR="001D24C7">
              <w:rPr>
                <w:rFonts w:ascii="Book Antiqua" w:hAnsi="Book Antiqua"/>
                <w:color w:val="000000"/>
              </w:rPr>
              <w:t xml:space="preserve"> (10–12 år)</w:t>
            </w:r>
          </w:p>
        </w:tc>
        <w:tc>
          <w:tcPr>
            <w:tcW w:w="2693" w:type="dxa"/>
          </w:tcPr>
          <w:p w14:paraId="67FC2510" w14:textId="0BB3F394" w:rsidR="00DB42E0" w:rsidRPr="00BC4388" w:rsidRDefault="001D24C7" w:rsidP="005E4368">
            <w:pPr>
              <w:pStyle w:val="Normalwebb"/>
              <w:rPr>
                <w:rFonts w:ascii="Book Antiqua" w:hAnsi="Book Antiqua"/>
                <w:color w:val="000000"/>
              </w:rPr>
            </w:pPr>
            <w:proofErr w:type="gramStart"/>
            <w:r>
              <w:rPr>
                <w:rFonts w:ascii="Book Antiqua" w:hAnsi="Book Antiqua"/>
                <w:color w:val="000000"/>
              </w:rPr>
              <w:t>50–55x30</w:t>
            </w:r>
            <w:proofErr w:type="gramEnd"/>
            <w:r>
              <w:rPr>
                <w:rFonts w:ascii="Book Antiqua" w:hAnsi="Book Antiqua"/>
                <w:color w:val="000000"/>
              </w:rPr>
              <w:t>–35</w:t>
            </w:r>
            <w:r w:rsidR="00DB42E0">
              <w:rPr>
                <w:rFonts w:ascii="Book Antiqua" w:hAnsi="Book Antiqua"/>
                <w:color w:val="000000"/>
              </w:rPr>
              <w:t xml:space="preserve"> m</w:t>
            </w:r>
          </w:p>
        </w:tc>
        <w:tc>
          <w:tcPr>
            <w:tcW w:w="3114" w:type="dxa"/>
          </w:tcPr>
          <w:p w14:paraId="129D6F2B" w14:textId="77777777" w:rsidR="00DB42E0" w:rsidRDefault="00DB42E0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3x20 min</w:t>
            </w:r>
            <w:r w:rsidR="001D24C7">
              <w:rPr>
                <w:rFonts w:ascii="Book Antiqua" w:hAnsi="Book Antiqua"/>
                <w:color w:val="000000"/>
              </w:rPr>
              <w:t xml:space="preserve"> </w:t>
            </w:r>
            <w:r w:rsidR="00674EDF">
              <w:rPr>
                <w:rFonts w:ascii="Book Antiqua" w:hAnsi="Book Antiqua"/>
                <w:color w:val="000000"/>
              </w:rPr>
              <w:t>(enskild match)</w:t>
            </w:r>
          </w:p>
          <w:p w14:paraId="4F26B42C" w14:textId="735A0931" w:rsidR="00674EDF" w:rsidRPr="00BC4388" w:rsidRDefault="00674EDF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3x15 min (sammandrag)</w:t>
            </w:r>
          </w:p>
        </w:tc>
      </w:tr>
      <w:tr w:rsidR="00F50B06" w14:paraId="345E4FBE" w14:textId="77777777" w:rsidTr="00BC4388">
        <w:tc>
          <w:tcPr>
            <w:tcW w:w="2547" w:type="dxa"/>
          </w:tcPr>
          <w:p w14:paraId="77918BE4" w14:textId="299096F7" w:rsidR="00F50B06" w:rsidRDefault="00F50B06" w:rsidP="00DB42E0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9 mot 9 (13</w:t>
            </w:r>
            <w:r w:rsidR="002E3BA3">
              <w:rPr>
                <w:rFonts w:ascii="Book Antiqua" w:hAnsi="Book Antiqua"/>
                <w:color w:val="000000"/>
              </w:rPr>
              <w:t>–14</w:t>
            </w:r>
            <w:r>
              <w:rPr>
                <w:rFonts w:ascii="Book Antiqua" w:hAnsi="Book Antiqua"/>
                <w:color w:val="000000"/>
              </w:rPr>
              <w:t xml:space="preserve"> år)</w:t>
            </w:r>
          </w:p>
        </w:tc>
        <w:tc>
          <w:tcPr>
            <w:tcW w:w="2693" w:type="dxa"/>
          </w:tcPr>
          <w:p w14:paraId="25B090C8" w14:textId="57B68B45" w:rsidR="00F50B06" w:rsidRDefault="00F50B06" w:rsidP="005E4368">
            <w:pPr>
              <w:pStyle w:val="Normalwebb"/>
              <w:rPr>
                <w:rFonts w:ascii="Book Antiqua" w:hAnsi="Book Antiqua"/>
                <w:color w:val="000000"/>
              </w:rPr>
            </w:pPr>
            <w:proofErr w:type="gramStart"/>
            <w:r>
              <w:rPr>
                <w:rFonts w:ascii="Book Antiqua" w:hAnsi="Book Antiqua"/>
                <w:color w:val="000000"/>
              </w:rPr>
              <w:t>65</w:t>
            </w:r>
            <w:r w:rsidR="002E3BA3">
              <w:rPr>
                <w:rFonts w:ascii="Book Antiqua" w:hAnsi="Book Antiqua"/>
                <w:color w:val="000000"/>
              </w:rPr>
              <w:t>–72</w:t>
            </w:r>
            <w:r>
              <w:rPr>
                <w:rFonts w:ascii="Book Antiqua" w:hAnsi="Book Antiqua"/>
                <w:color w:val="000000"/>
              </w:rPr>
              <w:t>x50</w:t>
            </w:r>
            <w:proofErr w:type="gramEnd"/>
            <w:r w:rsidR="002E3BA3">
              <w:rPr>
                <w:rFonts w:ascii="Book Antiqua" w:hAnsi="Book Antiqua"/>
                <w:color w:val="000000"/>
              </w:rPr>
              <w:t>–55</w:t>
            </w:r>
            <w:r>
              <w:rPr>
                <w:rFonts w:ascii="Book Antiqua" w:hAnsi="Book Antiqua"/>
                <w:color w:val="000000"/>
              </w:rPr>
              <w:t xml:space="preserve"> m</w:t>
            </w:r>
          </w:p>
        </w:tc>
        <w:tc>
          <w:tcPr>
            <w:tcW w:w="3114" w:type="dxa"/>
          </w:tcPr>
          <w:p w14:paraId="01AF1251" w14:textId="5A4D51F9" w:rsidR="00F50B06" w:rsidRDefault="00F50B06" w:rsidP="00DB42E0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3x25 min</w:t>
            </w:r>
          </w:p>
        </w:tc>
      </w:tr>
      <w:tr w:rsidR="00F50B06" w14:paraId="5F7C4E7D" w14:textId="77777777" w:rsidTr="00BC4388">
        <w:tc>
          <w:tcPr>
            <w:tcW w:w="2547" w:type="dxa"/>
          </w:tcPr>
          <w:p w14:paraId="0B65AE17" w14:textId="71F81DA3" w:rsidR="00F50B06" w:rsidRDefault="00F50B06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 mot 11 (15 år)</w:t>
            </w:r>
          </w:p>
        </w:tc>
        <w:tc>
          <w:tcPr>
            <w:tcW w:w="2693" w:type="dxa"/>
          </w:tcPr>
          <w:p w14:paraId="56D4626D" w14:textId="5695E21C" w:rsidR="00F50B06" w:rsidRDefault="00F50B06" w:rsidP="005E4368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105x65 m</w:t>
            </w:r>
          </w:p>
        </w:tc>
        <w:tc>
          <w:tcPr>
            <w:tcW w:w="3114" w:type="dxa"/>
          </w:tcPr>
          <w:p w14:paraId="2CD0C0AC" w14:textId="4F103B97" w:rsidR="00F50B06" w:rsidRDefault="00F50B06" w:rsidP="00DB42E0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2x40 min</w:t>
            </w:r>
          </w:p>
        </w:tc>
      </w:tr>
      <w:tr w:rsidR="00F50B06" w14:paraId="4020C295" w14:textId="77777777" w:rsidTr="00BC4388">
        <w:tc>
          <w:tcPr>
            <w:tcW w:w="2547" w:type="dxa"/>
          </w:tcPr>
          <w:p w14:paraId="2AA0D66B" w14:textId="43D599F5" w:rsidR="00F50B06" w:rsidRDefault="00F50B06" w:rsidP="00F50B06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11 mot 11 (16–19 år)</w:t>
            </w:r>
          </w:p>
        </w:tc>
        <w:tc>
          <w:tcPr>
            <w:tcW w:w="2693" w:type="dxa"/>
          </w:tcPr>
          <w:p w14:paraId="774E9ED5" w14:textId="74801EF2" w:rsidR="00F50B06" w:rsidRDefault="00F50B06" w:rsidP="005E4368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105x65 m</w:t>
            </w:r>
          </w:p>
        </w:tc>
        <w:tc>
          <w:tcPr>
            <w:tcW w:w="3114" w:type="dxa"/>
          </w:tcPr>
          <w:p w14:paraId="1E305B06" w14:textId="3D3CADAD" w:rsidR="00F50B06" w:rsidRDefault="00F50B06">
            <w:pPr>
              <w:pStyle w:val="Normalwebb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2x45 min</w:t>
            </w:r>
          </w:p>
        </w:tc>
      </w:tr>
    </w:tbl>
    <w:p w14:paraId="3E4CD37E" w14:textId="77777777" w:rsidR="00F30873" w:rsidRDefault="00F30873" w:rsidP="005E4368">
      <w:pPr>
        <w:pStyle w:val="Normalwebb"/>
        <w:rPr>
          <w:rFonts w:ascii="Book Antiqua" w:hAnsi="Book Antiqua"/>
          <w:color w:val="000000"/>
        </w:rPr>
      </w:pPr>
    </w:p>
    <w:p w14:paraId="2D5BFA66" w14:textId="6E663B80" w:rsidR="002A0D88" w:rsidRDefault="002A0D88" w:rsidP="005E4368">
      <w:pPr>
        <w:pStyle w:val="Normalwebb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Ovan begränsar inte SDF:s rätt att </w:t>
      </w:r>
      <w:r w:rsidR="00FE378E">
        <w:rPr>
          <w:rFonts w:ascii="Book Antiqua" w:hAnsi="Book Antiqua"/>
          <w:color w:val="000000"/>
        </w:rPr>
        <w:t xml:space="preserve">enligt </w:t>
      </w:r>
      <w:r>
        <w:rPr>
          <w:rFonts w:ascii="Book Antiqua" w:hAnsi="Book Antiqua"/>
          <w:color w:val="000000"/>
        </w:rPr>
        <w:t>4 kap. 2</w:t>
      </w:r>
      <w:r w:rsidR="00665F3B">
        <w:rPr>
          <w:rFonts w:ascii="Book Antiqua" w:hAnsi="Book Antiqua"/>
          <w:color w:val="000000"/>
        </w:rPr>
        <w:t>4</w:t>
      </w:r>
      <w:r>
        <w:rPr>
          <w:rFonts w:ascii="Book Antiqua" w:hAnsi="Book Antiqua"/>
          <w:color w:val="000000"/>
        </w:rPr>
        <w:t xml:space="preserve"> § TB fastställa krav vad </w:t>
      </w:r>
      <w:r w:rsidR="005C0186">
        <w:rPr>
          <w:rFonts w:ascii="Book Antiqua" w:hAnsi="Book Antiqua"/>
          <w:color w:val="000000"/>
        </w:rPr>
        <w:t>avser</w:t>
      </w:r>
      <w:r>
        <w:rPr>
          <w:rFonts w:ascii="Book Antiqua" w:hAnsi="Book Antiqua"/>
          <w:color w:val="000000"/>
        </w:rPr>
        <w:t xml:space="preserve"> spelplanens storlek</w:t>
      </w:r>
      <w:r w:rsidR="00C64BF1" w:rsidRPr="00C64BF1">
        <w:rPr>
          <w:rFonts w:ascii="Book Antiqua" w:hAnsi="Book Antiqua"/>
          <w:color w:val="000000"/>
        </w:rPr>
        <w:t xml:space="preserve"> </w:t>
      </w:r>
      <w:r w:rsidR="00C64BF1">
        <w:rPr>
          <w:rFonts w:ascii="Book Antiqua" w:hAnsi="Book Antiqua"/>
          <w:color w:val="000000"/>
        </w:rPr>
        <w:t>i spelformen 11 mot 11</w:t>
      </w:r>
      <w:r>
        <w:rPr>
          <w:rFonts w:ascii="Book Antiqua" w:hAnsi="Book Antiqua"/>
          <w:color w:val="000000"/>
        </w:rPr>
        <w:t xml:space="preserve">. </w:t>
      </w:r>
    </w:p>
    <w:p w14:paraId="3CA1E6F5" w14:textId="77777777" w:rsidR="002A0D88" w:rsidRDefault="002A0D88" w:rsidP="005E4368">
      <w:pPr>
        <w:pStyle w:val="Normalwebb"/>
        <w:rPr>
          <w:rFonts w:ascii="Book Antiqua" w:hAnsi="Book Antiqua"/>
          <w:color w:val="000000"/>
        </w:rPr>
      </w:pPr>
    </w:p>
    <w:p w14:paraId="6135BB5E" w14:textId="77777777" w:rsidR="00624531" w:rsidRDefault="000828F6" w:rsidP="005E4368">
      <w:pPr>
        <w:pStyle w:val="Normalwebb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Om en </w:t>
      </w:r>
      <w:r w:rsidR="00C22460">
        <w:rPr>
          <w:rFonts w:ascii="Book Antiqua" w:hAnsi="Book Antiqua"/>
          <w:color w:val="000000"/>
        </w:rPr>
        <w:t>spelyta utgör del av en</w:t>
      </w:r>
      <w:r w:rsidR="00AE1F0C">
        <w:rPr>
          <w:rFonts w:ascii="Book Antiqua" w:hAnsi="Book Antiqua"/>
          <w:color w:val="000000"/>
        </w:rPr>
        <w:t xml:space="preserve"> </w:t>
      </w:r>
      <w:r w:rsidR="00C22460">
        <w:rPr>
          <w:rFonts w:ascii="Book Antiqua" w:hAnsi="Book Antiqua"/>
          <w:color w:val="000000"/>
        </w:rPr>
        <w:t>större fotbollsplan</w:t>
      </w:r>
      <w:r>
        <w:rPr>
          <w:rFonts w:ascii="Book Antiqua" w:hAnsi="Book Antiqua"/>
          <w:color w:val="000000"/>
        </w:rPr>
        <w:t>,</w:t>
      </w:r>
      <w:r w:rsidR="00C22460">
        <w:rPr>
          <w:rFonts w:ascii="Book Antiqua" w:hAnsi="Book Antiqua"/>
          <w:color w:val="000000"/>
        </w:rPr>
        <w:t xml:space="preserve"> </w:t>
      </w:r>
      <w:r w:rsidR="00AE1F0C">
        <w:rPr>
          <w:rFonts w:ascii="Book Antiqua" w:hAnsi="Book Antiqua"/>
          <w:color w:val="000000"/>
        </w:rPr>
        <w:t xml:space="preserve">får </w:t>
      </w:r>
      <w:r w:rsidR="00752867">
        <w:rPr>
          <w:rFonts w:ascii="Book Antiqua" w:hAnsi="Book Antiqua"/>
          <w:color w:val="000000"/>
        </w:rPr>
        <w:t xml:space="preserve">respektive </w:t>
      </w:r>
      <w:r w:rsidR="00C22460">
        <w:rPr>
          <w:rFonts w:ascii="Book Antiqua" w:hAnsi="Book Antiqua"/>
          <w:color w:val="000000"/>
        </w:rPr>
        <w:t xml:space="preserve">spelyta </w:t>
      </w:r>
      <w:r w:rsidR="00AE1F0C">
        <w:rPr>
          <w:rFonts w:ascii="Book Antiqua" w:hAnsi="Book Antiqua"/>
          <w:color w:val="000000"/>
        </w:rPr>
        <w:t xml:space="preserve">anpassas </w:t>
      </w:r>
      <w:r w:rsidR="00C22460">
        <w:rPr>
          <w:rFonts w:ascii="Book Antiqua" w:hAnsi="Book Antiqua"/>
          <w:color w:val="000000"/>
        </w:rPr>
        <w:t xml:space="preserve">i proportion till storleken på den större fotbollsplanen. </w:t>
      </w:r>
    </w:p>
    <w:p w14:paraId="7AD0723F" w14:textId="77777777" w:rsidR="00624531" w:rsidRDefault="00624531" w:rsidP="005E4368">
      <w:pPr>
        <w:pStyle w:val="Normalwebb"/>
        <w:rPr>
          <w:rFonts w:ascii="Book Antiqua" w:hAnsi="Book Antiqua"/>
          <w:color w:val="000000"/>
        </w:rPr>
      </w:pPr>
    </w:p>
    <w:p w14:paraId="245A57D3" w14:textId="11942493" w:rsidR="00AE1F0C" w:rsidRDefault="00624531" w:rsidP="005E4368">
      <w:pPr>
        <w:pStyle w:val="Normalwebb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SDF har rätt att besluta om undantag från speltiderna om särskilda skäl föreligger.</w:t>
      </w:r>
    </w:p>
    <w:p w14:paraId="38E80555" w14:textId="77777777" w:rsidR="00C22460" w:rsidRDefault="00C22460" w:rsidP="005E4368">
      <w:pPr>
        <w:pStyle w:val="Normalwebb"/>
        <w:rPr>
          <w:rFonts w:ascii="Book Antiqua" w:hAnsi="Book Antiqua"/>
          <w:color w:val="000000"/>
        </w:rPr>
      </w:pPr>
    </w:p>
    <w:p w14:paraId="3BE723FA" w14:textId="77777777" w:rsidR="002A0D88" w:rsidRDefault="002A0D88" w:rsidP="005E4368">
      <w:pPr>
        <w:pStyle w:val="Normalwebb"/>
        <w:rPr>
          <w:rFonts w:ascii="Book Antiqua" w:hAnsi="Book Antiqua"/>
          <w:color w:val="000000"/>
        </w:rPr>
      </w:pPr>
    </w:p>
    <w:p w14:paraId="7175B377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  <w:r w:rsidRPr="00F6781F">
        <w:rPr>
          <w:rFonts w:ascii="Book Antiqua" w:hAnsi="Book Antiqua"/>
          <w:b/>
          <w:bCs/>
          <w:color w:val="000000"/>
        </w:rPr>
        <w:t>4 § Bestraffningar</w:t>
      </w:r>
    </w:p>
    <w:p w14:paraId="4B72D6BD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</w:p>
    <w:p w14:paraId="0FA4E9E7" w14:textId="768EF7CE" w:rsidR="00AE71DD" w:rsidRDefault="008A3FED" w:rsidP="00AE71DD">
      <w:pPr>
        <w:pStyle w:val="Normalwebb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Bestraffning i samband med matchens genomförande sker enligt spelreglerna. </w:t>
      </w:r>
      <w:r w:rsidR="005E4368" w:rsidRPr="00F6781F">
        <w:rPr>
          <w:rFonts w:ascii="Book Antiqua" w:hAnsi="Book Antiqua"/>
          <w:color w:val="000000"/>
        </w:rPr>
        <w:t xml:space="preserve">I </w:t>
      </w:r>
      <w:r w:rsidR="00F30873" w:rsidRPr="00F6781F">
        <w:rPr>
          <w:rFonts w:ascii="Book Antiqua" w:hAnsi="Book Antiqua"/>
          <w:color w:val="000000"/>
        </w:rPr>
        <w:t xml:space="preserve">spelformerna </w:t>
      </w:r>
      <w:r w:rsidR="001006C8">
        <w:rPr>
          <w:rFonts w:ascii="Book Antiqua" w:hAnsi="Book Antiqua"/>
          <w:color w:val="000000"/>
        </w:rPr>
        <w:t>3</w:t>
      </w:r>
      <w:r w:rsidR="001006C8" w:rsidRPr="00F6781F">
        <w:rPr>
          <w:rFonts w:ascii="Book Antiqua" w:hAnsi="Book Antiqua"/>
          <w:color w:val="000000"/>
        </w:rPr>
        <w:t xml:space="preserve"> </w:t>
      </w:r>
      <w:r w:rsidR="00F30873" w:rsidRPr="00F6781F">
        <w:rPr>
          <w:rFonts w:ascii="Book Antiqua" w:hAnsi="Book Antiqua"/>
          <w:color w:val="000000"/>
        </w:rPr>
        <w:t xml:space="preserve">mot </w:t>
      </w:r>
      <w:r w:rsidR="001006C8">
        <w:rPr>
          <w:rFonts w:ascii="Book Antiqua" w:hAnsi="Book Antiqua"/>
          <w:color w:val="000000"/>
        </w:rPr>
        <w:t>3</w:t>
      </w:r>
      <w:r w:rsidR="001006C8" w:rsidRPr="00F6781F">
        <w:rPr>
          <w:rFonts w:ascii="Book Antiqua" w:hAnsi="Book Antiqua"/>
          <w:color w:val="000000"/>
        </w:rPr>
        <w:t xml:space="preserve"> </w:t>
      </w:r>
      <w:r w:rsidR="00F30873" w:rsidRPr="00F6781F">
        <w:rPr>
          <w:rFonts w:ascii="Book Antiqua" w:hAnsi="Book Antiqua"/>
          <w:color w:val="000000"/>
        </w:rPr>
        <w:t xml:space="preserve">och </w:t>
      </w:r>
      <w:r w:rsidR="001006C8">
        <w:rPr>
          <w:rFonts w:ascii="Book Antiqua" w:hAnsi="Book Antiqua"/>
          <w:color w:val="000000"/>
        </w:rPr>
        <w:t>5</w:t>
      </w:r>
      <w:r w:rsidR="001006C8" w:rsidRPr="00F6781F">
        <w:rPr>
          <w:rFonts w:ascii="Book Antiqua" w:hAnsi="Book Antiqua"/>
          <w:color w:val="000000"/>
        </w:rPr>
        <w:t xml:space="preserve"> </w:t>
      </w:r>
      <w:r w:rsidR="005E4368" w:rsidRPr="00F6781F">
        <w:rPr>
          <w:rFonts w:ascii="Book Antiqua" w:hAnsi="Book Antiqua"/>
          <w:color w:val="000000"/>
        </w:rPr>
        <w:t xml:space="preserve">mot </w:t>
      </w:r>
      <w:r w:rsidR="001006C8">
        <w:rPr>
          <w:rFonts w:ascii="Book Antiqua" w:hAnsi="Book Antiqua"/>
          <w:color w:val="000000"/>
        </w:rPr>
        <w:t>5</w:t>
      </w:r>
      <w:r w:rsidR="001006C8" w:rsidRPr="00F6781F">
        <w:rPr>
          <w:rFonts w:ascii="Book Antiqua" w:hAnsi="Book Antiqua"/>
          <w:color w:val="000000"/>
        </w:rPr>
        <w:t xml:space="preserve"> </w:t>
      </w:r>
      <w:r w:rsidR="00F30873" w:rsidRPr="00F6781F">
        <w:rPr>
          <w:rFonts w:ascii="Book Antiqua" w:hAnsi="Book Antiqua"/>
          <w:color w:val="000000"/>
        </w:rPr>
        <w:t xml:space="preserve">tillämpas </w:t>
      </w:r>
      <w:r w:rsidR="005E4368" w:rsidRPr="00F6781F">
        <w:rPr>
          <w:rFonts w:ascii="Book Antiqua" w:hAnsi="Book Antiqua"/>
          <w:color w:val="000000"/>
        </w:rPr>
        <w:t>inte varningar elle</w:t>
      </w:r>
      <w:r w:rsidR="00F30873" w:rsidRPr="00F6781F">
        <w:rPr>
          <w:rFonts w:ascii="Book Antiqua" w:hAnsi="Book Antiqua"/>
          <w:color w:val="000000"/>
        </w:rPr>
        <w:t>r utvisningar.</w:t>
      </w:r>
      <w:r w:rsidR="00AE71DD" w:rsidRPr="00F6781F">
        <w:rPr>
          <w:rFonts w:ascii="Book Antiqua" w:hAnsi="Book Antiqua"/>
          <w:color w:val="000000"/>
        </w:rPr>
        <w:t xml:space="preserve"> Därutöver tillämpas inte målchansutvisning i spelformen </w:t>
      </w:r>
      <w:r w:rsidR="001C3E43">
        <w:rPr>
          <w:rFonts w:ascii="Book Antiqua" w:hAnsi="Book Antiqua"/>
          <w:color w:val="000000"/>
        </w:rPr>
        <w:t>7</w:t>
      </w:r>
      <w:r w:rsidR="001C3E43" w:rsidRPr="00F6781F">
        <w:rPr>
          <w:rFonts w:ascii="Book Antiqua" w:hAnsi="Book Antiqua"/>
          <w:color w:val="000000"/>
        </w:rPr>
        <w:t xml:space="preserve"> </w:t>
      </w:r>
      <w:r w:rsidR="00AE71DD" w:rsidRPr="00F6781F">
        <w:rPr>
          <w:rFonts w:ascii="Book Antiqua" w:hAnsi="Book Antiqua"/>
          <w:color w:val="000000"/>
        </w:rPr>
        <w:t xml:space="preserve">mot </w:t>
      </w:r>
      <w:r w:rsidR="001C3E43">
        <w:rPr>
          <w:rFonts w:ascii="Book Antiqua" w:hAnsi="Book Antiqua"/>
          <w:color w:val="000000"/>
        </w:rPr>
        <w:t>7</w:t>
      </w:r>
      <w:r w:rsidR="00AE71DD" w:rsidRPr="00F6781F">
        <w:rPr>
          <w:rFonts w:ascii="Book Antiqua" w:hAnsi="Book Antiqua"/>
          <w:color w:val="000000"/>
        </w:rPr>
        <w:t xml:space="preserve">. </w:t>
      </w:r>
    </w:p>
    <w:p w14:paraId="44AE0335" w14:textId="77777777" w:rsidR="008A3FED" w:rsidRDefault="008A3FED" w:rsidP="00AE71DD">
      <w:pPr>
        <w:pStyle w:val="Normalwebb"/>
        <w:rPr>
          <w:rFonts w:ascii="Book Antiqua" w:hAnsi="Book Antiqua"/>
          <w:color w:val="000000"/>
        </w:rPr>
      </w:pPr>
    </w:p>
    <w:p w14:paraId="62BDDC3F" w14:textId="2C0A027B" w:rsidR="008A3FED" w:rsidRPr="00F6781F" w:rsidRDefault="008A3FED" w:rsidP="00AE71DD">
      <w:pPr>
        <w:pStyle w:val="Normalwebb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SDF </w:t>
      </w:r>
      <w:r w:rsidR="00EE78B6">
        <w:rPr>
          <w:rFonts w:ascii="Book Antiqua" w:hAnsi="Book Antiqua"/>
          <w:color w:val="000000"/>
        </w:rPr>
        <w:t>har rätt att</w:t>
      </w:r>
      <w:r>
        <w:rPr>
          <w:rFonts w:ascii="Book Antiqua" w:hAnsi="Book Antiqua"/>
          <w:color w:val="000000"/>
        </w:rPr>
        <w:t xml:space="preserve">, vad avser spelformerna </w:t>
      </w:r>
      <w:r w:rsidR="001006C8">
        <w:rPr>
          <w:rFonts w:ascii="Book Antiqua" w:hAnsi="Book Antiqua"/>
          <w:color w:val="000000"/>
        </w:rPr>
        <w:t xml:space="preserve">7 </w:t>
      </w:r>
      <w:r>
        <w:rPr>
          <w:rFonts w:ascii="Book Antiqua" w:hAnsi="Book Antiqua"/>
          <w:color w:val="000000"/>
        </w:rPr>
        <w:t xml:space="preserve">mot </w:t>
      </w:r>
      <w:r w:rsidR="001006C8">
        <w:rPr>
          <w:rFonts w:ascii="Book Antiqua" w:hAnsi="Book Antiqua"/>
          <w:color w:val="000000"/>
        </w:rPr>
        <w:t>7</w:t>
      </w:r>
      <w:r>
        <w:rPr>
          <w:rFonts w:ascii="Book Antiqua" w:hAnsi="Book Antiqua"/>
          <w:color w:val="000000"/>
        </w:rPr>
        <w:t xml:space="preserve">, </w:t>
      </w:r>
      <w:r w:rsidR="001006C8">
        <w:rPr>
          <w:rFonts w:ascii="Book Antiqua" w:hAnsi="Book Antiqua"/>
          <w:color w:val="000000"/>
        </w:rPr>
        <w:t xml:space="preserve">9 </w:t>
      </w:r>
      <w:r>
        <w:rPr>
          <w:rFonts w:ascii="Book Antiqua" w:hAnsi="Book Antiqua"/>
          <w:color w:val="000000"/>
        </w:rPr>
        <w:t xml:space="preserve">mot </w:t>
      </w:r>
      <w:r w:rsidR="001006C8">
        <w:rPr>
          <w:rFonts w:ascii="Book Antiqua" w:hAnsi="Book Antiqua"/>
          <w:color w:val="000000"/>
        </w:rPr>
        <w:t xml:space="preserve">9 </w:t>
      </w:r>
      <w:r>
        <w:rPr>
          <w:rFonts w:ascii="Book Antiqua" w:hAnsi="Book Antiqua"/>
          <w:color w:val="000000"/>
        </w:rPr>
        <w:t xml:space="preserve">samt </w:t>
      </w:r>
      <w:r w:rsidR="001006C8">
        <w:rPr>
          <w:rFonts w:ascii="Book Antiqua" w:hAnsi="Book Antiqua"/>
          <w:color w:val="000000"/>
        </w:rPr>
        <w:t xml:space="preserve">11 </w:t>
      </w:r>
      <w:r>
        <w:rPr>
          <w:rFonts w:ascii="Book Antiqua" w:hAnsi="Book Antiqua"/>
          <w:color w:val="000000"/>
        </w:rPr>
        <w:t xml:space="preserve">mot </w:t>
      </w:r>
      <w:r w:rsidR="001006C8">
        <w:rPr>
          <w:rFonts w:ascii="Book Antiqua" w:hAnsi="Book Antiqua"/>
          <w:color w:val="000000"/>
        </w:rPr>
        <w:t>11</w:t>
      </w:r>
      <w:r>
        <w:rPr>
          <w:rFonts w:ascii="Book Antiqua" w:hAnsi="Book Antiqua"/>
          <w:color w:val="000000"/>
        </w:rPr>
        <w:t xml:space="preserve">, </w:t>
      </w:r>
      <w:r w:rsidR="00EE78B6">
        <w:rPr>
          <w:rFonts w:ascii="Book Antiqua" w:hAnsi="Book Antiqua"/>
          <w:color w:val="000000"/>
        </w:rPr>
        <w:t xml:space="preserve">föreskriva om </w:t>
      </w:r>
      <w:r>
        <w:rPr>
          <w:rFonts w:ascii="Book Antiqua" w:hAnsi="Book Antiqua"/>
          <w:color w:val="000000"/>
        </w:rPr>
        <w:t>avstängning i nästkommande match</w:t>
      </w:r>
      <w:r w:rsidR="00EE78B6">
        <w:rPr>
          <w:rFonts w:ascii="Book Antiqua" w:hAnsi="Book Antiqua"/>
          <w:color w:val="000000"/>
        </w:rPr>
        <w:t xml:space="preserve"> till följd av ackumulering av varningar eller utvisning</w:t>
      </w:r>
      <w:r>
        <w:rPr>
          <w:rFonts w:ascii="Book Antiqua" w:hAnsi="Book Antiqua"/>
          <w:color w:val="000000"/>
        </w:rPr>
        <w:t>.</w:t>
      </w:r>
      <w:r w:rsidR="00AF07AE">
        <w:rPr>
          <w:rFonts w:ascii="Book Antiqua" w:hAnsi="Book Antiqua"/>
          <w:color w:val="000000"/>
        </w:rPr>
        <w:t xml:space="preserve"> SDF har även rätt att, vad avser spelformerna 7 mot 7 och 9 mot 9, besluta om tillämpning av korttidsutvisningar. </w:t>
      </w:r>
    </w:p>
    <w:p w14:paraId="28B74E7B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</w:p>
    <w:p w14:paraId="1B4A8640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</w:p>
    <w:p w14:paraId="150CF642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  <w:r w:rsidRPr="00F6781F">
        <w:rPr>
          <w:rFonts w:ascii="Book Antiqua" w:hAnsi="Book Antiqua"/>
          <w:b/>
          <w:bCs/>
          <w:color w:val="000000"/>
        </w:rPr>
        <w:t>5 § Avbytare</w:t>
      </w:r>
    </w:p>
    <w:p w14:paraId="2D4FED83" w14:textId="77777777" w:rsidR="005E4368" w:rsidRPr="00F6781F" w:rsidRDefault="005E4368" w:rsidP="005E4368">
      <w:pPr>
        <w:pStyle w:val="Normalwebb"/>
        <w:rPr>
          <w:rFonts w:ascii="Book Antiqua" w:hAnsi="Book Antiqua"/>
          <w:color w:val="000000"/>
        </w:rPr>
      </w:pPr>
    </w:p>
    <w:p w14:paraId="6E578285" w14:textId="170E023A" w:rsidR="005A6097" w:rsidRPr="00F4087F" w:rsidRDefault="005E4368" w:rsidP="005E4368">
      <w:pPr>
        <w:pStyle w:val="Normalwebb"/>
        <w:rPr>
          <w:rFonts w:ascii="Book Antiqua" w:hAnsi="Book Antiqua"/>
        </w:rPr>
      </w:pPr>
      <w:r w:rsidRPr="00F6781F">
        <w:rPr>
          <w:rFonts w:ascii="Book Antiqua" w:hAnsi="Book Antiqua"/>
          <w:color w:val="000000"/>
        </w:rPr>
        <w:t xml:space="preserve">I barn- och ungdomsfotboll </w:t>
      </w:r>
      <w:r w:rsidR="00713195">
        <w:rPr>
          <w:rFonts w:ascii="Book Antiqua" w:hAnsi="Book Antiqua"/>
          <w:color w:val="000000"/>
        </w:rPr>
        <w:t xml:space="preserve">används </w:t>
      </w:r>
      <w:r w:rsidRPr="00F6781F">
        <w:rPr>
          <w:rFonts w:ascii="Book Antiqua" w:hAnsi="Book Antiqua"/>
          <w:color w:val="000000"/>
        </w:rPr>
        <w:t xml:space="preserve">avbytare. </w:t>
      </w:r>
      <w:r w:rsidR="00713195">
        <w:rPr>
          <w:rFonts w:ascii="Book Antiqua" w:hAnsi="Book Antiqua"/>
          <w:color w:val="000000"/>
        </w:rPr>
        <w:t>S</w:t>
      </w:r>
      <w:r w:rsidRPr="00F6781F">
        <w:rPr>
          <w:rFonts w:ascii="Book Antiqua" w:hAnsi="Book Antiqua"/>
          <w:color w:val="000000"/>
        </w:rPr>
        <w:t xml:space="preserve">amtliga </w:t>
      </w:r>
      <w:r w:rsidR="00713195">
        <w:rPr>
          <w:rFonts w:ascii="Book Antiqua" w:hAnsi="Book Antiqua"/>
          <w:color w:val="000000"/>
        </w:rPr>
        <w:t xml:space="preserve">avbytare </w:t>
      </w:r>
      <w:r w:rsidR="0035706A">
        <w:rPr>
          <w:rFonts w:ascii="Book Antiqua" w:hAnsi="Book Antiqua"/>
          <w:color w:val="000000"/>
        </w:rPr>
        <w:t>ska</w:t>
      </w:r>
      <w:r w:rsidR="00EB7F77">
        <w:rPr>
          <w:rFonts w:ascii="Book Antiqua" w:hAnsi="Book Antiqua"/>
          <w:color w:val="000000"/>
        </w:rPr>
        <w:t>, såvida inte annat framgår av SvFF:s tävlingsföreskrifter,</w:t>
      </w:r>
      <w:r w:rsidR="0035706A">
        <w:rPr>
          <w:rFonts w:ascii="Book Antiqua" w:hAnsi="Book Antiqua"/>
          <w:color w:val="000000"/>
        </w:rPr>
        <w:t xml:space="preserve"> </w:t>
      </w:r>
      <w:r w:rsidRPr="00F6781F">
        <w:rPr>
          <w:rFonts w:ascii="Book Antiqua" w:hAnsi="Book Antiqua"/>
          <w:color w:val="000000"/>
        </w:rPr>
        <w:t xml:space="preserve">bytas in under match och utbytt spelare </w:t>
      </w:r>
      <w:r w:rsidR="00713195">
        <w:rPr>
          <w:rFonts w:ascii="Book Antiqua" w:hAnsi="Book Antiqua"/>
          <w:color w:val="000000"/>
        </w:rPr>
        <w:t xml:space="preserve">får </w:t>
      </w:r>
      <w:r w:rsidRPr="00F6781F">
        <w:rPr>
          <w:rFonts w:ascii="Book Antiqua" w:hAnsi="Book Antiqua"/>
          <w:color w:val="000000"/>
        </w:rPr>
        <w:t>återinträda i spelet. Byte av avbytare sker genom flygande byten. </w:t>
      </w:r>
      <w:r w:rsidR="00F4087F" w:rsidRPr="00F4087F">
        <w:rPr>
          <w:rFonts w:ascii="Book Antiqua" w:hAnsi="Book Antiqua"/>
        </w:rPr>
        <w:t xml:space="preserve">Antal avbytare vid matchtillfället bör motsvara vad som framgår i SvFF:s rekommendationer för barn- och ungdomsfotboll. </w:t>
      </w:r>
    </w:p>
    <w:p w14:paraId="2E37108B" w14:textId="77777777" w:rsidR="005E4368" w:rsidRDefault="005E4368" w:rsidP="005E4368">
      <w:pPr>
        <w:pStyle w:val="Normalwebb"/>
        <w:rPr>
          <w:rFonts w:ascii="Book Antiqua" w:hAnsi="Book Antiqua"/>
          <w:color w:val="000000"/>
        </w:rPr>
      </w:pPr>
    </w:p>
    <w:p w14:paraId="11827173" w14:textId="77777777" w:rsidR="00EE78B6" w:rsidRDefault="00EE78B6" w:rsidP="005E4368">
      <w:pPr>
        <w:pStyle w:val="Normalwebb"/>
        <w:rPr>
          <w:rFonts w:ascii="Book Antiqua" w:hAnsi="Book Antiqua"/>
          <w:color w:val="000000"/>
        </w:rPr>
      </w:pPr>
    </w:p>
    <w:p w14:paraId="25A5A6EA" w14:textId="77777777" w:rsidR="00322312" w:rsidRDefault="00322312" w:rsidP="005E4368">
      <w:pPr>
        <w:pStyle w:val="Normalwebb"/>
        <w:rPr>
          <w:rFonts w:ascii="Book Antiqua" w:hAnsi="Book Antiqua"/>
          <w:b/>
          <w:color w:val="000000"/>
        </w:rPr>
      </w:pPr>
    </w:p>
    <w:p w14:paraId="4870E23C" w14:textId="77777777" w:rsidR="00322312" w:rsidRDefault="00322312" w:rsidP="005E4368">
      <w:pPr>
        <w:pStyle w:val="Normalwebb"/>
        <w:rPr>
          <w:rFonts w:ascii="Book Antiqua" w:hAnsi="Book Antiqua"/>
          <w:b/>
          <w:color w:val="000000"/>
        </w:rPr>
      </w:pPr>
    </w:p>
    <w:p w14:paraId="54471128" w14:textId="5F011AE0" w:rsidR="005D7111" w:rsidRPr="002F34EE" w:rsidRDefault="00EE78B6" w:rsidP="005E4368">
      <w:pPr>
        <w:pStyle w:val="Normalwebb"/>
        <w:rPr>
          <w:rFonts w:ascii="Book Antiqua" w:hAnsi="Book Antiqua"/>
          <w:b/>
          <w:color w:val="000000"/>
        </w:rPr>
      </w:pPr>
      <w:bookmarkStart w:id="0" w:name="_GoBack"/>
      <w:bookmarkEnd w:id="0"/>
      <w:r>
        <w:rPr>
          <w:rFonts w:ascii="Book Antiqua" w:hAnsi="Book Antiqua"/>
          <w:b/>
          <w:color w:val="000000"/>
        </w:rPr>
        <w:lastRenderedPageBreak/>
        <w:t>6</w:t>
      </w:r>
      <w:r w:rsidR="005D7111" w:rsidRPr="002F34EE">
        <w:rPr>
          <w:rFonts w:ascii="Book Antiqua" w:hAnsi="Book Antiqua"/>
          <w:b/>
          <w:color w:val="000000"/>
        </w:rPr>
        <w:t xml:space="preserve"> § Administrativa bestämmelser </w:t>
      </w:r>
    </w:p>
    <w:p w14:paraId="456A1734" w14:textId="77777777" w:rsidR="00C34224" w:rsidRDefault="00C34224" w:rsidP="005E4368">
      <w:pPr>
        <w:pStyle w:val="Normalwebb"/>
        <w:rPr>
          <w:rFonts w:ascii="Book Antiqua" w:hAnsi="Book Antiqua"/>
          <w:color w:val="000000"/>
        </w:rPr>
      </w:pPr>
    </w:p>
    <w:p w14:paraId="12090068" w14:textId="77777777" w:rsidR="005D7111" w:rsidRDefault="005D7111" w:rsidP="005E4368">
      <w:pPr>
        <w:pStyle w:val="Normalwebb"/>
        <w:rPr>
          <w:rFonts w:ascii="Book Antiqua" w:hAnsi="Book Antiqua"/>
          <w:color w:val="000000"/>
        </w:rPr>
      </w:pPr>
      <w:r w:rsidRPr="005D7111">
        <w:rPr>
          <w:rFonts w:ascii="Book Antiqua" w:hAnsi="Book Antiqua"/>
          <w:color w:val="000000"/>
        </w:rPr>
        <w:t>Anmälan till</w:t>
      </w:r>
      <w:r w:rsidR="00F4087F">
        <w:rPr>
          <w:rFonts w:ascii="Book Antiqua" w:hAnsi="Book Antiqua"/>
          <w:color w:val="000000"/>
        </w:rPr>
        <w:t>, och avgifter för,</w:t>
      </w:r>
      <w:r w:rsidRPr="005D7111">
        <w:rPr>
          <w:rFonts w:ascii="Book Antiqua" w:hAnsi="Book Antiqua"/>
          <w:color w:val="000000"/>
        </w:rPr>
        <w:t xml:space="preserve"> deltagande i </w:t>
      </w:r>
      <w:r w:rsidR="00F4087F">
        <w:rPr>
          <w:rFonts w:ascii="Book Antiqua" w:hAnsi="Book Antiqua"/>
          <w:color w:val="000000"/>
        </w:rPr>
        <w:t xml:space="preserve">SDF:s barn-och ungdomsverksamhet </w:t>
      </w:r>
      <w:r w:rsidRPr="005D7111">
        <w:rPr>
          <w:rFonts w:ascii="Book Antiqua" w:hAnsi="Book Antiqua"/>
          <w:color w:val="000000"/>
        </w:rPr>
        <w:t xml:space="preserve">ska göras vid datum </w:t>
      </w:r>
      <w:r>
        <w:rPr>
          <w:rFonts w:ascii="Book Antiqua" w:hAnsi="Book Antiqua"/>
          <w:color w:val="000000"/>
        </w:rPr>
        <w:t xml:space="preserve">och på sätt </w:t>
      </w:r>
      <w:r w:rsidR="00B37052">
        <w:rPr>
          <w:rFonts w:ascii="Book Antiqua" w:hAnsi="Book Antiqua"/>
          <w:color w:val="000000"/>
        </w:rPr>
        <w:t xml:space="preserve">samt med belopp </w:t>
      </w:r>
      <w:r>
        <w:rPr>
          <w:rFonts w:ascii="Book Antiqua" w:hAnsi="Book Antiqua"/>
          <w:color w:val="000000"/>
        </w:rPr>
        <w:t xml:space="preserve">som </w:t>
      </w:r>
      <w:r w:rsidRPr="005D7111">
        <w:rPr>
          <w:rFonts w:ascii="Book Antiqua" w:hAnsi="Book Antiqua"/>
          <w:color w:val="000000"/>
        </w:rPr>
        <w:t>fastställs av berört SDF.</w:t>
      </w:r>
    </w:p>
    <w:p w14:paraId="7E615970" w14:textId="77777777" w:rsidR="002F34EE" w:rsidRDefault="002F34EE" w:rsidP="005E4368">
      <w:pPr>
        <w:pStyle w:val="Normalwebb"/>
        <w:rPr>
          <w:rFonts w:ascii="Book Antiqua" w:hAnsi="Book Antiqua"/>
          <w:color w:val="000000"/>
        </w:rPr>
      </w:pPr>
    </w:p>
    <w:p w14:paraId="79058790" w14:textId="62E94A13" w:rsidR="004B1E11" w:rsidRDefault="004B1E11" w:rsidP="005E4368">
      <w:pPr>
        <w:pStyle w:val="Normalwebb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SDF beslutar </w:t>
      </w:r>
      <w:r w:rsidR="0090557E">
        <w:rPr>
          <w:rFonts w:ascii="Book Antiqua" w:hAnsi="Book Antiqua"/>
          <w:color w:val="000000"/>
        </w:rPr>
        <w:t xml:space="preserve">om </w:t>
      </w:r>
      <w:r>
        <w:rPr>
          <w:rFonts w:ascii="Book Antiqua" w:hAnsi="Book Antiqua"/>
          <w:color w:val="000000"/>
        </w:rPr>
        <w:t>vad som gäller beträffande spelarförteckningar och domarrapporter i</w:t>
      </w:r>
      <w:r w:rsidR="0076706B">
        <w:rPr>
          <w:rFonts w:ascii="Book Antiqua" w:hAnsi="Book Antiqua"/>
          <w:color w:val="000000"/>
        </w:rPr>
        <w:t xml:space="preserve"> SDF:s barn- och ungdomsverksamhet</w:t>
      </w:r>
      <w:r>
        <w:rPr>
          <w:rFonts w:ascii="Book Antiqua" w:hAnsi="Book Antiqua"/>
          <w:color w:val="000000"/>
        </w:rPr>
        <w:t>.</w:t>
      </w:r>
    </w:p>
    <w:p w14:paraId="68128615" w14:textId="77777777" w:rsidR="004B1E11" w:rsidRDefault="004B1E11" w:rsidP="005E4368">
      <w:pPr>
        <w:pStyle w:val="Normalwebb"/>
        <w:rPr>
          <w:rFonts w:ascii="Book Antiqua" w:hAnsi="Book Antiqua"/>
          <w:color w:val="000000"/>
        </w:rPr>
      </w:pPr>
    </w:p>
    <w:p w14:paraId="77B11EB6" w14:textId="1FE0400A" w:rsidR="00F4087F" w:rsidRDefault="00F4087F" w:rsidP="005E4368">
      <w:pPr>
        <w:pStyle w:val="Normalwebb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SDF har rätt att besluta om kompletterande tävlingsbestämmelser vad gäller konsekvenser av förenings agerande, såsom om förening utgår ur serie eller om förening lämnar w.o. </w:t>
      </w:r>
    </w:p>
    <w:p w14:paraId="7B6B1793" w14:textId="77777777" w:rsidR="00BE5D9C" w:rsidRDefault="00BE5D9C" w:rsidP="005E4368">
      <w:pPr>
        <w:pStyle w:val="Normalwebb"/>
        <w:rPr>
          <w:rFonts w:ascii="Book Antiqua" w:hAnsi="Book Antiqua"/>
          <w:color w:val="000000"/>
        </w:rPr>
      </w:pPr>
    </w:p>
    <w:p w14:paraId="6305A15F" w14:textId="77777777" w:rsidR="00665F3B" w:rsidRDefault="00665F3B" w:rsidP="005E4368">
      <w:pPr>
        <w:pStyle w:val="Normalwebb"/>
        <w:rPr>
          <w:rFonts w:ascii="Book Antiqua" w:hAnsi="Book Antiqua"/>
          <w:color w:val="000000"/>
        </w:rPr>
      </w:pPr>
    </w:p>
    <w:p w14:paraId="5674514C" w14:textId="5C1C35B4" w:rsidR="00BE5D9C" w:rsidRPr="00BC4388" w:rsidRDefault="006036C2" w:rsidP="005E4368">
      <w:pPr>
        <w:pStyle w:val="Normalwebb"/>
        <w:rPr>
          <w:rFonts w:ascii="Book Antiqua" w:hAnsi="Book Antiqua"/>
          <w:b/>
          <w:color w:val="000000"/>
        </w:rPr>
      </w:pPr>
      <w:r w:rsidRPr="00BC4388">
        <w:rPr>
          <w:rFonts w:ascii="Book Antiqua" w:hAnsi="Book Antiqua"/>
          <w:b/>
          <w:color w:val="000000"/>
        </w:rPr>
        <w:t>7 § Övergång till ny spelform</w:t>
      </w:r>
    </w:p>
    <w:p w14:paraId="60F4243A" w14:textId="77777777" w:rsidR="00F4087F" w:rsidRDefault="00F4087F" w:rsidP="005E4368">
      <w:pPr>
        <w:pStyle w:val="Normalwebb"/>
        <w:rPr>
          <w:rFonts w:ascii="Book Antiqua" w:hAnsi="Book Antiqua"/>
          <w:color w:val="000000"/>
        </w:rPr>
      </w:pPr>
    </w:p>
    <w:p w14:paraId="41451009" w14:textId="5E7EBDFE" w:rsidR="006036C2" w:rsidRDefault="00E024C3" w:rsidP="005E4368">
      <w:pPr>
        <w:pStyle w:val="Normalwebb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Under den period som infaller e</w:t>
      </w:r>
      <w:r w:rsidR="00436E8D">
        <w:rPr>
          <w:rFonts w:ascii="Book Antiqua" w:hAnsi="Book Antiqua"/>
          <w:color w:val="000000"/>
        </w:rPr>
        <w:t xml:space="preserve">fter det </w:t>
      </w:r>
      <w:r w:rsidR="003D6ACD">
        <w:rPr>
          <w:rFonts w:ascii="Book Antiqua" w:hAnsi="Book Antiqua"/>
          <w:color w:val="000000"/>
        </w:rPr>
        <w:t xml:space="preserve">att </w:t>
      </w:r>
      <w:r w:rsidR="00436E8D">
        <w:rPr>
          <w:rFonts w:ascii="Book Antiqua" w:hAnsi="Book Antiqua"/>
          <w:color w:val="000000"/>
        </w:rPr>
        <w:t xml:space="preserve">av SDF arrangerade seriespelet avslutats, dock tidigast den 1 oktober, </w:t>
      </w:r>
      <w:r w:rsidR="003A110E">
        <w:rPr>
          <w:rFonts w:ascii="Book Antiqua" w:hAnsi="Book Antiqua"/>
          <w:color w:val="000000"/>
        </w:rPr>
        <w:t xml:space="preserve">får </w:t>
      </w:r>
      <w:r w:rsidR="00015FBD">
        <w:rPr>
          <w:rFonts w:ascii="Book Antiqua" w:hAnsi="Book Antiqua"/>
          <w:color w:val="000000"/>
        </w:rPr>
        <w:t>match</w:t>
      </w:r>
      <w:r w:rsidR="00574EF3">
        <w:rPr>
          <w:rFonts w:ascii="Book Antiqua" w:hAnsi="Book Antiqua"/>
          <w:color w:val="000000"/>
        </w:rPr>
        <w:t xml:space="preserve"> </w:t>
      </w:r>
      <w:r w:rsidR="00600971">
        <w:rPr>
          <w:rFonts w:ascii="Book Antiqua" w:hAnsi="Book Antiqua"/>
          <w:color w:val="000000"/>
        </w:rPr>
        <w:t xml:space="preserve">genomföras </w:t>
      </w:r>
      <w:r w:rsidR="00977059">
        <w:rPr>
          <w:rFonts w:ascii="Book Antiqua" w:hAnsi="Book Antiqua"/>
          <w:color w:val="000000"/>
        </w:rPr>
        <w:t xml:space="preserve">enligt </w:t>
      </w:r>
      <w:r>
        <w:rPr>
          <w:rFonts w:ascii="Book Antiqua" w:hAnsi="Book Antiqua"/>
          <w:color w:val="000000"/>
        </w:rPr>
        <w:t xml:space="preserve">den spelform som </w:t>
      </w:r>
      <w:r w:rsidR="004B4738">
        <w:rPr>
          <w:rFonts w:ascii="Book Antiqua" w:hAnsi="Book Antiqua"/>
          <w:color w:val="000000"/>
        </w:rPr>
        <w:t>gäller</w:t>
      </w:r>
      <w:r>
        <w:rPr>
          <w:rFonts w:ascii="Book Antiqua" w:hAnsi="Book Antiqua"/>
          <w:color w:val="000000"/>
        </w:rPr>
        <w:t xml:space="preserve"> </w:t>
      </w:r>
      <w:r w:rsidR="008B6E52">
        <w:rPr>
          <w:rFonts w:ascii="Book Antiqua" w:hAnsi="Book Antiqua"/>
          <w:color w:val="000000"/>
        </w:rPr>
        <w:t>för de</w:t>
      </w:r>
      <w:r w:rsidR="00A82E64">
        <w:rPr>
          <w:rFonts w:ascii="Book Antiqua" w:hAnsi="Book Antiqua"/>
          <w:color w:val="000000"/>
        </w:rPr>
        <w:t>n</w:t>
      </w:r>
      <w:r w:rsidR="008B6E52">
        <w:rPr>
          <w:rFonts w:ascii="Book Antiqua" w:hAnsi="Book Antiqua"/>
          <w:color w:val="000000"/>
        </w:rPr>
        <w:t xml:space="preserve"> aktuella </w:t>
      </w:r>
      <w:r w:rsidR="00A82E64">
        <w:rPr>
          <w:rFonts w:ascii="Book Antiqua" w:hAnsi="Book Antiqua"/>
          <w:color w:val="000000"/>
        </w:rPr>
        <w:t>åldersklassen</w:t>
      </w:r>
      <w:r w:rsidR="008B6E52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fr</w:t>
      </w:r>
      <w:r w:rsidR="00015FBD">
        <w:rPr>
          <w:rFonts w:ascii="Book Antiqua" w:hAnsi="Book Antiqua"/>
          <w:color w:val="000000"/>
        </w:rPr>
        <w:t>.o.m. nästkommande säsong.</w:t>
      </w:r>
    </w:p>
    <w:p w14:paraId="111EA582" w14:textId="77777777" w:rsidR="00C34224" w:rsidRPr="00F6781F" w:rsidRDefault="004C10D6" w:rsidP="005E4368">
      <w:pPr>
        <w:pStyle w:val="Normalwebb"/>
        <w:rPr>
          <w:rFonts w:ascii="Book Antiqua" w:hAnsi="Book Antiqua"/>
          <w:color w:val="000000"/>
        </w:rPr>
      </w:pPr>
      <w:r w:rsidRPr="00F6781F">
        <w:rPr>
          <w:rFonts w:ascii="Book Antiqua" w:hAnsi="Book Antiqua"/>
          <w:color w:val="000000"/>
        </w:rPr>
        <w:t>----</w:t>
      </w:r>
    </w:p>
    <w:p w14:paraId="5FC016EF" w14:textId="77777777" w:rsidR="00D21A25" w:rsidRPr="00F6781F" w:rsidRDefault="00D21A25">
      <w:pPr>
        <w:rPr>
          <w:rFonts w:ascii="Book Antiqua" w:hAnsi="Book Antiqua"/>
          <w:sz w:val="24"/>
          <w:szCs w:val="24"/>
        </w:rPr>
      </w:pPr>
    </w:p>
    <w:sectPr w:rsidR="00D21A25" w:rsidRPr="00F6781F" w:rsidSect="00AE71DD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46EC" w14:textId="77777777" w:rsidR="00C11596" w:rsidRDefault="00C11596" w:rsidP="00DB42E0">
      <w:pPr>
        <w:spacing w:after="0" w:line="240" w:lineRule="auto"/>
      </w:pPr>
      <w:r>
        <w:separator/>
      </w:r>
    </w:p>
  </w:endnote>
  <w:endnote w:type="continuationSeparator" w:id="0">
    <w:p w14:paraId="2D00B860" w14:textId="77777777" w:rsidR="00C11596" w:rsidRDefault="00C11596" w:rsidP="00DB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76B51" w14:textId="77777777" w:rsidR="00C11596" w:rsidRDefault="00C11596" w:rsidP="00DB42E0">
      <w:pPr>
        <w:spacing w:after="0" w:line="240" w:lineRule="auto"/>
      </w:pPr>
      <w:r>
        <w:separator/>
      </w:r>
    </w:p>
  </w:footnote>
  <w:footnote w:type="continuationSeparator" w:id="0">
    <w:p w14:paraId="56614573" w14:textId="77777777" w:rsidR="00C11596" w:rsidRDefault="00C11596" w:rsidP="00DB42E0">
      <w:pPr>
        <w:spacing w:after="0" w:line="240" w:lineRule="auto"/>
      </w:pPr>
      <w:r>
        <w:continuationSeparator/>
      </w:r>
    </w:p>
  </w:footnote>
  <w:footnote w:id="1">
    <w:p w14:paraId="72E707F8" w14:textId="2EC1F690" w:rsidR="00873AE2" w:rsidRDefault="00873AE2">
      <w:pPr>
        <w:pStyle w:val="Fotnotstext"/>
      </w:pPr>
      <w:r>
        <w:rPr>
          <w:rStyle w:val="Fotnotsreferens"/>
        </w:rPr>
        <w:footnoteRef/>
      </w:r>
      <w:r>
        <w:t xml:space="preserve"> Se även SvFF:s rekommendationer gällande spelytans storlek inom barn- och ungdomsfotbollen.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03E50"/>
    <w:multiLevelType w:val="hybridMultilevel"/>
    <w:tmpl w:val="FF8C5B7C"/>
    <w:lvl w:ilvl="0" w:tplc="783281EE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5C21"/>
    <w:multiLevelType w:val="hybridMultilevel"/>
    <w:tmpl w:val="7A50EE7A"/>
    <w:lvl w:ilvl="0" w:tplc="365A6620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5A6D"/>
    <w:multiLevelType w:val="hybridMultilevel"/>
    <w:tmpl w:val="DFE84CC8"/>
    <w:lvl w:ilvl="0" w:tplc="479A4E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E72F4"/>
    <w:multiLevelType w:val="hybridMultilevel"/>
    <w:tmpl w:val="A77A942A"/>
    <w:lvl w:ilvl="0" w:tplc="50A89724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969AE"/>
    <w:multiLevelType w:val="hybridMultilevel"/>
    <w:tmpl w:val="5622E876"/>
    <w:lvl w:ilvl="0" w:tplc="DED66752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68"/>
    <w:rsid w:val="00015FBD"/>
    <w:rsid w:val="00056357"/>
    <w:rsid w:val="000828F6"/>
    <w:rsid w:val="001006C8"/>
    <w:rsid w:val="00130FAC"/>
    <w:rsid w:val="001C3DB8"/>
    <w:rsid w:val="001C3E43"/>
    <w:rsid w:val="001D24C7"/>
    <w:rsid w:val="00211711"/>
    <w:rsid w:val="00221C58"/>
    <w:rsid w:val="00221DA6"/>
    <w:rsid w:val="002A0D88"/>
    <w:rsid w:val="002A228A"/>
    <w:rsid w:val="002E3BA3"/>
    <w:rsid w:val="002F34EE"/>
    <w:rsid w:val="003055AC"/>
    <w:rsid w:val="00322312"/>
    <w:rsid w:val="00346212"/>
    <w:rsid w:val="0035706A"/>
    <w:rsid w:val="00385EDE"/>
    <w:rsid w:val="00392F44"/>
    <w:rsid w:val="003A110E"/>
    <w:rsid w:val="003D6ACD"/>
    <w:rsid w:val="00436E8D"/>
    <w:rsid w:val="004B1E11"/>
    <w:rsid w:val="004B33B6"/>
    <w:rsid w:val="004B4738"/>
    <w:rsid w:val="004C10D6"/>
    <w:rsid w:val="004C3437"/>
    <w:rsid w:val="00532437"/>
    <w:rsid w:val="005373EC"/>
    <w:rsid w:val="00567D27"/>
    <w:rsid w:val="00574EF3"/>
    <w:rsid w:val="005A6097"/>
    <w:rsid w:val="005B57F3"/>
    <w:rsid w:val="005C0186"/>
    <w:rsid w:val="005C0BDA"/>
    <w:rsid w:val="005D7111"/>
    <w:rsid w:val="005E2200"/>
    <w:rsid w:val="005E4368"/>
    <w:rsid w:val="00600971"/>
    <w:rsid w:val="006036C2"/>
    <w:rsid w:val="00621AF0"/>
    <w:rsid w:val="00624531"/>
    <w:rsid w:val="00665F3B"/>
    <w:rsid w:val="00674EDF"/>
    <w:rsid w:val="006926B9"/>
    <w:rsid w:val="006B10C0"/>
    <w:rsid w:val="006B362C"/>
    <w:rsid w:val="006B51B8"/>
    <w:rsid w:val="006F2FBA"/>
    <w:rsid w:val="00713195"/>
    <w:rsid w:val="00732577"/>
    <w:rsid w:val="00752867"/>
    <w:rsid w:val="0076354A"/>
    <w:rsid w:val="0076706B"/>
    <w:rsid w:val="007E0F5D"/>
    <w:rsid w:val="007E53D2"/>
    <w:rsid w:val="00805C20"/>
    <w:rsid w:val="008066E3"/>
    <w:rsid w:val="00814EA9"/>
    <w:rsid w:val="008209FF"/>
    <w:rsid w:val="00835BE2"/>
    <w:rsid w:val="008421BC"/>
    <w:rsid w:val="00873AE2"/>
    <w:rsid w:val="008A3FED"/>
    <w:rsid w:val="008B6E52"/>
    <w:rsid w:val="008C0350"/>
    <w:rsid w:val="008D35F5"/>
    <w:rsid w:val="008F7F60"/>
    <w:rsid w:val="0090557E"/>
    <w:rsid w:val="00911BB5"/>
    <w:rsid w:val="009436E9"/>
    <w:rsid w:val="00953350"/>
    <w:rsid w:val="00973837"/>
    <w:rsid w:val="00977059"/>
    <w:rsid w:val="00992993"/>
    <w:rsid w:val="009A4027"/>
    <w:rsid w:val="009A5CC2"/>
    <w:rsid w:val="009B6873"/>
    <w:rsid w:val="00A82E64"/>
    <w:rsid w:val="00A87FC3"/>
    <w:rsid w:val="00AE1F0C"/>
    <w:rsid w:val="00AE449F"/>
    <w:rsid w:val="00AE71DD"/>
    <w:rsid w:val="00AF07AE"/>
    <w:rsid w:val="00B233C9"/>
    <w:rsid w:val="00B2477B"/>
    <w:rsid w:val="00B2685E"/>
    <w:rsid w:val="00B32E81"/>
    <w:rsid w:val="00B37052"/>
    <w:rsid w:val="00B96DA1"/>
    <w:rsid w:val="00BA7388"/>
    <w:rsid w:val="00BC4388"/>
    <w:rsid w:val="00BC5607"/>
    <w:rsid w:val="00BD2132"/>
    <w:rsid w:val="00BE5D9C"/>
    <w:rsid w:val="00C11596"/>
    <w:rsid w:val="00C157F8"/>
    <w:rsid w:val="00C17E74"/>
    <w:rsid w:val="00C22460"/>
    <w:rsid w:val="00C34224"/>
    <w:rsid w:val="00C64BF1"/>
    <w:rsid w:val="00C669CA"/>
    <w:rsid w:val="00C96073"/>
    <w:rsid w:val="00CD4C63"/>
    <w:rsid w:val="00CE12DD"/>
    <w:rsid w:val="00D21A25"/>
    <w:rsid w:val="00D30A85"/>
    <w:rsid w:val="00D32291"/>
    <w:rsid w:val="00D946F7"/>
    <w:rsid w:val="00DA5136"/>
    <w:rsid w:val="00DB42E0"/>
    <w:rsid w:val="00DB6B0F"/>
    <w:rsid w:val="00E024C3"/>
    <w:rsid w:val="00E02CA2"/>
    <w:rsid w:val="00E077C4"/>
    <w:rsid w:val="00EB0C00"/>
    <w:rsid w:val="00EB7F77"/>
    <w:rsid w:val="00EE78B6"/>
    <w:rsid w:val="00F06885"/>
    <w:rsid w:val="00F30873"/>
    <w:rsid w:val="00F4087F"/>
    <w:rsid w:val="00F50B06"/>
    <w:rsid w:val="00F62B4E"/>
    <w:rsid w:val="00F640AF"/>
    <w:rsid w:val="00F6781F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EA98"/>
  <w15:chartTrackingRefBased/>
  <w15:docId w15:val="{D86FBAD1-2D66-40F2-920A-B2C728A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CE12DD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E436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CE12DD"/>
    <w:rPr>
      <w:rFonts w:ascii="Book Antiqua" w:eastAsia="Times New Roman" w:hAnsi="Book Antiqua" w:cs="Times New Roman"/>
      <w:b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E0F5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E0F5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E0F5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E0F5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E0F5D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0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0F5D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DB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B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42E0"/>
  </w:style>
  <w:style w:type="paragraph" w:styleId="Sidfot">
    <w:name w:val="footer"/>
    <w:basedOn w:val="Normal"/>
    <w:link w:val="SidfotChar"/>
    <w:uiPriority w:val="99"/>
    <w:unhideWhenUsed/>
    <w:rsid w:val="00DB4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42E0"/>
  </w:style>
  <w:style w:type="paragraph" w:styleId="Fotnotstext">
    <w:name w:val="footnote text"/>
    <w:basedOn w:val="Normal"/>
    <w:link w:val="FotnotstextChar"/>
    <w:uiPriority w:val="99"/>
    <w:semiHidden/>
    <w:unhideWhenUsed/>
    <w:rsid w:val="00873AE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73AE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73A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Helmersson</dc:creator>
  <cp:keywords/>
  <dc:description/>
  <cp:lastModifiedBy>Pierre Blomqvist</cp:lastModifiedBy>
  <cp:revision>2</cp:revision>
  <dcterms:created xsi:type="dcterms:W3CDTF">2018-11-26T12:04:00Z</dcterms:created>
  <dcterms:modified xsi:type="dcterms:W3CDTF">2018-11-26T12:04:00Z</dcterms:modified>
</cp:coreProperties>
</file>