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190C" w14:textId="0F887C46" w:rsidR="00F511B7" w:rsidRDefault="00F46D6E">
      <w:pPr>
        <w:rPr>
          <w:b/>
          <w:sz w:val="28"/>
          <w:szCs w:val="28"/>
        </w:rPr>
      </w:pPr>
      <w:r>
        <w:rPr>
          <w:b/>
          <w:sz w:val="32"/>
          <w:szCs w:val="32"/>
        </w:rPr>
        <w:t xml:space="preserve"> </w:t>
      </w:r>
      <w:r>
        <w:rPr>
          <w:b/>
          <w:color w:val="CC0000"/>
          <w:sz w:val="28"/>
          <w:szCs w:val="28"/>
        </w:rPr>
        <w:t>STÖDE IF</w:t>
      </w:r>
      <w:r>
        <w:rPr>
          <w:b/>
          <w:sz w:val="28"/>
          <w:szCs w:val="28"/>
        </w:rPr>
        <w:t xml:space="preserve"> </w:t>
      </w:r>
      <w:r w:rsidR="00CB19D9">
        <w:rPr>
          <w:b/>
          <w:sz w:val="28"/>
          <w:szCs w:val="28"/>
        </w:rPr>
        <w:t xml:space="preserve"> </w:t>
      </w:r>
      <w:r w:rsidR="00CB19D9">
        <w:rPr>
          <w:noProof/>
        </w:rPr>
        <w:drawing>
          <wp:inline distT="0" distB="0" distL="0" distR="0" wp14:anchorId="7E2DE496" wp14:editId="1D3B0AA5">
            <wp:extent cx="5760720" cy="1727835"/>
            <wp:effectExtent l="0" t="0" r="0" b="5715"/>
            <wp:docPr id="1409372809" name="Bildobjekt 1" descr="En bild som visar Grafik, Teckensnitt, grafisk design,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2809" name="Bildobjekt 1" descr="En bild som visar Grafik, Teckensnitt, grafisk design, logotyp&#10;&#10;AI-genererat innehåll kan vara felaktigt."/>
                    <pic:cNvPicPr/>
                  </pic:nvPicPr>
                  <pic:blipFill>
                    <a:blip r:embed="rId5"/>
                    <a:stretch>
                      <a:fillRect/>
                    </a:stretch>
                  </pic:blipFill>
                  <pic:spPr>
                    <a:xfrm>
                      <a:off x="0" y="0"/>
                      <a:ext cx="5760720" cy="1727835"/>
                    </a:xfrm>
                    <a:prstGeom prst="rect">
                      <a:avLst/>
                    </a:prstGeom>
                  </pic:spPr>
                </pic:pic>
              </a:graphicData>
            </a:graphic>
          </wp:inline>
        </w:drawing>
      </w:r>
    </w:p>
    <w:p w14:paraId="433DA0E6" w14:textId="4CF25BE5" w:rsidR="00F511B7" w:rsidRDefault="00F46D6E">
      <w:pPr>
        <w:rPr>
          <w:b/>
        </w:rPr>
      </w:pPr>
      <w:r>
        <w:rPr>
          <w:b/>
        </w:rPr>
        <w:t xml:space="preserve">Start </w:t>
      </w:r>
      <w:r w:rsidR="00CB19D9">
        <w:rPr>
          <w:b/>
        </w:rPr>
        <w:t xml:space="preserve">14/4 </w:t>
      </w:r>
    </w:p>
    <w:p w14:paraId="2E527298" w14:textId="36A82245" w:rsidR="00F511B7" w:rsidRDefault="00F46D6E">
      <w:pPr>
        <w:rPr>
          <w:b/>
        </w:rPr>
      </w:pPr>
      <w:r>
        <w:rPr>
          <w:b/>
        </w:rPr>
        <w:t xml:space="preserve">Slut </w:t>
      </w:r>
      <w:r w:rsidR="00CB19D9">
        <w:rPr>
          <w:b/>
        </w:rPr>
        <w:t>12/5</w:t>
      </w:r>
    </w:p>
    <w:p w14:paraId="0A08C46E" w14:textId="4CFC4596" w:rsidR="00F511B7" w:rsidRDefault="00CB19D9">
      <w:pPr>
        <w:rPr>
          <w:b/>
        </w:rPr>
      </w:pPr>
      <w:r>
        <w:rPr>
          <w:b/>
        </w:rPr>
        <w:t>Säljlistor finns att hämta ut på kansliet, varje ledare hämtar ut till sitt lag och delar ut.</w:t>
      </w:r>
    </w:p>
    <w:p w14:paraId="0D645DD2" w14:textId="77777777" w:rsidR="00F511B7" w:rsidRDefault="00F511B7">
      <w:pPr>
        <w:rPr>
          <w:b/>
        </w:rPr>
      </w:pPr>
    </w:p>
    <w:p w14:paraId="5E6FFB0F" w14:textId="062177C4" w:rsidR="00F511B7" w:rsidRDefault="00F46D6E">
      <w:pPr>
        <w:rPr>
          <w:b/>
        </w:rPr>
      </w:pPr>
      <w:r>
        <w:rPr>
          <w:b/>
        </w:rPr>
        <w:t xml:space="preserve">Länk </w:t>
      </w:r>
      <w:r w:rsidR="00CB19D9">
        <w:rPr>
          <w:b/>
        </w:rPr>
        <w:t xml:space="preserve">att dela på sociala medier </w:t>
      </w:r>
      <w:hyperlink r:id="rId6" w:history="1">
        <w:r w:rsidR="00CB19D9" w:rsidRPr="00062FB8">
          <w:rPr>
            <w:rStyle w:val="Hyperlnk"/>
            <w:b/>
          </w:rPr>
          <w:t>https://foreningspapper.se/landning-lambi-serla</w:t>
        </w:r>
      </w:hyperlink>
      <w:r w:rsidR="00CB19D9">
        <w:rPr>
          <w:b/>
        </w:rPr>
        <w:t xml:space="preserve"> </w:t>
      </w:r>
    </w:p>
    <w:p w14:paraId="08FF4A04" w14:textId="77777777" w:rsidR="00F511B7" w:rsidRDefault="00F511B7">
      <w:pPr>
        <w:rPr>
          <w:b/>
        </w:rPr>
      </w:pPr>
    </w:p>
    <w:p w14:paraId="44C72D95" w14:textId="77777777" w:rsidR="00F511B7" w:rsidRDefault="00F46D6E">
      <w:pPr>
        <w:rPr>
          <w:b/>
        </w:rPr>
      </w:pPr>
      <w:r>
        <w:rPr>
          <w:b/>
        </w:rPr>
        <w:t xml:space="preserve">Vi hänvisar till årshjulet angående våra försäljningar och friköp. Vår version är att vi inte ska behöva friköp utan att vi ska tillsammans sälja för föreningen. Det är viktigt att ni ledare ansvarar och påminner aktiva om försäljningen. </w:t>
      </w:r>
    </w:p>
    <w:p w14:paraId="282C7476" w14:textId="40D6BCA6" w:rsidR="00F511B7" w:rsidRDefault="00F46D6E">
      <w:pPr>
        <w:rPr>
          <w:b/>
        </w:rPr>
      </w:pPr>
      <w:r>
        <w:rPr>
          <w:b/>
        </w:rPr>
        <w:t>Friköp 500 kr, detta betalas till ledare som i sin tur betalar in till Stöde IF och märker med friköp och "lag". Har man försökt att sälja men inte kommit upp i 5 paket så betalar man mellanskillnaden till ledaren</w:t>
      </w:r>
      <w:r w:rsidR="00CB19D9">
        <w:rPr>
          <w:b/>
        </w:rPr>
        <w:t xml:space="preserve">, mer om detta går att läsa i </w:t>
      </w:r>
      <w:proofErr w:type="gramStart"/>
      <w:r w:rsidR="00CB19D9">
        <w:rPr>
          <w:b/>
        </w:rPr>
        <w:t>vårat</w:t>
      </w:r>
      <w:proofErr w:type="gramEnd"/>
      <w:r w:rsidR="00CB19D9">
        <w:rPr>
          <w:b/>
        </w:rPr>
        <w:t xml:space="preserve"> styrdokument på hemsidan.</w:t>
      </w:r>
    </w:p>
    <w:p w14:paraId="4C7CA9B5" w14:textId="38D5FD42" w:rsidR="00F511B7" w:rsidRDefault="00F511B7">
      <w:pPr>
        <w:spacing w:after="480"/>
        <w:jc w:val="center"/>
        <w:rPr>
          <w:rFonts w:ascii="Rubik" w:eastAsia="Rubik" w:hAnsi="Rubik" w:cs="Rubik"/>
          <w:b/>
          <w:color w:val="000000"/>
          <w:sz w:val="42"/>
          <w:szCs w:val="42"/>
        </w:rPr>
      </w:pPr>
    </w:p>
    <w:p w14:paraId="1B987AB6" w14:textId="77777777" w:rsidR="00F511B7" w:rsidRDefault="00F46D6E">
      <w:pPr>
        <w:spacing w:after="240"/>
        <w:jc w:val="center"/>
        <w:rPr>
          <w:b/>
          <w:sz w:val="36"/>
          <w:szCs w:val="36"/>
        </w:rPr>
      </w:pPr>
      <w:r>
        <w:rPr>
          <w:b/>
          <w:sz w:val="36"/>
          <w:szCs w:val="36"/>
        </w:rPr>
        <w:t>Alla ska göra sitt allra bästa för att sälja då dessa försäljningar är ett viktigt tillskott till föreningens kassa.</w:t>
      </w:r>
    </w:p>
    <w:p w14:paraId="43A85050" w14:textId="77777777" w:rsidR="00F511B7" w:rsidRDefault="00F46D6E">
      <w:pPr>
        <w:spacing w:after="240"/>
        <w:jc w:val="center"/>
        <w:rPr>
          <w:b/>
          <w:sz w:val="36"/>
          <w:szCs w:val="36"/>
        </w:rPr>
      </w:pPr>
      <w:r>
        <w:rPr>
          <w:b/>
          <w:sz w:val="36"/>
          <w:szCs w:val="36"/>
        </w:rPr>
        <w:t xml:space="preserve">Nu säljer vi!!  // Styrelsen </w:t>
      </w:r>
    </w:p>
    <w:p w14:paraId="2B1DEFBF" w14:textId="77777777" w:rsidR="00F511B7" w:rsidRDefault="00F511B7">
      <w:pPr>
        <w:spacing w:after="240"/>
        <w:jc w:val="center"/>
        <w:rPr>
          <w:b/>
          <w:sz w:val="36"/>
          <w:szCs w:val="36"/>
        </w:rPr>
      </w:pPr>
    </w:p>
    <w:p w14:paraId="36832E55" w14:textId="77777777" w:rsidR="00F511B7" w:rsidRDefault="00F511B7">
      <w:pPr>
        <w:spacing w:after="240"/>
        <w:jc w:val="center"/>
        <w:rPr>
          <w:b/>
          <w:sz w:val="36"/>
          <w:szCs w:val="36"/>
        </w:rPr>
      </w:pPr>
    </w:p>
    <w:p w14:paraId="61953257" w14:textId="77777777" w:rsidR="00F511B7" w:rsidRDefault="00F511B7">
      <w:pPr>
        <w:spacing w:after="240"/>
        <w:jc w:val="center"/>
        <w:rPr>
          <w:b/>
          <w:sz w:val="36"/>
          <w:szCs w:val="36"/>
        </w:rPr>
      </w:pPr>
    </w:p>
    <w:p w14:paraId="33B92E0A" w14:textId="77777777" w:rsidR="00F511B7" w:rsidRDefault="00F511B7">
      <w:pPr>
        <w:rPr>
          <w:b/>
        </w:rPr>
      </w:pPr>
    </w:p>
    <w:p w14:paraId="622807D4" w14:textId="77777777" w:rsidR="00F511B7" w:rsidRDefault="00F511B7">
      <w:pPr>
        <w:rPr>
          <w:b/>
        </w:rPr>
      </w:pPr>
    </w:p>
    <w:p w14:paraId="34C133D2" w14:textId="77777777" w:rsidR="00F511B7" w:rsidRDefault="00F511B7">
      <w:pPr>
        <w:rPr>
          <w:b/>
        </w:rPr>
      </w:pPr>
    </w:p>
    <w:p w14:paraId="72EDD707" w14:textId="77777777" w:rsidR="00F511B7" w:rsidRDefault="00F511B7">
      <w:pPr>
        <w:rPr>
          <w:b/>
        </w:rPr>
      </w:pPr>
    </w:p>
    <w:p w14:paraId="295F1C48" w14:textId="77777777" w:rsidR="00F511B7" w:rsidRDefault="00F511B7"/>
    <w:sectPr w:rsidR="00F511B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BDDF817-861C-45A1-BD1D-4984B3B05415}"/>
    <w:embedBold r:id="rId2" w:fontKey="{A847B1A6-88E7-45C7-8C14-BF8D769F043E}"/>
    <w:embedItalic r:id="rId3" w:fontKey="{166F1147-F58A-4B63-A132-A6035B22C636}"/>
  </w:font>
  <w:font w:name="Aptos Display">
    <w:charset w:val="00"/>
    <w:family w:val="swiss"/>
    <w:pitch w:val="variable"/>
    <w:sig w:usb0="20000287" w:usb1="00000003" w:usb2="00000000" w:usb3="00000000" w:csb0="0000019F" w:csb1="00000000"/>
    <w:embedRegular r:id="rId4" w:fontKey="{16EF94F7-2B49-443E-9F46-42A52AB187C4}"/>
  </w:font>
  <w:font w:name="Times New Roman">
    <w:panose1 w:val="02020603050405020304"/>
    <w:charset w:val="00"/>
    <w:family w:val="roman"/>
    <w:pitch w:val="variable"/>
    <w:sig w:usb0="E0002EFF" w:usb1="C000785B" w:usb2="00000009" w:usb3="00000000" w:csb0="000001FF" w:csb1="00000000"/>
  </w:font>
  <w:font w:name="Rubik">
    <w:charset w:val="00"/>
    <w:family w:val="auto"/>
    <w:pitch w:val="default"/>
    <w:embedRegular r:id="rId5" w:fontKey="{DFAF5F9D-8743-45FE-8947-B5F7E750FA40}"/>
    <w:embedBold r:id="rId6" w:fontKey="{FB456FF6-0384-44B6-8C99-683F3F7F65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B7"/>
    <w:rsid w:val="003B79FF"/>
    <w:rsid w:val="00847DA4"/>
    <w:rsid w:val="00CB19D9"/>
    <w:rsid w:val="00F46D6E"/>
    <w:rsid w:val="00F51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B6E1"/>
  <w15:docId w15:val="{78CEAFFF-DA64-42CD-844F-02F5AB40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E5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E5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E535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E535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E535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E535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E535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E535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E535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CE5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CE53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E53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E53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E53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E53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E53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E53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E53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E5358"/>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CE53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CE53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E535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E5358"/>
    <w:rPr>
      <w:i/>
      <w:iCs/>
      <w:color w:val="404040" w:themeColor="text1" w:themeTint="BF"/>
    </w:rPr>
  </w:style>
  <w:style w:type="paragraph" w:styleId="Liststycke">
    <w:name w:val="List Paragraph"/>
    <w:basedOn w:val="Normal"/>
    <w:uiPriority w:val="34"/>
    <w:qFormat/>
    <w:rsid w:val="00CE5358"/>
    <w:pPr>
      <w:ind w:left="720"/>
      <w:contextualSpacing/>
    </w:pPr>
  </w:style>
  <w:style w:type="character" w:styleId="Starkbetoning">
    <w:name w:val="Intense Emphasis"/>
    <w:basedOn w:val="Standardstycketeckensnitt"/>
    <w:uiPriority w:val="21"/>
    <w:qFormat/>
    <w:rsid w:val="00CE5358"/>
    <w:rPr>
      <w:i/>
      <w:iCs/>
      <w:color w:val="0F4761" w:themeColor="accent1" w:themeShade="BF"/>
    </w:rPr>
  </w:style>
  <w:style w:type="paragraph" w:styleId="Starktcitat">
    <w:name w:val="Intense Quote"/>
    <w:basedOn w:val="Normal"/>
    <w:next w:val="Normal"/>
    <w:link w:val="StarktcitatChar"/>
    <w:uiPriority w:val="30"/>
    <w:qFormat/>
    <w:rsid w:val="00CE5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E5358"/>
    <w:rPr>
      <w:i/>
      <w:iCs/>
      <w:color w:val="0F4761" w:themeColor="accent1" w:themeShade="BF"/>
    </w:rPr>
  </w:style>
  <w:style w:type="character" w:styleId="Starkreferens">
    <w:name w:val="Intense Reference"/>
    <w:basedOn w:val="Standardstycketeckensnitt"/>
    <w:uiPriority w:val="32"/>
    <w:qFormat/>
    <w:rsid w:val="00CE5358"/>
    <w:rPr>
      <w:b/>
      <w:bCs/>
      <w:smallCaps/>
      <w:color w:val="0F4761" w:themeColor="accent1" w:themeShade="BF"/>
      <w:spacing w:val="5"/>
    </w:rPr>
  </w:style>
  <w:style w:type="character" w:styleId="Hyperlnk">
    <w:name w:val="Hyperlink"/>
    <w:basedOn w:val="Standardstycketeckensnitt"/>
    <w:uiPriority w:val="99"/>
    <w:unhideWhenUsed/>
    <w:rsid w:val="00CE5358"/>
    <w:rPr>
      <w:color w:val="467886" w:themeColor="hyperlink"/>
      <w:u w:val="single"/>
    </w:rPr>
  </w:style>
  <w:style w:type="character" w:styleId="Olstomnmnande">
    <w:name w:val="Unresolved Mention"/>
    <w:basedOn w:val="Standardstycketeckensnitt"/>
    <w:uiPriority w:val="99"/>
    <w:semiHidden/>
    <w:unhideWhenUsed/>
    <w:rsid w:val="00CE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eningspapper.se/landning-lambi-serla"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XZ2T3q8jAUuKS6S3A+RSnsy1Q==">CgMxLjA4AHIhMTJfcG0wc0ZzaVgxcUxWQ0ZobjhzR3I2V285QnExQXA3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795</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Udd</dc:creator>
  <cp:lastModifiedBy>malin Udd</cp:lastModifiedBy>
  <cp:revision>2</cp:revision>
  <dcterms:created xsi:type="dcterms:W3CDTF">2025-04-07T12:35:00Z</dcterms:created>
  <dcterms:modified xsi:type="dcterms:W3CDTF">2025-04-07T12:35:00Z</dcterms:modified>
</cp:coreProperties>
</file>