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99" w:rsidRDefault="00B13199" w:rsidP="00383991">
      <w:pPr>
        <w:pStyle w:val="Title"/>
      </w:pPr>
      <w:r>
        <w:t>Arbetsbeskrivning Spölandscupen 2017</w:t>
      </w:r>
    </w:p>
    <w:p w:rsidR="00B13199" w:rsidRPr="00D453BF" w:rsidRDefault="00B13199" w:rsidP="00383991">
      <w:pPr>
        <w:rPr>
          <w:b/>
          <w:i/>
          <w:sz w:val="28"/>
        </w:rPr>
      </w:pPr>
      <w:r>
        <w:rPr>
          <w:b/>
          <w:i/>
          <w:sz w:val="28"/>
        </w:rPr>
        <w:t>A</w:t>
      </w:r>
      <w:r w:rsidRPr="00D453BF">
        <w:rPr>
          <w:b/>
          <w:i/>
          <w:sz w:val="28"/>
        </w:rPr>
        <w:t>ktivitetstältet</w:t>
      </w:r>
      <w:r>
        <w:rPr>
          <w:b/>
          <w:i/>
          <w:sz w:val="28"/>
        </w:rPr>
        <w:t xml:space="preserve"> (</w:t>
      </w:r>
      <w:r w:rsidRPr="00D453BF">
        <w:rPr>
          <w:b/>
          <w:i/>
          <w:sz w:val="28"/>
        </w:rPr>
        <w:t xml:space="preserve"> </w:t>
      </w:r>
      <w:r>
        <w:rPr>
          <w:b/>
          <w:i/>
          <w:sz w:val="28"/>
        </w:rPr>
        <w:t>vid Reningsverket, Vännäsby)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 tält med någon form av tävlingar med priser (tärningsspel, kasta prick.)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Vinster och ”chokladhjul” hämtas i röda förrådet.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Tältet öppnas kl. 9.00 och stängs ca.18.00.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6832">
        <w:rPr>
          <w:rFonts w:ascii="Arial" w:hAnsi="Arial" w:cs="Arial"/>
          <w:sz w:val="24"/>
          <w:szCs w:val="24"/>
        </w:rPr>
        <w:t>När tävlingarna avslutas</w:t>
      </w:r>
      <w:r>
        <w:rPr>
          <w:rFonts w:ascii="Arial" w:hAnsi="Arial" w:cs="Arial"/>
          <w:sz w:val="24"/>
          <w:szCs w:val="24"/>
        </w:rPr>
        <w:t xml:space="preserve"> (ca kl 14.30)</w:t>
      </w:r>
      <w:r w:rsidRPr="004C6832">
        <w:rPr>
          <w:rFonts w:ascii="Arial" w:hAnsi="Arial" w:cs="Arial"/>
          <w:sz w:val="24"/>
          <w:szCs w:val="24"/>
        </w:rPr>
        <w:t xml:space="preserve"> sker prisutdelning och utlottning av priser.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199" w:rsidRPr="004C6832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Efter att tävlingarna avslutats är tältet öppet för fortsatta aktiviteter, dock utan kostnad eller vinstchans. </w:t>
      </w:r>
    </w:p>
    <w:p w:rsidR="00B13199" w:rsidRPr="00383991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Ansiktsmålning om vädret tillåter. Ev fiskdamm.</w:t>
      </w:r>
    </w:p>
    <w:p w:rsidR="00B13199" w:rsidRDefault="00B13199" w:rsidP="00383991">
      <w:pPr>
        <w:rPr>
          <w:b/>
          <w:i/>
          <w:sz w:val="28"/>
        </w:rPr>
      </w:pPr>
      <w:r>
        <w:rPr>
          <w:b/>
          <w:i/>
          <w:sz w:val="28"/>
        </w:rPr>
        <w:t>Speakervagnen (</w:t>
      </w:r>
      <w:r w:rsidRPr="00D453BF">
        <w:rPr>
          <w:b/>
          <w:i/>
          <w:sz w:val="28"/>
        </w:rPr>
        <w:t xml:space="preserve"> </w:t>
      </w:r>
      <w:r>
        <w:rPr>
          <w:b/>
          <w:i/>
          <w:sz w:val="28"/>
        </w:rPr>
        <w:t>vid Reningsverket, Vännäsby)</w:t>
      </w:r>
    </w:p>
    <w:p w:rsidR="00B13199" w:rsidRPr="00181D43" w:rsidRDefault="00B13199" w:rsidP="00181D43">
      <w:pPr>
        <w:pStyle w:val="ListParagraph"/>
        <w:numPr>
          <w:ilvl w:val="0"/>
          <w:numId w:val="4"/>
        </w:numPr>
        <w:rPr>
          <w:b/>
          <w:i/>
          <w:sz w:val="28"/>
        </w:rPr>
      </w:pPr>
      <w:r>
        <w:rPr>
          <w:sz w:val="28"/>
        </w:rPr>
        <w:t xml:space="preserve">Fylla i de resultat som domarna rapportera på dator m.m. </w:t>
      </w:r>
    </w:p>
    <w:p w:rsidR="00B13199" w:rsidRPr="00544F9A" w:rsidRDefault="00B13199" w:rsidP="00383991">
      <w:r w:rsidRPr="00544F9A">
        <w:rPr>
          <w:b/>
          <w:i/>
          <w:sz w:val="28"/>
        </w:rPr>
        <w:t>Försäljning Olofsborg</w:t>
      </w:r>
      <w:r>
        <w:rPr>
          <w:b/>
          <w:i/>
          <w:sz w:val="28"/>
        </w:rPr>
        <w:t>, Vännäsby</w:t>
      </w:r>
    </w:p>
    <w:p w:rsidR="00B13199" w:rsidRPr="00544F9A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4F9A">
        <w:rPr>
          <w:rFonts w:ascii="Arial" w:hAnsi="Arial" w:cs="Arial"/>
          <w:sz w:val="24"/>
          <w:szCs w:val="24"/>
        </w:rPr>
        <w:t>Fikagrejor hämtas av 2 st vid Reningsverket</w:t>
      </w:r>
      <w:r>
        <w:rPr>
          <w:rFonts w:ascii="Arial" w:hAnsi="Arial" w:cs="Arial"/>
          <w:sz w:val="24"/>
          <w:szCs w:val="24"/>
        </w:rPr>
        <w:t xml:space="preserve"> på morgonen</w:t>
      </w:r>
      <w:r w:rsidRPr="00544F9A">
        <w:rPr>
          <w:rFonts w:ascii="Arial" w:hAnsi="Arial" w:cs="Arial"/>
          <w:sz w:val="24"/>
          <w:szCs w:val="24"/>
        </w:rPr>
        <w:t>.</w:t>
      </w:r>
    </w:p>
    <w:p w:rsidR="00B13199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4F9A">
        <w:rPr>
          <w:rFonts w:ascii="Arial" w:hAnsi="Arial" w:cs="Arial"/>
          <w:sz w:val="24"/>
          <w:szCs w:val="24"/>
        </w:rPr>
        <w:t>1 st tar med en termos med kaffe och 30 st smörgåsar för att kunna börja sälja när lagen kommer vid kl 7.00. Bröd, smör och pålägg</w:t>
      </w:r>
      <w:r>
        <w:rPr>
          <w:rFonts w:ascii="Arial" w:hAnsi="Arial" w:cs="Arial"/>
          <w:sz w:val="24"/>
          <w:szCs w:val="24"/>
        </w:rPr>
        <w:t xml:space="preserve"> (kalkon)</w:t>
      </w:r>
      <w:r w:rsidRPr="00544F9A">
        <w:rPr>
          <w:rFonts w:ascii="Arial" w:hAnsi="Arial" w:cs="Arial"/>
          <w:sz w:val="24"/>
          <w:szCs w:val="24"/>
        </w:rPr>
        <w:t xml:space="preserve"> hämtas fredag kväll</w:t>
      </w:r>
      <w:r>
        <w:rPr>
          <w:rFonts w:ascii="Arial" w:hAnsi="Arial" w:cs="Arial"/>
          <w:sz w:val="24"/>
          <w:szCs w:val="24"/>
        </w:rPr>
        <w:t>, ca kl 19.00,</w:t>
      </w:r>
      <w:r w:rsidRPr="00544F9A">
        <w:rPr>
          <w:rFonts w:ascii="Arial" w:hAnsi="Arial" w:cs="Arial"/>
          <w:sz w:val="24"/>
          <w:szCs w:val="24"/>
        </w:rPr>
        <w:t xml:space="preserve"> vid reningsverket. </w:t>
      </w:r>
    </w:p>
    <w:p w:rsidR="00B13199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Påfyllning av varor görs vid Reningsverket.</w:t>
      </w:r>
    </w:p>
    <w:p w:rsidR="00B13199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Kaffe kokas på Festplatsen.</w:t>
      </w:r>
    </w:p>
    <w:p w:rsidR="00B13199" w:rsidRPr="00544F9A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Sälja fika, varma mackor, godis m m.</w:t>
      </w:r>
    </w:p>
    <w:p w:rsidR="00B13199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44F9A">
        <w:rPr>
          <w:rFonts w:ascii="Arial" w:hAnsi="Arial" w:cs="Arial"/>
          <w:sz w:val="24"/>
          <w:szCs w:val="24"/>
        </w:rPr>
        <w:t>Förutom försäljning ansvarar man för att rapportera resultat till speakervagnen vid reningsverket och vid behov tillkalla sjukvårdare.</w:t>
      </w:r>
    </w:p>
    <w:p w:rsidR="00B13199" w:rsidRPr="00544F9A" w:rsidRDefault="00B13199" w:rsidP="003839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att alla matcher har spelats klart ska ni tillsammans plocka bort och lämna allt till försäljningen vid Reningsverket. Töm kylskåp och torka av och ur kylskåp, bord m.m.</w:t>
      </w:r>
    </w:p>
    <w:p w:rsidR="00B13199" w:rsidRDefault="00B13199" w:rsidP="00383991">
      <w:pPr>
        <w:rPr>
          <w:b/>
          <w:i/>
          <w:sz w:val="28"/>
        </w:rPr>
      </w:pPr>
    </w:p>
    <w:p w:rsidR="00B13199" w:rsidRPr="002B5A02" w:rsidRDefault="00B13199" w:rsidP="00383991">
      <w:pPr>
        <w:rPr>
          <w:b/>
          <w:i/>
          <w:sz w:val="28"/>
        </w:rPr>
      </w:pPr>
      <w:r w:rsidRPr="002B5A02">
        <w:rPr>
          <w:b/>
          <w:i/>
          <w:sz w:val="28"/>
        </w:rPr>
        <w:t xml:space="preserve">Parkering </w:t>
      </w:r>
      <w:r>
        <w:rPr>
          <w:b/>
          <w:i/>
          <w:sz w:val="28"/>
        </w:rPr>
        <w:t>(Grusplanen, Festplatsen - Reningsverket, Vännäsby)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Samling 6.45 på grusplanen vid Reningsverket, Vännäsby.</w:t>
      </w:r>
    </w:p>
    <w:p w:rsidR="00B13199" w:rsidRPr="00BA6B3F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6B3F">
        <w:rPr>
          <w:rFonts w:ascii="Arial" w:hAnsi="Arial" w:cs="Arial"/>
          <w:sz w:val="24"/>
          <w:szCs w:val="24"/>
        </w:rPr>
        <w:t>Ansvarig hämtar västar, flaggor och koner för avspärrning (el för markering) i förrådet.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Sätta upp</w:t>
      </w:r>
      <w:r w:rsidRPr="00BA6B3F">
        <w:rPr>
          <w:rFonts w:ascii="Arial" w:hAnsi="Arial" w:cs="Arial"/>
          <w:sz w:val="24"/>
          <w:szCs w:val="24"/>
        </w:rPr>
        <w:t xml:space="preserve"> skyltar för in</w:t>
      </w:r>
      <w:r>
        <w:rPr>
          <w:rFonts w:ascii="Arial" w:hAnsi="Arial" w:cs="Arial"/>
          <w:sz w:val="24"/>
          <w:szCs w:val="24"/>
        </w:rPr>
        <w:t>-</w:t>
      </w:r>
      <w:r w:rsidRPr="00BA6B3F">
        <w:rPr>
          <w:rFonts w:ascii="Arial" w:hAnsi="Arial" w:cs="Arial"/>
          <w:sz w:val="24"/>
          <w:szCs w:val="24"/>
        </w:rPr>
        <w:t xml:space="preserve"> och utfart.</w:t>
      </w:r>
      <w:r>
        <w:rPr>
          <w:rFonts w:ascii="Arial" w:hAnsi="Arial" w:cs="Arial"/>
          <w:sz w:val="24"/>
          <w:szCs w:val="24"/>
        </w:rPr>
        <w:t xml:space="preserve"> Infarten i hörnet av grusplan spärras av och ny infart blir istället mitt på grusplan.</w:t>
      </w:r>
    </w:p>
    <w:p w:rsidR="00B13199" w:rsidRDefault="00B13199" w:rsidP="00383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 bilar till parkeringsplatser enligt nedanstående upplägg:</w:t>
      </w:r>
    </w:p>
    <w:p w:rsidR="00B13199" w:rsidRDefault="00B13199" w:rsidP="00383991">
      <w:pPr>
        <w:ind w:left="360"/>
        <w:rPr>
          <w:rFonts w:ascii="Arial" w:hAnsi="Arial" w:cs="Arial"/>
          <w:sz w:val="24"/>
          <w:szCs w:val="24"/>
        </w:rPr>
      </w:pPr>
      <w:r w:rsidRPr="00092CD1">
        <w:rPr>
          <w:rFonts w:ascii="Arial" w:hAnsi="Arial" w:cs="Arial"/>
          <w:sz w:val="24"/>
          <w:szCs w:val="24"/>
        </w:rPr>
        <w:t>En vuxen visar in på gru</w:t>
      </w:r>
      <w:r>
        <w:rPr>
          <w:rFonts w:ascii="Arial" w:hAnsi="Arial" w:cs="Arial"/>
          <w:sz w:val="24"/>
          <w:szCs w:val="24"/>
        </w:rPr>
        <w:t xml:space="preserve">splanen, nästa visar åt vilket </w:t>
      </w:r>
      <w:r w:rsidRPr="00092CD1">
        <w:rPr>
          <w:rFonts w:ascii="Arial" w:hAnsi="Arial" w:cs="Arial"/>
          <w:sz w:val="24"/>
          <w:szCs w:val="24"/>
        </w:rPr>
        <w:t xml:space="preserve">håll man sen ska köra. En person håller rätt på nästa lediga plats och ser till att man parkerar rätt i längdled. En annan ser till att luckorna mellan bilarna inte blir för stora. </w:t>
      </w:r>
    </w:p>
    <w:p w:rsidR="00B13199" w:rsidRDefault="00B13199" w:rsidP="003839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 grusplanen börjar bli full ska två personer förflytta sig till reningsverket och styra upp parkerandet där.</w:t>
      </w:r>
    </w:p>
    <w:p w:rsidR="00B13199" w:rsidRDefault="00B13199" w:rsidP="003839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är bra om man tar med sig en flagga när man ska visa på lediga platser på grusplanen och två personer som visar körvägen till den lediga platsen.</w:t>
      </w:r>
    </w:p>
    <w:p w:rsidR="00B13199" w:rsidRDefault="00B13199" w:rsidP="003839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 grusplanen är full kan man använda sig av gräsytorna mellan väg och älvbrink (pos 5 på ritning) samt mellan grusplan och väg (pos 6 på ritning)).</w:t>
      </w:r>
    </w:p>
    <w:p w:rsidR="00B13199" w:rsidRDefault="00B13199" w:rsidP="003839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Bussar ska parkeras vid reningsverket (pos 3 på ritning), mellan reningsverk och cupområde.</w:t>
      </w:r>
    </w:p>
    <w:p w:rsidR="00B13199" w:rsidRDefault="00B13199" w:rsidP="0038399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Husbilar och bilar med släp får parkera bakom reningsverket mot älven (pos 4 på ritning).</w:t>
      </w:r>
    </w:p>
    <w:p w:rsidR="00B13199" w:rsidRDefault="00B13199" w:rsidP="0038399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Ritningen har Mats</w:t>
      </w:r>
    </w:p>
    <w:p w:rsidR="00B13199" w:rsidRDefault="00B13199" w:rsidP="00181D43">
      <w:pPr>
        <w:rPr>
          <w:b/>
          <w:i/>
          <w:sz w:val="28"/>
          <w:lang w:eastAsia="sv-SE"/>
        </w:rPr>
      </w:pPr>
      <w:r>
        <w:rPr>
          <w:rFonts w:ascii="Arial" w:hAnsi="Arial" w:cs="Arial"/>
          <w:sz w:val="24"/>
        </w:rPr>
        <w:t xml:space="preserve"> </w:t>
      </w:r>
      <w:r w:rsidRPr="00755FFD">
        <w:rPr>
          <w:b/>
          <w:i/>
          <w:sz w:val="28"/>
          <w:lang w:eastAsia="sv-SE"/>
        </w:rPr>
        <w:t>Telefonlista</w:t>
      </w:r>
    </w:p>
    <w:p w:rsidR="00B13199" w:rsidRDefault="00B13199" w:rsidP="00181D43">
      <w:p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Har ni frågor eller om ni undrar över något.</w:t>
      </w:r>
    </w:p>
    <w:p w:rsidR="00B13199" w:rsidRDefault="00B13199" w:rsidP="00181D43">
      <w:p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Maria 070-611 27 34 </w:t>
      </w:r>
    </w:p>
    <w:p w:rsidR="00B13199" w:rsidRDefault="00B13199" w:rsidP="00181D43">
      <w:p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Mats 070-584 66 40</w:t>
      </w:r>
    </w:p>
    <w:p w:rsidR="00B13199" w:rsidRDefault="00B13199" w:rsidP="00181D43">
      <w:p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Magnus </w:t>
      </w:r>
      <w:r w:rsidRPr="00861A6D">
        <w:rPr>
          <w:rFonts w:ascii="Arial" w:hAnsi="Arial" w:cs="Arial"/>
          <w:sz w:val="24"/>
          <w:szCs w:val="24"/>
          <w:lang w:eastAsia="sv-SE"/>
        </w:rPr>
        <w:t>070-689 04 15</w:t>
      </w:r>
    </w:p>
    <w:p w:rsidR="00B13199" w:rsidRPr="00755FFD" w:rsidRDefault="00B13199" w:rsidP="00181D43">
      <w:pPr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Niklas 070-529 28 12</w:t>
      </w:r>
    </w:p>
    <w:p w:rsidR="00B13199" w:rsidRPr="009215F1" w:rsidRDefault="00B13199" w:rsidP="00383991">
      <w:pPr>
        <w:rPr>
          <w:b/>
          <w:i/>
          <w:sz w:val="28"/>
        </w:rPr>
      </w:pPr>
    </w:p>
    <w:p w:rsidR="00B13199" w:rsidRDefault="00B13199"/>
    <w:sectPr w:rsidR="00B13199" w:rsidSect="00E6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0F9"/>
    <w:multiLevelType w:val="hybridMultilevel"/>
    <w:tmpl w:val="70A28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059A5"/>
    <w:multiLevelType w:val="hybridMultilevel"/>
    <w:tmpl w:val="9C285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991"/>
    <w:rsid w:val="00092CD1"/>
    <w:rsid w:val="000940E8"/>
    <w:rsid w:val="00181D43"/>
    <w:rsid w:val="002B5A02"/>
    <w:rsid w:val="00383991"/>
    <w:rsid w:val="004C6832"/>
    <w:rsid w:val="00544F9A"/>
    <w:rsid w:val="006F1226"/>
    <w:rsid w:val="00755FFD"/>
    <w:rsid w:val="00861A6D"/>
    <w:rsid w:val="009215F1"/>
    <w:rsid w:val="00B13199"/>
    <w:rsid w:val="00BA072D"/>
    <w:rsid w:val="00BA6B3F"/>
    <w:rsid w:val="00C12543"/>
    <w:rsid w:val="00C475F8"/>
    <w:rsid w:val="00C512E4"/>
    <w:rsid w:val="00D453BF"/>
    <w:rsid w:val="00E3652B"/>
    <w:rsid w:val="00E6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839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8399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83991"/>
    <w:pPr>
      <w:ind w:left="720"/>
      <w:contextualSpacing/>
    </w:pPr>
    <w:rPr>
      <w:rFonts w:eastAsia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427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Spölandscupen 2017</dc:title>
  <dc:subject/>
  <dc:creator>Ingela</dc:creator>
  <cp:keywords/>
  <dc:description/>
  <cp:lastModifiedBy>anpi02</cp:lastModifiedBy>
  <cp:revision>2</cp:revision>
  <dcterms:created xsi:type="dcterms:W3CDTF">2017-06-27T19:26:00Z</dcterms:created>
  <dcterms:modified xsi:type="dcterms:W3CDTF">2017-06-27T19:26:00Z</dcterms:modified>
</cp:coreProperties>
</file>