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217CC1" w14:paraId="2C078E63" wp14:textId="066B435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217CC1" w:rsidR="54217CC1">
        <w:rPr>
          <w:rFonts w:ascii="Calibri" w:hAnsi="Calibri" w:eastAsia="Calibri" w:cs="Calibri"/>
          <w:noProof w:val="0"/>
          <w:sz w:val="22"/>
          <w:szCs w:val="22"/>
          <w:lang w:val="en-US"/>
        </w:rPr>
        <w:t>https://www.stadium.se/foreningar/1542728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44B68"/>
    <w:rsid w:val="0E91698F"/>
    <w:rsid w:val="54217CC1"/>
    <w:rsid w:val="7C14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698F"/>
  <w15:chartTrackingRefBased/>
  <w15:docId w15:val="{755cc7ac-d6f4-49cc-ba60-731791e65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2021-04-13T12:37:47.8156207Z</dcterms:created>
  <dcterms:modified xsi:type="dcterms:W3CDTF">2021-04-13T12:38:20.0936811Z</dcterms:modified>
  <dc:creator>Skara FC 1</dc:creator>
  <lastModifiedBy>Skara FC 1</lastModifiedBy>
</coreProperties>
</file>