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4039869</wp:posOffset>
                </wp:positionH>
                <wp:positionV relativeFrom="line">
                  <wp:posOffset>692834</wp:posOffset>
                </wp:positionV>
                <wp:extent cx="2750821" cy="610821"/>
                <wp:effectExtent l="0" t="0" r="0" b="0"/>
                <wp:wrapNone/>
                <wp:docPr id="1073741826" name="officeArt object" descr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1" cy="6108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  <w:spacing w:line="360" w:lineRule="auto"/>
                              <w:rPr>
                                <w:b w:val="1"/>
                                <w:bCs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Spelare</w:t>
                            </w:r>
                          </w:p>
                          <w:p>
                            <w:pPr>
                              <w:pStyle w:val="Brödtext"/>
                              <w:spacing w:line="360" w:lineRule="auto"/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18.1pt;margin-top:54.6pt;width:216.6pt;height:48.1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spacing w:line="360" w:lineRule="auto"/>
                        <w:rPr>
                          <w:b w:val="1"/>
                          <w:bCs w:val="1"/>
                          <w:sz w:val="18"/>
                          <w:szCs w:val="18"/>
                        </w:rPr>
                      </w:pP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sv-SE"/>
                        </w:rPr>
                        <w:t>Spelare</w:t>
                      </w:r>
                    </w:p>
                    <w:p>
                      <w:pPr>
                        <w:pStyle w:val="Brödtext"/>
                        <w:spacing w:line="360" w:lineRule="auto"/>
                      </w:pPr>
                      <w:r>
                        <w:rPr>
                          <w:sz w:val="18"/>
                          <w:szCs w:val="18"/>
                          <w:rtl w:val="0"/>
                          <w:lang w:val="en-US"/>
                        </w:rPr>
                        <w:t>____________________________________________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493200</wp:posOffset>
                </wp:positionH>
                <wp:positionV relativeFrom="line">
                  <wp:posOffset>560705</wp:posOffset>
                </wp:positionV>
                <wp:extent cx="3869250" cy="1168400"/>
                <wp:effectExtent l="0" t="0" r="0" b="0"/>
                <wp:wrapNone/>
                <wp:docPr id="1073741827" name="officeArt object" descr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9250" cy="1168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after="0" w:line="240" w:lineRule="auto"/>
                              <w:ind w:right="0"/>
                              <w:jc w:val="left"/>
                              <w:rPr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sv-SE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sv-S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sv-SE"/>
                              </w:rPr>
                              <w:t>re samtalet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line="240" w:lineRule="auto"/>
                              <w:ind w:right="0"/>
                              <w:jc w:val="left"/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Avtala plats, dag och tid med spelaren, till exempel i samband med en tr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ning.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line="240" w:lineRule="auto"/>
                              <w:ind w:right="0"/>
                              <w:jc w:val="left"/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 xml:space="preserve">rklara att syftet med samtalet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r att spelaren ska f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 xml:space="preserve">å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komma till tals. Spelarens synpunkter och f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rslag kan anv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ndas f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r att utveckla verksamheten.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line="240" w:lineRule="auto"/>
                              <w:ind w:right="0"/>
                              <w:jc w:val="left"/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L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mna ut fr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gorna i f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rv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g s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 xml:space="preserve">å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att spelaren vet vad samtalet ska handla om.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8.8pt;margin-top:44.2pt;width:304.7pt;height:92.0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spacing w:after="0" w:line="240" w:lineRule="auto"/>
                        <w:ind w:right="0"/>
                        <w:jc w:val="left"/>
                        <w:rPr>
                          <w:b w:val="1"/>
                          <w:bCs w:val="1"/>
                          <w:sz w:val="36"/>
                          <w:szCs w:val="36"/>
                          <w:rtl w:val="0"/>
                          <w:lang w:val="sv-SE"/>
                        </w:rPr>
                      </w:pPr>
                      <w:r>
                        <w:rPr>
                          <w:b w:val="1"/>
                          <w:bCs w:val="1"/>
                          <w:sz w:val="36"/>
                          <w:szCs w:val="36"/>
                          <w:rtl w:val="0"/>
                          <w:lang w:val="sv-SE"/>
                        </w:rPr>
                        <w:t>F</w:t>
                      </w:r>
                      <w:r>
                        <w:rPr>
                          <w:b w:val="1"/>
                          <w:bCs w:val="1"/>
                          <w:sz w:val="36"/>
                          <w:szCs w:val="36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b w:val="1"/>
                          <w:bCs w:val="1"/>
                          <w:sz w:val="36"/>
                          <w:szCs w:val="36"/>
                          <w:rtl w:val="0"/>
                          <w:lang w:val="sv-SE"/>
                        </w:rPr>
                        <w:t>re samtalet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2"/>
                        </w:numPr>
                        <w:bidi w:val="0"/>
                        <w:spacing w:line="240" w:lineRule="auto"/>
                        <w:ind w:right="0"/>
                        <w:jc w:val="left"/>
                        <w:rPr>
                          <w:sz w:val="18"/>
                          <w:szCs w:val="18"/>
                          <w:rtl w:val="0"/>
                          <w:lang w:val="sv-SE"/>
                        </w:rPr>
                      </w:pP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Avtala plats, dag och tid med spelaren, till exempel i samband med en tr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ning.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2"/>
                        </w:numPr>
                        <w:bidi w:val="0"/>
                        <w:spacing w:line="240" w:lineRule="auto"/>
                        <w:ind w:right="0"/>
                        <w:jc w:val="left"/>
                        <w:rPr>
                          <w:sz w:val="18"/>
                          <w:szCs w:val="18"/>
                          <w:rtl w:val="0"/>
                          <w:lang w:val="sv-SE"/>
                        </w:rPr>
                      </w:pP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F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 xml:space="preserve">rklara att syftet med samtalet 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r att spelaren ska f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 xml:space="preserve">å 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komma till tals. Spelarens synpunkter och f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rslag kan anv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ndas f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r att utveckla verksamheten.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2"/>
                        </w:numPr>
                        <w:bidi w:val="0"/>
                        <w:spacing w:line="240" w:lineRule="auto"/>
                        <w:ind w:right="0"/>
                        <w:jc w:val="left"/>
                        <w:rPr>
                          <w:sz w:val="18"/>
                          <w:szCs w:val="18"/>
                          <w:rtl w:val="0"/>
                          <w:lang w:val="sv-SE"/>
                        </w:rPr>
                      </w:pP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L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mna ut fr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gorna i f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rv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g s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 xml:space="preserve">å 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att spelaren vet vad samtalet ska handla om.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534670</wp:posOffset>
                </wp:positionH>
                <wp:positionV relativeFrom="line">
                  <wp:posOffset>-243839</wp:posOffset>
                </wp:positionV>
                <wp:extent cx="4459458" cy="307094"/>
                <wp:effectExtent l="0" t="0" r="0" b="0"/>
                <wp:wrapNone/>
                <wp:docPr id="1073741828" name="officeArt object" descr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9458" cy="3070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Lag:</w:t>
                              <w:tab/>
                              <w:tab/>
                              <w:t>Datum:</w:t>
                              <w:tab/>
                              <w:tab/>
                              <w:t>Tid: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42.1pt;margin-top:-19.2pt;width:351.1pt;height:24.2pt;z-index:25167257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</w:pPr>
                      <w:r>
                        <w:rPr>
                          <w:sz w:val="16"/>
                          <w:szCs w:val="16"/>
                          <w:rtl w:val="0"/>
                          <w:lang w:val="de-DE"/>
                        </w:rPr>
                        <w:t>Lag:</w:t>
                        <w:tab/>
                        <w:tab/>
                        <w:t>Datum:</w:t>
                        <w:tab/>
                        <w:tab/>
                        <w:t>Tid: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80010" distB="80010" distL="80010" distR="80010" simplePos="0" relativeHeight="251660288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line">
                  <wp:posOffset>84455</wp:posOffset>
                </wp:positionV>
                <wp:extent cx="6584315" cy="240664"/>
                <wp:effectExtent l="0" t="0" r="0" b="0"/>
                <wp:wrapSquare wrapText="bothSides" distL="80010" distR="80010" distT="80010" distB="80010"/>
                <wp:docPr id="1073741829" name="officeArt object" descr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315" cy="240664"/>
                        </a:xfrm>
                        <a:prstGeom prst="rect">
                          <a:avLst/>
                        </a:prstGeom>
                        <a:solidFill>
                          <a:srgbClr val="2F5597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rödtext"/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ffffff"/>
                                <w:sz w:val="32"/>
                                <w:szCs w:val="32"/>
                                <w:u w:color="ffffff"/>
                                <w:rtl w:val="0"/>
                                <w:lang w:val="sv-S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Spelarsamtal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37.5pt;margin-top:6.7pt;width:518.4pt;height:18.9pt;z-index:251660288;mso-position-horizontal:absolute;mso-position-horizontal-relative:page;mso-position-vertical:absolute;mso-position-vertical-relative:line;mso-wrap-distance-left:6.3pt;mso-wrap-distance-top:6.3pt;mso-wrap-distance-right:6.3pt;mso-wrap-distance-bottom:6.3pt;">
                <v:fill color="#2F559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</w:pPr>
                      <w:r>
                        <w:rPr>
                          <w:b w:val="1"/>
                          <w:bCs w:val="1"/>
                          <w:outline w:val="0"/>
                          <w:color w:val="ffffff"/>
                          <w:sz w:val="32"/>
                          <w:szCs w:val="32"/>
                          <w:u w:color="ffffff"/>
                          <w:rtl w:val="0"/>
                          <w:lang w:val="sv-S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Spelarsamtal</w:t>
                      </w:r>
                    </w:p>
                  </w:txbxContent>
                </v:textbox>
                <w10:wrap type="square" side="bothSides" anchorx="page"/>
              </v:shape>
            </w:pict>
          </mc:Fallback>
        </mc:AlternateContent>
      </w:r>
      <w: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5959805</wp:posOffset>
            </wp:positionH>
            <wp:positionV relativeFrom="line">
              <wp:posOffset>-240665</wp:posOffset>
            </wp:positionV>
            <wp:extent cx="674370" cy="1079500"/>
            <wp:effectExtent l="0" t="0" r="0" b="0"/>
            <wp:wrapNone/>
            <wp:docPr id="1073741830" name="officeArt object" descr="Bildobjek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Bildobjekt 2" descr="Bildobjekt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462280</wp:posOffset>
                </wp:positionH>
                <wp:positionV relativeFrom="line">
                  <wp:posOffset>241935</wp:posOffset>
                </wp:positionV>
                <wp:extent cx="6646544" cy="45085"/>
                <wp:effectExtent l="0" t="0" r="0" b="0"/>
                <wp:wrapNone/>
                <wp:docPr id="1073741831" name="officeArt object" descr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4" cy="450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36.4pt;margin-top:19.0pt;width:523.3pt;height:3.5pt;z-index: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BFBFB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>
      <w:pPr>
        <w:pStyle w:val="Brödtext"/>
      </w:pPr>
      <w:r>
        <mc:AlternateContent>
          <mc:Choice Requires="wps">
            <w:drawing xmlns:a="http://schemas.openxmlformats.org/drawingml/2006/main">
              <wp:anchor distT="57150" distB="57150" distL="57150" distR="57150" simplePos="0" relativeHeight="251671552" behindDoc="0" locked="0" layoutInCell="1" allowOverlap="1">
                <wp:simplePos x="0" y="0"/>
                <wp:positionH relativeFrom="column">
                  <wp:posOffset>2965449</wp:posOffset>
                </wp:positionH>
                <wp:positionV relativeFrom="line">
                  <wp:posOffset>62865</wp:posOffset>
                </wp:positionV>
                <wp:extent cx="3681096" cy="1257300"/>
                <wp:effectExtent l="0" t="0" r="0" b="0"/>
                <wp:wrapSquare wrapText="bothSides" distL="57150" distR="57150" distT="57150" distB="57150"/>
                <wp:docPr id="1073741832" name="officeArt object" descr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096" cy="12573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  <w:spacing w:after="0"/>
                              <w:ind w:left="142" w:hanging="142"/>
                              <w:rPr>
                                <w:b w:val="1"/>
                                <w:bCs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Tips!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3"/>
                              </w:numPr>
                              <w:bidi w:val="0"/>
                              <w:spacing w:line="240" w:lineRule="auto"/>
                              <w:ind w:right="0"/>
                              <w:jc w:val="left"/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Informella samtal i samband med tr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 xml:space="preserve">ning och match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 xml:space="preserve">r viktiga i alla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ldrar. Mer planerade samtal kan vara l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mpliga fr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n spelformen 9 mot 9. Beh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vs det samtal med yngre barn b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r f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r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ldrarna vara med.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3"/>
                              </w:numPr>
                              <w:bidi w:val="0"/>
                              <w:spacing w:line="240" w:lineRule="auto"/>
                              <w:ind w:right="0"/>
                              <w:jc w:val="left"/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V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lj en plats d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r ni syns tydligt p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 xml:space="preserve">å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 xml:space="preserve">idrottsplatsen eller i klubbhuset. Det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r dock viktigt att ni kan prata ost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rt.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3"/>
                              </w:numPr>
                              <w:bidi w:val="0"/>
                              <w:spacing w:line="240" w:lineRule="auto"/>
                              <w:ind w:right="0"/>
                              <w:jc w:val="left"/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 xml:space="preserve">Erbjud spelare som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r p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 xml:space="preserve">å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v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g att sluta annan typ av verksamhet som till exempel tr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nare, domare, ledare eller Fotboll Fitness.</w:t>
                            </w:r>
                          </w:p>
                        </w:txbxContent>
                      </wps:txbx>
                      <wps:bodyPr wrap="square" lIns="36000" tIns="36000" rIns="36000" bIns="360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233.5pt;margin-top:4.9pt;width:289.9pt;height:99.0pt;z-index:251671552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2F2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spacing w:after="0"/>
                        <w:ind w:left="142" w:hanging="142"/>
                        <w:rPr>
                          <w:b w:val="1"/>
                          <w:bCs w:val="1"/>
                          <w:sz w:val="18"/>
                          <w:szCs w:val="18"/>
                        </w:rPr>
                      </w:pP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>Tips!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3"/>
                        </w:numPr>
                        <w:bidi w:val="0"/>
                        <w:spacing w:line="240" w:lineRule="auto"/>
                        <w:ind w:right="0"/>
                        <w:jc w:val="left"/>
                        <w:rPr>
                          <w:sz w:val="18"/>
                          <w:szCs w:val="18"/>
                          <w:rtl w:val="0"/>
                          <w:lang w:val="sv-SE"/>
                        </w:rPr>
                      </w:pP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Informella samtal i samband med tr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 xml:space="preserve">ning och match 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 xml:space="preserve">r viktiga i alla 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ldrar. Mer planerade samtal kan vara l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mpliga fr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n spelformen 9 mot 9. Beh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vs det samtal med yngre barn b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r f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r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ldrarna vara med.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3"/>
                        </w:numPr>
                        <w:bidi w:val="0"/>
                        <w:spacing w:line="240" w:lineRule="auto"/>
                        <w:ind w:right="0"/>
                        <w:jc w:val="left"/>
                        <w:rPr>
                          <w:sz w:val="18"/>
                          <w:szCs w:val="18"/>
                          <w:rtl w:val="0"/>
                          <w:lang w:val="sv-SE"/>
                        </w:rPr>
                      </w:pP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V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lj en plats d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r ni syns tydligt p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 xml:space="preserve">å 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 xml:space="preserve">idrottsplatsen eller i klubbhuset. Det 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r dock viktigt att ni kan prata ost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rt.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3"/>
                        </w:numPr>
                        <w:bidi w:val="0"/>
                        <w:spacing w:line="240" w:lineRule="auto"/>
                        <w:ind w:right="0"/>
                        <w:jc w:val="left"/>
                        <w:rPr>
                          <w:sz w:val="18"/>
                          <w:szCs w:val="18"/>
                          <w:rtl w:val="0"/>
                          <w:lang w:val="sv-SE"/>
                        </w:rPr>
                      </w:pP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 xml:space="preserve">Erbjud spelare som 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r p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 xml:space="preserve">å 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v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g att sluta annan typ av verksamhet som till exempel tr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nare, domare, ledare eller Fotboll Fitness.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497009</wp:posOffset>
                </wp:positionH>
                <wp:positionV relativeFrom="line">
                  <wp:posOffset>69361</wp:posOffset>
                </wp:positionV>
                <wp:extent cx="3102257" cy="907414"/>
                <wp:effectExtent l="0" t="0" r="0" b="0"/>
                <wp:wrapNone/>
                <wp:docPr id="1073741833" name="officeArt object" descr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257" cy="9074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rödtext"/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b w:val="1"/>
                                <w:bCs w:val="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</w:rPr>
                              <w:t>2. Under samtalet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4"/>
                              </w:numPr>
                              <w:bidi w:val="0"/>
                              <w:ind w:right="0"/>
                              <w:jc w:val="left"/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St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 xml:space="preserve">ll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ppna fr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gor.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4"/>
                              </w:numPr>
                              <w:bidi w:val="0"/>
                              <w:ind w:right="0"/>
                              <w:jc w:val="left"/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 xml:space="preserve">Ha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gonkontakt med spelaren, lyssna och st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ll f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ljdfr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gor.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4"/>
                              </w:numPr>
                              <w:bidi w:val="0"/>
                              <w:ind w:right="0"/>
                              <w:jc w:val="left"/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Anteckna svar och reflektioner.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39.1pt;margin-top:5.5pt;width:244.3pt;height:71.4pt;z-index:25166540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tabs>
                          <w:tab w:val="left" w:pos="142"/>
                        </w:tabs>
                        <w:spacing w:after="0" w:line="240" w:lineRule="auto"/>
                        <w:rPr>
                          <w:b w:val="1"/>
                          <w:bCs w:val="1"/>
                          <w:sz w:val="36"/>
                          <w:szCs w:val="36"/>
                        </w:rPr>
                      </w:pPr>
                      <w:r>
                        <w:rPr>
                          <w:b w:val="1"/>
                          <w:bCs w:val="1"/>
                          <w:sz w:val="36"/>
                          <w:szCs w:val="36"/>
                          <w:rtl w:val="0"/>
                        </w:rPr>
                        <w:t>2. Under samtalet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4"/>
                        </w:numPr>
                        <w:bidi w:val="0"/>
                        <w:ind w:right="0"/>
                        <w:jc w:val="left"/>
                        <w:rPr>
                          <w:sz w:val="18"/>
                          <w:szCs w:val="18"/>
                          <w:rtl w:val="0"/>
                          <w:lang w:val="sv-SE"/>
                        </w:rPr>
                      </w:pP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St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 xml:space="preserve">ll 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ppna fr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gor.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4"/>
                        </w:numPr>
                        <w:bidi w:val="0"/>
                        <w:ind w:right="0"/>
                        <w:jc w:val="left"/>
                        <w:rPr>
                          <w:sz w:val="18"/>
                          <w:szCs w:val="18"/>
                          <w:rtl w:val="0"/>
                          <w:lang w:val="sv-SE"/>
                        </w:rPr>
                      </w:pP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 xml:space="preserve">Ha 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gonkontakt med spelaren, lyssna och st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ll f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ljdfr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gor.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4"/>
                        </w:numPr>
                        <w:bidi w:val="0"/>
                        <w:ind w:right="0"/>
                        <w:jc w:val="left"/>
                        <w:rPr>
                          <w:sz w:val="18"/>
                          <w:szCs w:val="18"/>
                          <w:rtl w:val="0"/>
                          <w:lang w:val="sv-SE"/>
                        </w:rPr>
                      </w:pP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Anteckna svar och reflektioner.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>
      <w:pPr>
        <w:pStyle w:val="Brödtext"/>
        <w:tabs>
          <w:tab w:val="left" w:pos="2970"/>
        </w:tabs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102869</wp:posOffset>
                </wp:positionH>
                <wp:positionV relativeFrom="line">
                  <wp:posOffset>247649</wp:posOffset>
                </wp:positionV>
                <wp:extent cx="6543675" cy="2247900"/>
                <wp:effectExtent l="0" t="0" r="0" b="0"/>
                <wp:wrapNone/>
                <wp:docPr id="1073741837" name="officeArt object" descr="Grup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3675" cy="2247900"/>
                          <a:chOff x="0" y="0"/>
                          <a:chExt cx="6543673" cy="2247899"/>
                        </a:xfrm>
                      </wpg:grpSpPr>
                      <wps:wsp>
                        <wps:cNvPr id="1073741834" name="Textruta 2"/>
                        <wps:cNvSpPr txBox="1"/>
                        <wps:spPr>
                          <a:xfrm>
                            <a:off x="3369580" y="0"/>
                            <a:ext cx="3174095" cy="9132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rödtext"/>
                                <w:spacing w:after="0" w:line="240" w:lineRule="auto"/>
                                <w:ind w:left="142" w:hanging="142"/>
                                <w:rPr>
                                  <w:b w:val="1"/>
                                  <w:bCs w:val="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da-DK"/>
                                </w:rPr>
                                <w:t>Laget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5"/>
                                </w:numPr>
                                <w:bidi w:val="0"/>
                                <w:spacing w:after="0"/>
                                <w:ind w:right="0"/>
                                <w:jc w:val="left"/>
                                <w:rPr>
                                  <w:sz w:val="18"/>
                                  <w:szCs w:val="18"/>
                                  <w:rtl w:val="0"/>
                                  <w:lang w:val="sv-S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sv-SE"/>
                                </w:rPr>
                                <w:t>Vad uppfattar spelaren som lagets styrkor?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5"/>
                                </w:numPr>
                                <w:bidi w:val="0"/>
                                <w:spacing w:after="0"/>
                                <w:ind w:right="0"/>
                                <w:jc w:val="left"/>
                                <w:rPr>
                                  <w:sz w:val="18"/>
                                  <w:szCs w:val="18"/>
                                  <w:rtl w:val="0"/>
                                  <w:lang w:val="sv-S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sv-SE"/>
                                </w:rPr>
                                <w:t>Vad vill spelaren att laget ska bli b</w:t>
                              </w: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sv-SE"/>
                                </w:rPr>
                                <w:t>ä</w:t>
                              </w: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sv-SE"/>
                                </w:rPr>
                                <w:t>ttre p</w:t>
                              </w: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sv-SE"/>
                                </w:rPr>
                                <w:t>å</w:t>
                              </w: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sv-SE"/>
                                </w:rPr>
                                <w:t>?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5"/>
                                </w:numPr>
                                <w:bidi w:val="0"/>
                                <w:spacing w:after="0"/>
                                <w:ind w:right="0"/>
                                <w:jc w:val="left"/>
                                <w:rPr>
                                  <w:sz w:val="18"/>
                                  <w:szCs w:val="18"/>
                                  <w:rtl w:val="0"/>
                                  <w:lang w:val="sv-S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sv-SE"/>
                                </w:rPr>
                                <w:t xml:space="preserve">Reflektera </w:t>
                              </w: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sv-SE"/>
                                </w:rPr>
                                <w:t>ö</w:t>
                              </w: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sv-SE"/>
                                </w:rPr>
                                <w:t>ver hur ni tillsammans kan utveckla lagets styrkor och utvecklingsomr</w:t>
                              </w: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sv-SE"/>
                                </w:rPr>
                                <w:t>å</w:t>
                              </w: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sv-SE"/>
                                </w:rPr>
                                <w:t>den.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5" name="Textruta 8"/>
                        <wps:cNvSpPr txBox="1"/>
                        <wps:spPr>
                          <a:xfrm>
                            <a:off x="0" y="910007"/>
                            <a:ext cx="3288067" cy="133073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rödtext"/>
                              </w:pPr>
                              <w:r>
                                <w:rPr>
                                  <w:i w:val="1"/>
                                  <w:iCs w:val="1"/>
                                  <w:sz w:val="12"/>
                                  <w:szCs w:val="12"/>
                                  <w:rtl w:val="0"/>
                                  <w:lang w:val="sv-SE"/>
                                </w:rPr>
                                <w:t>Anteckningar</w:t>
                              </w:r>
                              <w:r>
                                <w:rPr>
                                  <w:i w:val="1"/>
                                  <w:iCs w:val="1"/>
                                  <w:sz w:val="12"/>
                                  <w:szCs w:val="12"/>
                                </w:rPr>
                                <w:br w:type="textWrapping"/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36" name="Textruta 10"/>
                        <wps:cNvSpPr txBox="1"/>
                        <wps:spPr>
                          <a:xfrm>
                            <a:off x="3390900" y="753317"/>
                            <a:ext cx="3064509" cy="149458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rödtext"/>
                              </w:pPr>
                              <w:r>
                                <w:rPr>
                                  <w:i w:val="1"/>
                                  <w:iCs w:val="1"/>
                                  <w:sz w:val="12"/>
                                  <w:szCs w:val="12"/>
                                  <w:rtl w:val="0"/>
                                  <w:lang w:val="sv-SE"/>
                                </w:rPr>
                                <w:t>Anteckningar</w:t>
                              </w:r>
                              <w:r>
                                <w:rPr>
                                  <w:i w:val="1"/>
                                  <w:iCs w:val="1"/>
                                  <w:sz w:val="12"/>
                                  <w:szCs w:val="12"/>
                                </w:rPr>
                                <w:br w:type="textWrapping"/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3" style="visibility:visible;position:absolute;margin-left:8.1pt;margin-top:19.5pt;width:515.2pt;height:177.0pt;z-index:25166745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6543674,2247899">
                <w10:wrap type="none" side="bothSides" anchorx="text"/>
                <v:shape id="_x0000_s1034" type="#_x0000_t202" style="position:absolute;left:3369580;top:0;width:3174094;height:91321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rödtext"/>
                          <w:spacing w:after="0" w:line="240" w:lineRule="auto"/>
                          <w:ind w:left="142" w:hanging="142"/>
                          <w:rPr>
                            <w:b w:val="1"/>
                            <w:bCs w:val="1"/>
                            <w:sz w:val="20"/>
                            <w:szCs w:val="20"/>
                          </w:rPr>
                        </w:pPr>
                        <w:r>
                          <w:rPr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da-DK"/>
                          </w:rPr>
                          <w:t>Laget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5"/>
                          </w:numPr>
                          <w:bidi w:val="0"/>
                          <w:spacing w:after="0"/>
                          <w:ind w:right="0"/>
                          <w:jc w:val="left"/>
                          <w:rPr>
                            <w:sz w:val="18"/>
                            <w:szCs w:val="18"/>
                            <w:rtl w:val="0"/>
                            <w:lang w:val="sv-SE"/>
                          </w:rPr>
                        </w:pPr>
                        <w:r>
                          <w:rPr>
                            <w:sz w:val="18"/>
                            <w:szCs w:val="18"/>
                            <w:rtl w:val="0"/>
                            <w:lang w:val="sv-SE"/>
                          </w:rPr>
                          <w:t>Vad uppfattar spelaren som lagets styrkor?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5"/>
                          </w:numPr>
                          <w:bidi w:val="0"/>
                          <w:spacing w:after="0"/>
                          <w:ind w:right="0"/>
                          <w:jc w:val="left"/>
                          <w:rPr>
                            <w:sz w:val="18"/>
                            <w:szCs w:val="18"/>
                            <w:rtl w:val="0"/>
                            <w:lang w:val="sv-SE"/>
                          </w:rPr>
                        </w:pPr>
                        <w:r>
                          <w:rPr>
                            <w:sz w:val="18"/>
                            <w:szCs w:val="18"/>
                            <w:rtl w:val="0"/>
                            <w:lang w:val="sv-SE"/>
                          </w:rPr>
                          <w:t>Vad vill spelaren att laget ska bli b</w:t>
                        </w:r>
                        <w:r>
                          <w:rPr>
                            <w:sz w:val="18"/>
                            <w:szCs w:val="18"/>
                            <w:rtl w:val="0"/>
                            <w:lang w:val="sv-SE"/>
                          </w:rPr>
                          <w:t>ä</w:t>
                        </w:r>
                        <w:r>
                          <w:rPr>
                            <w:sz w:val="18"/>
                            <w:szCs w:val="18"/>
                            <w:rtl w:val="0"/>
                            <w:lang w:val="sv-SE"/>
                          </w:rPr>
                          <w:t>ttre p</w:t>
                        </w:r>
                        <w:r>
                          <w:rPr>
                            <w:sz w:val="18"/>
                            <w:szCs w:val="18"/>
                            <w:rtl w:val="0"/>
                            <w:lang w:val="sv-SE"/>
                          </w:rPr>
                          <w:t>å</w:t>
                        </w:r>
                        <w:r>
                          <w:rPr>
                            <w:sz w:val="18"/>
                            <w:szCs w:val="18"/>
                            <w:rtl w:val="0"/>
                            <w:lang w:val="sv-SE"/>
                          </w:rPr>
                          <w:t>?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5"/>
                          </w:numPr>
                          <w:bidi w:val="0"/>
                          <w:spacing w:after="0"/>
                          <w:ind w:right="0"/>
                          <w:jc w:val="left"/>
                          <w:rPr>
                            <w:sz w:val="18"/>
                            <w:szCs w:val="18"/>
                            <w:rtl w:val="0"/>
                            <w:lang w:val="sv-SE"/>
                          </w:rPr>
                        </w:pPr>
                        <w:r>
                          <w:rPr>
                            <w:sz w:val="18"/>
                            <w:szCs w:val="18"/>
                            <w:rtl w:val="0"/>
                            <w:lang w:val="sv-SE"/>
                          </w:rPr>
                          <w:t xml:space="preserve">Reflektera </w:t>
                        </w:r>
                        <w:r>
                          <w:rPr>
                            <w:sz w:val="18"/>
                            <w:szCs w:val="18"/>
                            <w:rtl w:val="0"/>
                            <w:lang w:val="sv-SE"/>
                          </w:rPr>
                          <w:t>ö</w:t>
                        </w:r>
                        <w:r>
                          <w:rPr>
                            <w:sz w:val="18"/>
                            <w:szCs w:val="18"/>
                            <w:rtl w:val="0"/>
                            <w:lang w:val="sv-SE"/>
                          </w:rPr>
                          <w:t>ver hur ni tillsammans kan utveckla lagets styrkor och utvecklingsomr</w:t>
                        </w:r>
                        <w:r>
                          <w:rPr>
                            <w:sz w:val="18"/>
                            <w:szCs w:val="18"/>
                            <w:rtl w:val="0"/>
                            <w:lang w:val="sv-SE"/>
                          </w:rPr>
                          <w:t>å</w:t>
                        </w:r>
                        <w:r>
                          <w:rPr>
                            <w:sz w:val="18"/>
                            <w:szCs w:val="18"/>
                            <w:rtl w:val="0"/>
                            <w:lang w:val="sv-SE"/>
                          </w:rPr>
                          <w:t>den.</w:t>
                        </w:r>
                      </w:p>
                    </w:txbxContent>
                  </v:textbox>
                </v:shape>
                <v:shape id="_x0000_s1035" type="#_x0000_t202" style="position:absolute;left:0;top:910008;width:3288066;height:1330738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rödtext"/>
                        </w:pPr>
                        <w:r>
                          <w:rPr>
                            <w:i w:val="1"/>
                            <w:iCs w:val="1"/>
                            <w:sz w:val="12"/>
                            <w:szCs w:val="12"/>
                            <w:rtl w:val="0"/>
                            <w:lang w:val="sv-SE"/>
                          </w:rPr>
                          <w:t>Anteckningar</w:t>
                        </w:r>
                        <w:r>
                          <w:rPr>
                            <w:i w:val="1"/>
                            <w:iCs w:val="1"/>
                            <w:sz w:val="12"/>
                            <w:szCs w:val="12"/>
                          </w:rPr>
                          <w:br w:type="textWrapping"/>
                        </w:r>
                      </w:p>
                    </w:txbxContent>
                  </v:textbox>
                </v:shape>
                <v:shape id="_x0000_s1036" type="#_x0000_t202" style="position:absolute;left:3390900;top:753317;width:3064508;height:149458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rödtext"/>
                        </w:pPr>
                        <w:r>
                          <w:rPr>
                            <w:i w:val="1"/>
                            <w:iCs w:val="1"/>
                            <w:sz w:val="12"/>
                            <w:szCs w:val="12"/>
                            <w:rtl w:val="0"/>
                            <w:lang w:val="sv-SE"/>
                          </w:rPr>
                          <w:t>Anteckningar</w:t>
                        </w:r>
                        <w:r>
                          <w:rPr>
                            <w:i w:val="1"/>
                            <w:iCs w:val="1"/>
                            <w:sz w:val="12"/>
                            <w:szCs w:val="12"/>
                          </w:rPr>
                          <w:br w:type="textWrapping"/>
                        </w:r>
                        <w:r>
                          <w:rPr>
                            <w:sz w:val="12"/>
                            <w:szCs w:val="12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93150</wp:posOffset>
                </wp:positionH>
                <wp:positionV relativeFrom="line">
                  <wp:posOffset>260350</wp:posOffset>
                </wp:positionV>
                <wp:extent cx="3195515" cy="946150"/>
                <wp:effectExtent l="0" t="0" r="0" b="0"/>
                <wp:wrapNone/>
                <wp:docPr id="1073741838" name="officeArt object" descr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515" cy="9461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rödtext"/>
                              <w:spacing w:after="0" w:line="240" w:lineRule="auto"/>
                              <w:ind w:left="142" w:hanging="142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sv-SE"/>
                              </w:rPr>
                              <w:t>Inledning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6"/>
                              </w:numPr>
                              <w:bidi w:val="0"/>
                              <w:spacing w:after="0"/>
                              <w:ind w:right="0"/>
                              <w:jc w:val="left"/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L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t spelaren prata om hur hen trivs i laget.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6"/>
                              </w:numPr>
                              <w:bidi w:val="0"/>
                              <w:spacing w:after="0"/>
                              <w:ind w:right="0"/>
                              <w:jc w:val="left"/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L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 xml:space="preserve">t spelaren prata om sin livssituation. Hur fungerar det att kombinera fotboll med skola, kompisar och andra intressen? 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6"/>
                              </w:numPr>
                              <w:bidi w:val="0"/>
                              <w:spacing w:after="0"/>
                              <w:ind w:right="0"/>
                              <w:jc w:val="left"/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Hur ofta vill och kan spelaren tr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 xml:space="preserve">na och spela match?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 w:type="textWrapping"/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 xml:space="preserve">Ser situationen olika ut under olika delar av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ret?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7.3pt;margin-top:20.5pt;width:251.6pt;height:74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spacing w:after="0" w:line="240" w:lineRule="auto"/>
                        <w:ind w:left="142" w:hanging="142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sv-SE"/>
                        </w:rPr>
                        <w:t>Inledning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6"/>
                        </w:numPr>
                        <w:bidi w:val="0"/>
                        <w:spacing w:after="0"/>
                        <w:ind w:right="0"/>
                        <w:jc w:val="left"/>
                        <w:rPr>
                          <w:sz w:val="18"/>
                          <w:szCs w:val="18"/>
                          <w:rtl w:val="0"/>
                          <w:lang w:val="sv-SE"/>
                        </w:rPr>
                      </w:pP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L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t spelaren prata om hur hen trivs i laget.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6"/>
                        </w:numPr>
                        <w:bidi w:val="0"/>
                        <w:spacing w:after="0"/>
                        <w:ind w:right="0"/>
                        <w:jc w:val="left"/>
                        <w:rPr>
                          <w:sz w:val="18"/>
                          <w:szCs w:val="18"/>
                          <w:rtl w:val="0"/>
                          <w:lang w:val="sv-SE"/>
                        </w:rPr>
                      </w:pP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L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 xml:space="preserve">t spelaren prata om sin livssituation. Hur fungerar det att kombinera fotboll med skola, kompisar och andra intressen? 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6"/>
                        </w:numPr>
                        <w:bidi w:val="0"/>
                        <w:spacing w:after="0"/>
                        <w:ind w:right="0"/>
                        <w:jc w:val="left"/>
                        <w:rPr>
                          <w:sz w:val="18"/>
                          <w:szCs w:val="18"/>
                          <w:rtl w:val="0"/>
                          <w:lang w:val="sv-SE"/>
                        </w:rPr>
                      </w:pP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Hur ofta vill och kan spelaren tr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 xml:space="preserve">na och spela match? </w:t>
                      </w:r>
                      <w:r>
                        <w:rPr>
                          <w:sz w:val="18"/>
                          <w:szCs w:val="18"/>
                        </w:rPr>
                        <w:br w:type="textWrapping"/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 xml:space="preserve">Ser situationen olika ut under olika delar av 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ret?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line">
                  <wp:posOffset>267969</wp:posOffset>
                </wp:positionV>
                <wp:extent cx="6678295" cy="2379980"/>
                <wp:effectExtent l="0" t="0" r="0" b="0"/>
                <wp:wrapNone/>
                <wp:docPr id="1073741843" name="officeArt object" descr="Grup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8295" cy="2379980"/>
                          <a:chOff x="0" y="0"/>
                          <a:chExt cx="6678294" cy="2379979"/>
                        </a:xfrm>
                      </wpg:grpSpPr>
                      <wps:wsp>
                        <wps:cNvPr id="1073741839" name="Textruta 2"/>
                        <wps:cNvSpPr txBox="1"/>
                        <wps:spPr>
                          <a:xfrm>
                            <a:off x="28379" y="0"/>
                            <a:ext cx="3240292" cy="85181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rödtext"/>
                                <w:spacing w:after="0" w:line="240" w:lineRule="auto"/>
                                <w:ind w:left="142" w:hanging="142"/>
                                <w:rPr>
                                  <w:b w:val="1"/>
                                  <w:bCs w:val="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sv-SE"/>
                                </w:rPr>
                                <w:t>Spelaren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7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sz w:val="18"/>
                                  <w:szCs w:val="18"/>
                                  <w:rtl w:val="0"/>
                                  <w:lang w:val="sv-S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sv-SE"/>
                                </w:rPr>
                                <w:t xml:space="preserve">Vad uppfattar spelaren som sina styrkor? 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7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sz w:val="18"/>
                                  <w:szCs w:val="18"/>
                                  <w:rtl w:val="0"/>
                                  <w:lang w:val="sv-S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sv-SE"/>
                                </w:rPr>
                                <w:t>Vad vill spelaren utveckla och tr</w:t>
                              </w: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sv-SE"/>
                                </w:rPr>
                                <w:t>ä</w:t>
                              </w: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sv-SE"/>
                                </w:rPr>
                                <w:t>na mer p</w:t>
                              </w: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sv-SE"/>
                                </w:rPr>
                                <w:t>å</w:t>
                              </w: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sv-SE"/>
                                </w:rPr>
                                <w:t>?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7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sz w:val="18"/>
                                  <w:szCs w:val="18"/>
                                  <w:rtl w:val="0"/>
                                  <w:lang w:val="sv-S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sv-SE"/>
                                </w:rPr>
                                <w:t>Ge tips om hur spelaren kan jobba med det.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40" name="Textruta 2"/>
                        <wps:cNvSpPr txBox="1"/>
                        <wps:spPr>
                          <a:xfrm>
                            <a:off x="3357882" y="0"/>
                            <a:ext cx="3320413" cy="74188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rödtext"/>
                                <w:spacing w:after="0" w:line="240" w:lineRule="auto"/>
                                <w:ind w:left="142" w:hanging="142"/>
                                <w:rPr>
                                  <w:b w:val="1"/>
                                  <w:bCs w:val="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sv-SE"/>
                                </w:rPr>
                                <w:t>Sammanfattning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8"/>
                                </w:numPr>
                                <w:bidi w:val="0"/>
                                <w:spacing w:after="0"/>
                                <w:ind w:right="0"/>
                                <w:jc w:val="left"/>
                                <w:rPr>
                                  <w:sz w:val="18"/>
                                  <w:szCs w:val="18"/>
                                  <w:rtl w:val="0"/>
                                  <w:lang w:val="sv-S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sv-SE"/>
                                </w:rPr>
                                <w:t>L</w:t>
                              </w: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sv-SE"/>
                                </w:rPr>
                                <w:t>å</w:t>
                              </w: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sv-SE"/>
                                </w:rPr>
                                <w:t xml:space="preserve">t spelaren ta upp </w:t>
                              </w: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sv-SE"/>
                                </w:rPr>
                                <w:t>ö</w:t>
                              </w: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sv-SE"/>
                                </w:rPr>
                                <w:t>vriga fr</w:t>
                              </w: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sv-SE"/>
                                </w:rPr>
                                <w:t>å</w:t>
                              </w: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sv-SE"/>
                                </w:rPr>
                                <w:t>gor.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8"/>
                                </w:numPr>
                                <w:bidi w:val="0"/>
                                <w:spacing w:after="0"/>
                                <w:ind w:right="0"/>
                                <w:jc w:val="left"/>
                                <w:rPr>
                                  <w:sz w:val="18"/>
                                  <w:szCs w:val="18"/>
                                  <w:rtl w:val="0"/>
                                  <w:lang w:val="sv-S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sv-SE"/>
                                </w:rPr>
                                <w:t>Sammanfatta det viktigaste fr</w:t>
                              </w: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sv-SE"/>
                                </w:rPr>
                                <w:t>å</w:t>
                              </w: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sv-SE"/>
                                </w:rPr>
                                <w:t>n samtalet.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 w:type="textWrapping"/>
                              </w: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sv-SE"/>
                                </w:rPr>
                                <w:t>L</w:t>
                              </w: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sv-SE"/>
                                </w:rPr>
                                <w:t>å</w:t>
                              </w: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sv-SE"/>
                                </w:rPr>
                                <w:t>t spelaren komplettera sammanfattningen.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8"/>
                                </w:numPr>
                                <w:bidi w:val="0"/>
                                <w:spacing w:after="0"/>
                                <w:ind w:right="0"/>
                                <w:jc w:val="left"/>
                                <w:rPr>
                                  <w:sz w:val="18"/>
                                  <w:szCs w:val="18"/>
                                  <w:rtl w:val="0"/>
                                  <w:lang w:val="sv-S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sv-SE"/>
                                </w:rPr>
                                <w:t>Ber</w:t>
                              </w: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sv-SE"/>
                                </w:rPr>
                                <w:t>ä</w:t>
                              </w: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sv-SE"/>
                                </w:rPr>
                                <w:t>tta hur samtalets inneh</w:t>
                              </w: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sv-SE"/>
                                </w:rPr>
                                <w:t>å</w:t>
                              </w: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sv-SE"/>
                                </w:rPr>
                                <w:t>ll tas vidare.</w:t>
                              </w:r>
                            </w:p>
                            <w:p>
                              <w:pPr>
                                <w:pStyle w:val="Brödtext"/>
                                <w:spacing w:after="0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br w:type="textWrapping"/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41" name="Textruta 8"/>
                        <wps:cNvSpPr txBox="1"/>
                        <wps:spPr>
                          <a:xfrm>
                            <a:off x="0" y="621453"/>
                            <a:ext cx="3172150" cy="17585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rödtext"/>
                              </w:pPr>
                              <w:r>
                                <w:rPr>
                                  <w:i w:val="1"/>
                                  <w:iCs w:val="1"/>
                                  <w:sz w:val="12"/>
                                  <w:szCs w:val="12"/>
                                  <w:rtl w:val="0"/>
                                  <w:lang w:val="sv-SE"/>
                                </w:rPr>
                                <w:t>Anteckningar</w:t>
                              </w:r>
                              <w:r>
                                <w:rPr>
                                  <w:i w:val="1"/>
                                  <w:iCs w:val="1"/>
                                  <w:sz w:val="12"/>
                                  <w:szCs w:val="12"/>
                                </w:rPr>
                                <w:br w:type="textWrapping"/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42" name="Textruta 10"/>
                        <wps:cNvSpPr txBox="1"/>
                        <wps:spPr>
                          <a:xfrm>
                            <a:off x="3314390" y="741887"/>
                            <a:ext cx="3318185" cy="160635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rödtext"/>
                              </w:pPr>
                              <w:r>
                                <w:rPr>
                                  <w:i w:val="1"/>
                                  <w:iCs w:val="1"/>
                                  <w:sz w:val="12"/>
                                  <w:szCs w:val="12"/>
                                  <w:rtl w:val="0"/>
                                  <w:lang w:val="sv-SE"/>
                                </w:rPr>
                                <w:t>Anteckningar</w:t>
                              </w:r>
                              <w:r>
                                <w:rPr>
                                  <w:i w:val="1"/>
                                  <w:iCs w:val="1"/>
                                  <w:sz w:val="12"/>
                                  <w:szCs w:val="12"/>
                                </w:rPr>
                                <w:br w:type="textWrapping"/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8" style="visibility:visible;position:absolute;margin-left:5.1pt;margin-top:21.1pt;width:525.8pt;height:187.4pt;z-index:25166848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6678294,2379979">
                <w10:wrap type="none" side="bothSides" anchorx="text"/>
                <v:shape id="_x0000_s1039" type="#_x0000_t202" style="position:absolute;left:28379;top:0;width:3240291;height:85181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rödtext"/>
                          <w:spacing w:after="0" w:line="240" w:lineRule="auto"/>
                          <w:ind w:left="142" w:hanging="142"/>
                          <w:rPr>
                            <w:b w:val="1"/>
                            <w:bCs w:val="1"/>
                            <w:sz w:val="20"/>
                            <w:szCs w:val="20"/>
                          </w:rPr>
                        </w:pPr>
                        <w:r>
                          <w:rPr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sv-SE"/>
                          </w:rPr>
                          <w:t>Spelaren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7"/>
                          </w:numPr>
                          <w:bidi w:val="0"/>
                          <w:ind w:right="0"/>
                          <w:jc w:val="left"/>
                          <w:rPr>
                            <w:sz w:val="18"/>
                            <w:szCs w:val="18"/>
                            <w:rtl w:val="0"/>
                            <w:lang w:val="sv-SE"/>
                          </w:rPr>
                        </w:pPr>
                        <w:r>
                          <w:rPr>
                            <w:sz w:val="18"/>
                            <w:szCs w:val="18"/>
                            <w:rtl w:val="0"/>
                            <w:lang w:val="sv-SE"/>
                          </w:rPr>
                          <w:t xml:space="preserve">Vad uppfattar spelaren som sina styrkor? 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7"/>
                          </w:numPr>
                          <w:bidi w:val="0"/>
                          <w:ind w:right="0"/>
                          <w:jc w:val="left"/>
                          <w:rPr>
                            <w:sz w:val="18"/>
                            <w:szCs w:val="18"/>
                            <w:rtl w:val="0"/>
                            <w:lang w:val="sv-SE"/>
                          </w:rPr>
                        </w:pPr>
                        <w:r>
                          <w:rPr>
                            <w:sz w:val="18"/>
                            <w:szCs w:val="18"/>
                            <w:rtl w:val="0"/>
                            <w:lang w:val="sv-SE"/>
                          </w:rPr>
                          <w:t>Vad vill spelaren utveckla och tr</w:t>
                        </w:r>
                        <w:r>
                          <w:rPr>
                            <w:sz w:val="18"/>
                            <w:szCs w:val="18"/>
                            <w:rtl w:val="0"/>
                            <w:lang w:val="sv-SE"/>
                          </w:rPr>
                          <w:t>ä</w:t>
                        </w:r>
                        <w:r>
                          <w:rPr>
                            <w:sz w:val="18"/>
                            <w:szCs w:val="18"/>
                            <w:rtl w:val="0"/>
                            <w:lang w:val="sv-SE"/>
                          </w:rPr>
                          <w:t>na mer p</w:t>
                        </w:r>
                        <w:r>
                          <w:rPr>
                            <w:sz w:val="18"/>
                            <w:szCs w:val="18"/>
                            <w:rtl w:val="0"/>
                            <w:lang w:val="sv-SE"/>
                          </w:rPr>
                          <w:t>å</w:t>
                        </w:r>
                        <w:r>
                          <w:rPr>
                            <w:sz w:val="18"/>
                            <w:szCs w:val="18"/>
                            <w:rtl w:val="0"/>
                            <w:lang w:val="sv-SE"/>
                          </w:rPr>
                          <w:t>?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7"/>
                          </w:numPr>
                          <w:bidi w:val="0"/>
                          <w:ind w:right="0"/>
                          <w:jc w:val="left"/>
                          <w:rPr>
                            <w:sz w:val="18"/>
                            <w:szCs w:val="18"/>
                            <w:rtl w:val="0"/>
                            <w:lang w:val="sv-SE"/>
                          </w:rPr>
                        </w:pPr>
                        <w:r>
                          <w:rPr>
                            <w:sz w:val="18"/>
                            <w:szCs w:val="18"/>
                            <w:rtl w:val="0"/>
                            <w:lang w:val="sv-SE"/>
                          </w:rPr>
                          <w:t>Ge tips om hur spelaren kan jobba med det.</w:t>
                        </w:r>
                      </w:p>
                    </w:txbxContent>
                  </v:textbox>
                </v:shape>
                <v:shape id="_x0000_s1040" type="#_x0000_t202" style="position:absolute;left:3357882;top:0;width:3320412;height:74188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rödtext"/>
                          <w:spacing w:after="0" w:line="240" w:lineRule="auto"/>
                          <w:ind w:left="142" w:hanging="142"/>
                          <w:rPr>
                            <w:b w:val="1"/>
                            <w:bCs w:val="1"/>
                            <w:sz w:val="20"/>
                            <w:szCs w:val="20"/>
                          </w:rPr>
                        </w:pPr>
                        <w:r>
                          <w:rPr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sv-SE"/>
                          </w:rPr>
                          <w:t>Sammanfattning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8"/>
                          </w:numPr>
                          <w:bidi w:val="0"/>
                          <w:spacing w:after="0"/>
                          <w:ind w:right="0"/>
                          <w:jc w:val="left"/>
                          <w:rPr>
                            <w:sz w:val="18"/>
                            <w:szCs w:val="18"/>
                            <w:rtl w:val="0"/>
                            <w:lang w:val="sv-SE"/>
                          </w:rPr>
                        </w:pPr>
                        <w:r>
                          <w:rPr>
                            <w:sz w:val="18"/>
                            <w:szCs w:val="18"/>
                            <w:rtl w:val="0"/>
                            <w:lang w:val="sv-SE"/>
                          </w:rPr>
                          <w:t>L</w:t>
                        </w:r>
                        <w:r>
                          <w:rPr>
                            <w:sz w:val="18"/>
                            <w:szCs w:val="18"/>
                            <w:rtl w:val="0"/>
                            <w:lang w:val="sv-SE"/>
                          </w:rPr>
                          <w:t>å</w:t>
                        </w:r>
                        <w:r>
                          <w:rPr>
                            <w:sz w:val="18"/>
                            <w:szCs w:val="18"/>
                            <w:rtl w:val="0"/>
                            <w:lang w:val="sv-SE"/>
                          </w:rPr>
                          <w:t xml:space="preserve">t spelaren ta upp </w:t>
                        </w:r>
                        <w:r>
                          <w:rPr>
                            <w:sz w:val="18"/>
                            <w:szCs w:val="18"/>
                            <w:rtl w:val="0"/>
                            <w:lang w:val="sv-SE"/>
                          </w:rPr>
                          <w:t>ö</w:t>
                        </w:r>
                        <w:r>
                          <w:rPr>
                            <w:sz w:val="18"/>
                            <w:szCs w:val="18"/>
                            <w:rtl w:val="0"/>
                            <w:lang w:val="sv-SE"/>
                          </w:rPr>
                          <w:t>vriga fr</w:t>
                        </w:r>
                        <w:r>
                          <w:rPr>
                            <w:sz w:val="18"/>
                            <w:szCs w:val="18"/>
                            <w:rtl w:val="0"/>
                            <w:lang w:val="sv-SE"/>
                          </w:rPr>
                          <w:t>å</w:t>
                        </w:r>
                        <w:r>
                          <w:rPr>
                            <w:sz w:val="18"/>
                            <w:szCs w:val="18"/>
                            <w:rtl w:val="0"/>
                            <w:lang w:val="sv-SE"/>
                          </w:rPr>
                          <w:t>gor.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8"/>
                          </w:numPr>
                          <w:bidi w:val="0"/>
                          <w:spacing w:after="0"/>
                          <w:ind w:right="0"/>
                          <w:jc w:val="left"/>
                          <w:rPr>
                            <w:sz w:val="18"/>
                            <w:szCs w:val="18"/>
                            <w:rtl w:val="0"/>
                            <w:lang w:val="sv-SE"/>
                          </w:rPr>
                        </w:pPr>
                        <w:r>
                          <w:rPr>
                            <w:sz w:val="18"/>
                            <w:szCs w:val="18"/>
                            <w:rtl w:val="0"/>
                            <w:lang w:val="sv-SE"/>
                          </w:rPr>
                          <w:t>Sammanfatta det viktigaste fr</w:t>
                        </w:r>
                        <w:r>
                          <w:rPr>
                            <w:sz w:val="18"/>
                            <w:szCs w:val="18"/>
                            <w:rtl w:val="0"/>
                            <w:lang w:val="sv-SE"/>
                          </w:rPr>
                          <w:t>å</w:t>
                        </w:r>
                        <w:r>
                          <w:rPr>
                            <w:sz w:val="18"/>
                            <w:szCs w:val="18"/>
                            <w:rtl w:val="0"/>
                            <w:lang w:val="sv-SE"/>
                          </w:rPr>
                          <w:t>n samtalet.</w:t>
                        </w:r>
                        <w:r>
                          <w:rPr>
                            <w:sz w:val="18"/>
                            <w:szCs w:val="18"/>
                          </w:rPr>
                          <w:br w:type="textWrapping"/>
                        </w:r>
                        <w:r>
                          <w:rPr>
                            <w:sz w:val="18"/>
                            <w:szCs w:val="18"/>
                            <w:rtl w:val="0"/>
                            <w:lang w:val="sv-SE"/>
                          </w:rPr>
                          <w:t>L</w:t>
                        </w:r>
                        <w:r>
                          <w:rPr>
                            <w:sz w:val="18"/>
                            <w:szCs w:val="18"/>
                            <w:rtl w:val="0"/>
                            <w:lang w:val="sv-SE"/>
                          </w:rPr>
                          <w:t>å</w:t>
                        </w:r>
                        <w:r>
                          <w:rPr>
                            <w:sz w:val="18"/>
                            <w:szCs w:val="18"/>
                            <w:rtl w:val="0"/>
                            <w:lang w:val="sv-SE"/>
                          </w:rPr>
                          <w:t>t spelaren komplettera sammanfattningen.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8"/>
                          </w:numPr>
                          <w:bidi w:val="0"/>
                          <w:spacing w:after="0"/>
                          <w:ind w:right="0"/>
                          <w:jc w:val="left"/>
                          <w:rPr>
                            <w:sz w:val="18"/>
                            <w:szCs w:val="18"/>
                            <w:rtl w:val="0"/>
                            <w:lang w:val="sv-SE"/>
                          </w:rPr>
                        </w:pPr>
                        <w:r>
                          <w:rPr>
                            <w:sz w:val="18"/>
                            <w:szCs w:val="18"/>
                            <w:rtl w:val="0"/>
                            <w:lang w:val="sv-SE"/>
                          </w:rPr>
                          <w:t>Ber</w:t>
                        </w:r>
                        <w:r>
                          <w:rPr>
                            <w:sz w:val="18"/>
                            <w:szCs w:val="18"/>
                            <w:rtl w:val="0"/>
                            <w:lang w:val="sv-SE"/>
                          </w:rPr>
                          <w:t>ä</w:t>
                        </w:r>
                        <w:r>
                          <w:rPr>
                            <w:sz w:val="18"/>
                            <w:szCs w:val="18"/>
                            <w:rtl w:val="0"/>
                            <w:lang w:val="sv-SE"/>
                          </w:rPr>
                          <w:t>tta hur samtalets inneh</w:t>
                        </w:r>
                        <w:r>
                          <w:rPr>
                            <w:sz w:val="18"/>
                            <w:szCs w:val="18"/>
                            <w:rtl w:val="0"/>
                            <w:lang w:val="sv-SE"/>
                          </w:rPr>
                          <w:t>å</w:t>
                        </w:r>
                        <w:r>
                          <w:rPr>
                            <w:sz w:val="18"/>
                            <w:szCs w:val="18"/>
                            <w:rtl w:val="0"/>
                            <w:lang w:val="sv-SE"/>
                          </w:rPr>
                          <w:t>ll tas vidare.</w:t>
                        </w:r>
                      </w:p>
                      <w:p>
                        <w:pPr>
                          <w:pStyle w:val="Brödtext"/>
                          <w:spacing w:after="0"/>
                        </w:pPr>
                        <w:r>
                          <w:rPr>
                            <w:sz w:val="18"/>
                            <w:szCs w:val="18"/>
                          </w:rPr>
                          <w:br w:type="textWrapping"/>
                        </w:r>
                      </w:p>
                    </w:txbxContent>
                  </v:textbox>
                </v:shape>
                <v:shape id="_x0000_s1041" type="#_x0000_t202" style="position:absolute;left:0;top:621453;width:3172150;height:17585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rödtext"/>
                        </w:pPr>
                        <w:r>
                          <w:rPr>
                            <w:i w:val="1"/>
                            <w:iCs w:val="1"/>
                            <w:sz w:val="12"/>
                            <w:szCs w:val="12"/>
                            <w:rtl w:val="0"/>
                            <w:lang w:val="sv-SE"/>
                          </w:rPr>
                          <w:t>Anteckningar</w:t>
                        </w:r>
                        <w:r>
                          <w:rPr>
                            <w:i w:val="1"/>
                            <w:iCs w:val="1"/>
                            <w:sz w:val="12"/>
                            <w:szCs w:val="12"/>
                          </w:rPr>
                          <w:br w:type="textWrapping"/>
                        </w:r>
                      </w:p>
                    </w:txbxContent>
                  </v:textbox>
                </v:shape>
                <v:shape id="_x0000_s1042" type="#_x0000_t202" style="position:absolute;left:3314390;top:741888;width:3318184;height:160635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rödtext"/>
                        </w:pPr>
                        <w:r>
                          <w:rPr>
                            <w:i w:val="1"/>
                            <w:iCs w:val="1"/>
                            <w:sz w:val="12"/>
                            <w:szCs w:val="12"/>
                            <w:rtl w:val="0"/>
                            <w:lang w:val="sv-SE"/>
                          </w:rPr>
                          <w:t>Anteckningar</w:t>
                        </w:r>
                        <w:r>
                          <w:rPr>
                            <w:i w:val="1"/>
                            <w:iCs w:val="1"/>
                            <w:sz w:val="12"/>
                            <w:szCs w:val="12"/>
                          </w:rPr>
                          <w:br w:type="textWrapping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line">
                  <wp:posOffset>146099</wp:posOffset>
                </wp:positionV>
                <wp:extent cx="6646544" cy="45085"/>
                <wp:effectExtent l="0" t="0" r="0" b="0"/>
                <wp:wrapNone/>
                <wp:docPr id="1073741844" name="officeArt object" descr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4" cy="450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35.3pt;margin-top:11.5pt;width:523.3pt;height:3.5pt;z-index: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BFBFB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493200</wp:posOffset>
                </wp:positionH>
                <wp:positionV relativeFrom="line">
                  <wp:posOffset>205984</wp:posOffset>
                </wp:positionV>
                <wp:extent cx="6649279" cy="1874666"/>
                <wp:effectExtent l="0" t="0" r="0" b="0"/>
                <wp:wrapNone/>
                <wp:docPr id="1073741845" name="officeArt object" descr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9279" cy="18746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b w:val="1"/>
                                <w:bCs w:val="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sv-SE"/>
                              </w:rPr>
                              <w:t>3. Efter samtalet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9"/>
                              </w:numPr>
                              <w:bidi w:val="0"/>
                              <w:ind w:right="0"/>
                              <w:jc w:val="left"/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 xml:space="preserve">Reflektera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ver om f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reningen eller ledarna kan anpassa verksamheten eller ledarskapet f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 xml:space="preserve">r att spelaren ska trivas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nnu b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 xml:space="preserve">ttre och utvecklas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nnu mer.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9"/>
                              </w:numPr>
                              <w:bidi w:val="0"/>
                              <w:ind w:right="0"/>
                              <w:jc w:val="left"/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lj upp samtalet genom informella samtal i samband med tr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sv-SE"/>
                              </w:rPr>
                              <w:t>ningar och matcher.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38.8pt;margin-top:16.2pt;width:523.6pt;height:147.6pt;z-index:25166950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tabs>
                          <w:tab w:val="left" w:pos="142"/>
                        </w:tabs>
                        <w:spacing w:after="0" w:line="240" w:lineRule="auto"/>
                        <w:rPr>
                          <w:b w:val="1"/>
                          <w:bCs w:val="1"/>
                          <w:sz w:val="36"/>
                          <w:szCs w:val="36"/>
                        </w:rPr>
                      </w:pPr>
                      <w:r>
                        <w:rPr>
                          <w:b w:val="1"/>
                          <w:bCs w:val="1"/>
                          <w:sz w:val="36"/>
                          <w:szCs w:val="36"/>
                          <w:rtl w:val="0"/>
                          <w:lang w:val="sv-SE"/>
                        </w:rPr>
                        <w:t>3. Efter samtalet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9"/>
                        </w:numPr>
                        <w:bidi w:val="0"/>
                        <w:ind w:right="0"/>
                        <w:jc w:val="left"/>
                        <w:rPr>
                          <w:sz w:val="18"/>
                          <w:szCs w:val="18"/>
                          <w:rtl w:val="0"/>
                          <w:lang w:val="sv-SE"/>
                        </w:rPr>
                      </w:pP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 xml:space="preserve">Reflektera 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ver om f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reningen eller ledarna kan anpassa verksamheten eller ledarskapet f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 xml:space="preserve">r att spelaren ska trivas 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nnu b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 xml:space="preserve">ttre och utvecklas 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nnu mer.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9"/>
                        </w:numPr>
                        <w:bidi w:val="0"/>
                        <w:ind w:right="0"/>
                        <w:jc w:val="left"/>
                        <w:rPr>
                          <w:sz w:val="18"/>
                          <w:szCs w:val="18"/>
                          <w:rtl w:val="0"/>
                          <w:lang w:val="sv-SE"/>
                        </w:rPr>
                      </w:pP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F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lj upp samtalet genom informella samtal i samband med tr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sz w:val="18"/>
                          <w:szCs w:val="18"/>
                          <w:rtl w:val="0"/>
                          <w:lang w:val="sv-SE"/>
                        </w:rPr>
                        <w:t>ningar och matcher.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101991</wp:posOffset>
                </wp:positionH>
                <wp:positionV relativeFrom="line">
                  <wp:posOffset>944537</wp:posOffset>
                </wp:positionV>
                <wp:extent cx="6539229" cy="1136114"/>
                <wp:effectExtent l="0" t="0" r="0" b="0"/>
                <wp:wrapNone/>
                <wp:docPr id="1073741846" name="officeArt object" descr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9229" cy="11361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</w:pPr>
                            <w:r>
                              <w:rPr>
                                <w:i w:val="1"/>
                                <w:iCs w:val="1"/>
                                <w:sz w:val="12"/>
                                <w:szCs w:val="12"/>
                                <w:rtl w:val="0"/>
                                <w:lang w:val="sv-SE"/>
                              </w:rPr>
                              <w:t>Anteckningar</w:t>
                            </w:r>
                            <w:r>
                              <w:rPr>
                                <w:i w:val="1"/>
                                <w:iCs w:val="1"/>
                                <w:sz w:val="12"/>
                                <w:szCs w:val="12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visibility:visible;position:absolute;margin-left:8.0pt;margin-top:74.4pt;width:514.9pt;height:89.5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</w:pPr>
                      <w:r>
                        <w:rPr>
                          <w:i w:val="1"/>
                          <w:iCs w:val="1"/>
                          <w:sz w:val="12"/>
                          <w:szCs w:val="12"/>
                          <w:rtl w:val="0"/>
                          <w:lang w:val="sv-SE"/>
                        </w:rPr>
                        <w:t>Anteckningar</w:t>
                      </w:r>
                      <w:r>
                        <w:rPr>
                          <w:i w:val="1"/>
                          <w:iCs w:val="1"/>
                          <w:sz w:val="12"/>
                          <w:szCs w:val="12"/>
                        </w:rPr>
                        <w:br w:type="textWrapping"/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12700</wp:posOffset>
              </wp:positionH>
              <wp:positionV relativeFrom="page">
                <wp:posOffset>12065</wp:posOffset>
              </wp:positionV>
              <wp:extent cx="7550812" cy="140246"/>
              <wp:effectExtent l="0" t="0" r="0" b="0"/>
              <wp:wrapNone/>
              <wp:docPr id="1073741825" name="officeArt object" descr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0812" cy="140246"/>
                      </a:xfrm>
                      <a:prstGeom prst="rect">
                        <a:avLst/>
                      </a:prstGeom>
                      <a:solidFill>
                        <a:srgbClr val="FFF2CC">
                          <a:alpha val="9400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rödtext"/>
                            <w:jc w:val="center"/>
                          </w:pPr>
                          <w:r>
                            <w:rPr>
                              <w:b w:val="1"/>
                              <w:bCs w:val="1"/>
                              <w:outline w:val="0"/>
                              <w:color w:val="808080"/>
                              <w:sz w:val="14"/>
                              <w:szCs w:val="14"/>
                              <w:u w:color="808080"/>
                              <w:rtl w:val="0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>1)</w:t>
                          </w:r>
                          <w:r>
                            <w:rPr>
                              <w:outline w:val="0"/>
                              <w:color w:val="808080"/>
                              <w:sz w:val="14"/>
                              <w:szCs w:val="14"/>
                              <w:u w:color="808080"/>
                              <w:rtl w:val="0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 xml:space="preserve"> Analysera guidens inneh</w:t>
                          </w:r>
                          <w:r>
                            <w:rPr>
                              <w:outline w:val="0"/>
                              <w:color w:val="808080"/>
                              <w:sz w:val="14"/>
                              <w:szCs w:val="14"/>
                              <w:u w:color="808080"/>
                              <w:rtl w:val="0"/>
                              <w:lang w:val="da-DK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>å</w:t>
                          </w:r>
                          <w:r>
                            <w:rPr>
                              <w:outline w:val="0"/>
                              <w:color w:val="808080"/>
                              <w:sz w:val="14"/>
                              <w:szCs w:val="14"/>
                              <w:u w:color="808080"/>
                              <w:rtl w:val="0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 xml:space="preserve">ll.       </w:t>
                          </w:r>
                          <w:r>
                            <w:rPr>
                              <w:b w:val="1"/>
                              <w:bCs w:val="1"/>
                              <w:outline w:val="0"/>
                              <w:color w:val="808080"/>
                              <w:sz w:val="14"/>
                              <w:szCs w:val="14"/>
                              <w:u w:color="808080"/>
                              <w:rtl w:val="0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>2)</w:t>
                          </w:r>
                          <w:r>
                            <w:rPr>
                              <w:outline w:val="0"/>
                              <w:color w:val="808080"/>
                              <w:sz w:val="14"/>
                              <w:szCs w:val="14"/>
                              <w:u w:color="808080"/>
                              <w:rtl w:val="0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 xml:space="preserve"> Justera inneh</w:t>
                          </w:r>
                          <w:r>
                            <w:rPr>
                              <w:outline w:val="0"/>
                              <w:color w:val="808080"/>
                              <w:sz w:val="14"/>
                              <w:szCs w:val="14"/>
                              <w:u w:color="808080"/>
                              <w:rtl w:val="0"/>
                              <w:lang w:val="da-DK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>å</w:t>
                          </w:r>
                          <w:r>
                            <w:rPr>
                              <w:outline w:val="0"/>
                              <w:color w:val="808080"/>
                              <w:sz w:val="14"/>
                              <w:szCs w:val="14"/>
                              <w:u w:color="808080"/>
                              <w:rtl w:val="0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>llet s</w:t>
                          </w:r>
                          <w:r>
                            <w:rPr>
                              <w:outline w:val="0"/>
                              <w:color w:val="808080"/>
                              <w:sz w:val="14"/>
                              <w:szCs w:val="14"/>
                              <w:u w:color="808080"/>
                              <w:rtl w:val="0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 xml:space="preserve">å </w:t>
                          </w:r>
                          <w:r>
                            <w:rPr>
                              <w:outline w:val="0"/>
                              <w:color w:val="808080"/>
                              <w:sz w:val="14"/>
                              <w:szCs w:val="14"/>
                              <w:u w:color="808080"/>
                              <w:rtl w:val="0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>det passar er f</w:t>
                          </w:r>
                          <w:r>
                            <w:rPr>
                              <w:outline w:val="0"/>
                              <w:color w:val="808080"/>
                              <w:sz w:val="14"/>
                              <w:szCs w:val="14"/>
                              <w:u w:color="808080"/>
                              <w:rtl w:val="0"/>
                              <w:lang w:val="sv-SE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>ö</w:t>
                          </w:r>
                          <w:r>
                            <w:rPr>
                              <w:outline w:val="0"/>
                              <w:color w:val="808080"/>
                              <w:sz w:val="14"/>
                              <w:szCs w:val="14"/>
                              <w:u w:color="808080"/>
                              <w:rtl w:val="0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 xml:space="preserve">rening.      </w:t>
                          </w:r>
                          <w:r>
                            <w:rPr>
                              <w:b w:val="1"/>
                              <w:bCs w:val="1"/>
                              <w:outline w:val="0"/>
                              <w:color w:val="808080"/>
                              <w:sz w:val="14"/>
                              <w:szCs w:val="14"/>
                              <w:u w:color="808080"/>
                              <w:rtl w:val="0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 xml:space="preserve"> 3)</w:t>
                          </w:r>
                          <w:r>
                            <w:rPr>
                              <w:outline w:val="0"/>
                              <w:color w:val="808080"/>
                              <w:sz w:val="14"/>
                              <w:szCs w:val="14"/>
                              <w:u w:color="808080"/>
                              <w:rtl w:val="0"/>
                              <w:lang w:val="sv-SE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 xml:space="preserve"> Ä</w:t>
                          </w:r>
                          <w:r>
                            <w:rPr>
                              <w:outline w:val="0"/>
                              <w:color w:val="808080"/>
                              <w:sz w:val="14"/>
                              <w:szCs w:val="14"/>
                              <w:u w:color="808080"/>
                              <w:rtl w:val="0"/>
                              <w:lang w:val="sv-SE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>ndra logga och f</w:t>
                          </w:r>
                          <w:r>
                            <w:rPr>
                              <w:outline w:val="0"/>
                              <w:color w:val="808080"/>
                              <w:sz w:val="14"/>
                              <w:szCs w:val="14"/>
                              <w:u w:color="808080"/>
                              <w:rtl w:val="0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>ä</w:t>
                          </w:r>
                          <w:r>
                            <w:rPr>
                              <w:outline w:val="0"/>
                              <w:color w:val="808080"/>
                              <w:sz w:val="14"/>
                              <w:szCs w:val="14"/>
                              <w:u w:color="808080"/>
                              <w:rtl w:val="0"/>
                              <w:lang w:val="sv-SE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>rger till er f</w:t>
                          </w:r>
                          <w:r>
                            <w:rPr>
                              <w:outline w:val="0"/>
                              <w:color w:val="808080"/>
                              <w:sz w:val="14"/>
                              <w:szCs w:val="14"/>
                              <w:u w:color="808080"/>
                              <w:rtl w:val="0"/>
                              <w:lang w:val="sv-SE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>ö</w:t>
                          </w:r>
                          <w:r>
                            <w:rPr>
                              <w:outline w:val="0"/>
                              <w:color w:val="808080"/>
                              <w:sz w:val="14"/>
                              <w:szCs w:val="14"/>
                              <w:u w:color="808080"/>
                              <w:rtl w:val="0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 xml:space="preserve">rening.       </w:t>
                          </w:r>
                          <w:r>
                            <w:rPr>
                              <w:b w:val="1"/>
                              <w:bCs w:val="1"/>
                              <w:outline w:val="0"/>
                              <w:color w:val="808080"/>
                              <w:sz w:val="14"/>
                              <w:szCs w:val="14"/>
                              <w:u w:color="808080"/>
                              <w:rtl w:val="0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>4)</w:t>
                          </w:r>
                          <w:r>
                            <w:rPr>
                              <w:outline w:val="0"/>
                              <w:color w:val="808080"/>
                              <w:sz w:val="14"/>
                              <w:szCs w:val="14"/>
                              <w:u w:color="808080"/>
                              <w:rtl w:val="0"/>
                              <w:lang w:val="sv-SE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 xml:space="preserve"> Ta bort sidhuvud och sprid till relevanta</w:t>
                          </w:r>
                          <w:r>
                            <w:rPr>
                              <w:outline w:val="0"/>
                              <w:color w:val="808080"/>
                              <w:sz w:val="16"/>
                              <w:szCs w:val="16"/>
                              <w:u w:color="808080"/>
                              <w:rtl w:val="0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outline w:val="0"/>
                              <w:color w:val="808080"/>
                              <w:sz w:val="14"/>
                              <w:szCs w:val="14"/>
                              <w:u w:color="808080"/>
                              <w:rtl w:val="0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>grupper.</w:t>
                          </w:r>
                        </w:p>
                      </w:txbxContent>
                    </wps:txbx>
                    <wps:bodyPr wrap="square" lIns="0" tIns="0" rIns="0" bIns="0" numCol="1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6" type="#_x0000_t202" style="visibility:visible;position:absolute;margin-left:1.0pt;margin-top:1.0pt;width:594.6pt;height:11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2CC" opacity="94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rödtext"/>
                      <w:jc w:val="center"/>
                    </w:pPr>
                    <w:r>
                      <w:rPr>
                        <w:b w:val="1"/>
                        <w:bCs w:val="1"/>
                        <w:outline w:val="0"/>
                        <w:color w:val="808080"/>
                        <w:sz w:val="14"/>
                        <w:szCs w:val="14"/>
                        <w:u w:color="808080"/>
                        <w:rtl w:val="0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>1)</w:t>
                    </w:r>
                    <w:r>
                      <w:rPr>
                        <w:outline w:val="0"/>
                        <w:color w:val="808080"/>
                        <w:sz w:val="14"/>
                        <w:szCs w:val="14"/>
                        <w:u w:color="808080"/>
                        <w:rtl w:val="0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 xml:space="preserve"> Analysera guidens inneh</w:t>
                    </w:r>
                    <w:r>
                      <w:rPr>
                        <w:outline w:val="0"/>
                        <w:color w:val="808080"/>
                        <w:sz w:val="14"/>
                        <w:szCs w:val="14"/>
                        <w:u w:color="808080"/>
                        <w:rtl w:val="0"/>
                        <w:lang w:val="da-DK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>å</w:t>
                    </w:r>
                    <w:r>
                      <w:rPr>
                        <w:outline w:val="0"/>
                        <w:color w:val="808080"/>
                        <w:sz w:val="14"/>
                        <w:szCs w:val="14"/>
                        <w:u w:color="808080"/>
                        <w:rtl w:val="0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 xml:space="preserve">ll.       </w:t>
                    </w:r>
                    <w:r>
                      <w:rPr>
                        <w:b w:val="1"/>
                        <w:bCs w:val="1"/>
                        <w:outline w:val="0"/>
                        <w:color w:val="808080"/>
                        <w:sz w:val="14"/>
                        <w:szCs w:val="14"/>
                        <w:u w:color="808080"/>
                        <w:rtl w:val="0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>2)</w:t>
                    </w:r>
                    <w:r>
                      <w:rPr>
                        <w:outline w:val="0"/>
                        <w:color w:val="808080"/>
                        <w:sz w:val="14"/>
                        <w:szCs w:val="14"/>
                        <w:u w:color="808080"/>
                        <w:rtl w:val="0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 xml:space="preserve"> Justera inneh</w:t>
                    </w:r>
                    <w:r>
                      <w:rPr>
                        <w:outline w:val="0"/>
                        <w:color w:val="808080"/>
                        <w:sz w:val="14"/>
                        <w:szCs w:val="14"/>
                        <w:u w:color="808080"/>
                        <w:rtl w:val="0"/>
                        <w:lang w:val="da-DK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>å</w:t>
                    </w:r>
                    <w:r>
                      <w:rPr>
                        <w:outline w:val="0"/>
                        <w:color w:val="808080"/>
                        <w:sz w:val="14"/>
                        <w:szCs w:val="14"/>
                        <w:u w:color="808080"/>
                        <w:rtl w:val="0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>llet s</w:t>
                    </w:r>
                    <w:r>
                      <w:rPr>
                        <w:outline w:val="0"/>
                        <w:color w:val="808080"/>
                        <w:sz w:val="14"/>
                        <w:szCs w:val="14"/>
                        <w:u w:color="808080"/>
                        <w:rtl w:val="0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 xml:space="preserve">å </w:t>
                    </w:r>
                    <w:r>
                      <w:rPr>
                        <w:outline w:val="0"/>
                        <w:color w:val="808080"/>
                        <w:sz w:val="14"/>
                        <w:szCs w:val="14"/>
                        <w:u w:color="808080"/>
                        <w:rtl w:val="0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>det passar er f</w:t>
                    </w:r>
                    <w:r>
                      <w:rPr>
                        <w:outline w:val="0"/>
                        <w:color w:val="808080"/>
                        <w:sz w:val="14"/>
                        <w:szCs w:val="14"/>
                        <w:u w:color="808080"/>
                        <w:rtl w:val="0"/>
                        <w:lang w:val="sv-SE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>ö</w:t>
                    </w:r>
                    <w:r>
                      <w:rPr>
                        <w:outline w:val="0"/>
                        <w:color w:val="808080"/>
                        <w:sz w:val="14"/>
                        <w:szCs w:val="14"/>
                        <w:u w:color="808080"/>
                        <w:rtl w:val="0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 xml:space="preserve">rening.      </w:t>
                    </w:r>
                    <w:r>
                      <w:rPr>
                        <w:b w:val="1"/>
                        <w:bCs w:val="1"/>
                        <w:outline w:val="0"/>
                        <w:color w:val="808080"/>
                        <w:sz w:val="14"/>
                        <w:szCs w:val="14"/>
                        <w:u w:color="808080"/>
                        <w:rtl w:val="0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 xml:space="preserve"> 3)</w:t>
                    </w:r>
                    <w:r>
                      <w:rPr>
                        <w:outline w:val="0"/>
                        <w:color w:val="808080"/>
                        <w:sz w:val="14"/>
                        <w:szCs w:val="14"/>
                        <w:u w:color="808080"/>
                        <w:rtl w:val="0"/>
                        <w:lang w:val="sv-SE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 xml:space="preserve"> Ä</w:t>
                    </w:r>
                    <w:r>
                      <w:rPr>
                        <w:outline w:val="0"/>
                        <w:color w:val="808080"/>
                        <w:sz w:val="14"/>
                        <w:szCs w:val="14"/>
                        <w:u w:color="808080"/>
                        <w:rtl w:val="0"/>
                        <w:lang w:val="sv-SE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>ndra logga och f</w:t>
                    </w:r>
                    <w:r>
                      <w:rPr>
                        <w:outline w:val="0"/>
                        <w:color w:val="808080"/>
                        <w:sz w:val="14"/>
                        <w:szCs w:val="14"/>
                        <w:u w:color="808080"/>
                        <w:rtl w:val="0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>ä</w:t>
                    </w:r>
                    <w:r>
                      <w:rPr>
                        <w:outline w:val="0"/>
                        <w:color w:val="808080"/>
                        <w:sz w:val="14"/>
                        <w:szCs w:val="14"/>
                        <w:u w:color="808080"/>
                        <w:rtl w:val="0"/>
                        <w:lang w:val="sv-SE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>rger till er f</w:t>
                    </w:r>
                    <w:r>
                      <w:rPr>
                        <w:outline w:val="0"/>
                        <w:color w:val="808080"/>
                        <w:sz w:val="14"/>
                        <w:szCs w:val="14"/>
                        <w:u w:color="808080"/>
                        <w:rtl w:val="0"/>
                        <w:lang w:val="sv-SE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>ö</w:t>
                    </w:r>
                    <w:r>
                      <w:rPr>
                        <w:outline w:val="0"/>
                        <w:color w:val="808080"/>
                        <w:sz w:val="14"/>
                        <w:szCs w:val="14"/>
                        <w:u w:color="808080"/>
                        <w:rtl w:val="0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 xml:space="preserve">rening.       </w:t>
                    </w:r>
                    <w:r>
                      <w:rPr>
                        <w:b w:val="1"/>
                        <w:bCs w:val="1"/>
                        <w:outline w:val="0"/>
                        <w:color w:val="808080"/>
                        <w:sz w:val="14"/>
                        <w:szCs w:val="14"/>
                        <w:u w:color="808080"/>
                        <w:rtl w:val="0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>4)</w:t>
                    </w:r>
                    <w:r>
                      <w:rPr>
                        <w:outline w:val="0"/>
                        <w:color w:val="808080"/>
                        <w:sz w:val="14"/>
                        <w:szCs w:val="14"/>
                        <w:u w:color="808080"/>
                        <w:rtl w:val="0"/>
                        <w:lang w:val="sv-SE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 xml:space="preserve"> Ta bort sidhuvud och sprid till relevanta</w:t>
                    </w:r>
                    <w:r>
                      <w:rPr>
                        <w:outline w:val="0"/>
                        <w:color w:val="808080"/>
                        <w:sz w:val="16"/>
                        <w:szCs w:val="16"/>
                        <w:u w:color="808080"/>
                        <w:rtl w:val="0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808080"/>
                        <w:sz w:val="14"/>
                        <w:szCs w:val="14"/>
                        <w:u w:color="808080"/>
                        <w:rtl w:val="0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>grupper.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284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4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142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62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82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02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22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42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62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82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02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284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4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284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4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284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4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284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4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284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4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ind w:left="284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4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