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98F4" w14:textId="68E736AB" w:rsidR="00022798" w:rsidRDefault="00941A23" w:rsidP="00AE3668">
      <w:pPr>
        <w:spacing w:line="240" w:lineRule="auto"/>
        <w:ind w:left="-567" w:firstLine="567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 w:rsidR="00CF3F75">
        <w:rPr>
          <w:noProof/>
        </w:rPr>
        <w:drawing>
          <wp:inline distT="0" distB="0" distL="0" distR="0" wp14:anchorId="09291C89" wp14:editId="09386227">
            <wp:extent cx="624840" cy="955638"/>
            <wp:effectExtent l="0" t="0" r="3810" b="0"/>
            <wp:docPr id="1863672188" name="Bildobjekt 186367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73" cy="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4D49D" w14:textId="36C18735" w:rsidR="00941A23" w:rsidRPr="005C767A" w:rsidRDefault="00941A23" w:rsidP="00AE3668">
      <w:pPr>
        <w:spacing w:line="240" w:lineRule="auto"/>
        <w:ind w:left="-567" w:firstLine="567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b/>
          <w:bCs/>
          <w:sz w:val="24"/>
          <w:szCs w:val="24"/>
        </w:rPr>
        <w:tab/>
      </w:r>
      <w:r>
        <w:rPr>
          <w:rFonts w:eastAsiaTheme="minorEastAsia"/>
          <w:b/>
          <w:bCs/>
          <w:sz w:val="24"/>
          <w:szCs w:val="24"/>
        </w:rPr>
        <w:tab/>
      </w:r>
      <w:r w:rsidR="00AE3668">
        <w:rPr>
          <w:rFonts w:eastAsiaTheme="minorEastAsia"/>
          <w:b/>
          <w:bCs/>
          <w:sz w:val="24"/>
          <w:szCs w:val="24"/>
        </w:rPr>
        <w:tab/>
      </w:r>
      <w:r w:rsidR="00022798">
        <w:rPr>
          <w:rFonts w:eastAsiaTheme="minorEastAsia"/>
          <w:b/>
          <w:bCs/>
          <w:sz w:val="24"/>
          <w:szCs w:val="24"/>
        </w:rPr>
        <w:tab/>
      </w:r>
      <w:proofErr w:type="gramStart"/>
      <w:r w:rsidRPr="005C767A">
        <w:rPr>
          <w:rFonts w:eastAsiaTheme="minorEastAsia"/>
          <w:sz w:val="24"/>
          <w:szCs w:val="24"/>
        </w:rPr>
        <w:t>230927</w:t>
      </w:r>
      <w:proofErr w:type="gramEnd"/>
    </w:p>
    <w:p w14:paraId="0B6D3EAA" w14:textId="458BCD45" w:rsidR="00941A23" w:rsidRPr="005C767A" w:rsidRDefault="00941A23" w:rsidP="00AE3668">
      <w:pPr>
        <w:spacing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005C767A">
        <w:rPr>
          <w:rFonts w:eastAsiaTheme="minorEastAsia"/>
          <w:b/>
          <w:bCs/>
          <w:sz w:val="28"/>
          <w:szCs w:val="28"/>
        </w:rPr>
        <w:t>Rutiner för A-lagskiosken</w:t>
      </w:r>
      <w:r w:rsidR="00E17B96">
        <w:rPr>
          <w:rFonts w:eastAsiaTheme="minorEastAsia"/>
          <w:b/>
          <w:bCs/>
          <w:sz w:val="28"/>
          <w:szCs w:val="28"/>
        </w:rPr>
        <w:t xml:space="preserve"> </w:t>
      </w:r>
      <w:proofErr w:type="gramStart"/>
      <w:r w:rsidR="00E17B96">
        <w:rPr>
          <w:rFonts w:eastAsiaTheme="minorEastAsia"/>
          <w:b/>
          <w:bCs/>
          <w:sz w:val="28"/>
          <w:szCs w:val="28"/>
        </w:rPr>
        <w:t>23-24</w:t>
      </w:r>
      <w:proofErr w:type="gramEnd"/>
    </w:p>
    <w:p w14:paraId="7909C480" w14:textId="77777777" w:rsidR="00941A23" w:rsidRPr="005C767A" w:rsidRDefault="00941A23" w:rsidP="00AE3668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b/>
          <w:bCs/>
          <w:sz w:val="24"/>
          <w:szCs w:val="24"/>
        </w:rPr>
      </w:pPr>
      <w:r w:rsidRPr="001A255F">
        <w:rPr>
          <w:rFonts w:eastAsiaTheme="minorEastAsia"/>
          <w:sz w:val="24"/>
          <w:szCs w:val="24"/>
        </w:rPr>
        <w:t xml:space="preserve">Nyckeln in till kiosken sitter nu i ett nyckelskåp under läktaren bredvid en </w:t>
      </w:r>
      <w:proofErr w:type="spellStart"/>
      <w:r w:rsidRPr="001A255F">
        <w:rPr>
          <w:rFonts w:eastAsiaTheme="minorEastAsia"/>
          <w:sz w:val="24"/>
          <w:szCs w:val="24"/>
        </w:rPr>
        <w:t>eldosa</w:t>
      </w:r>
      <w:proofErr w:type="spellEnd"/>
      <w:r w:rsidRPr="001A255F">
        <w:rPr>
          <w:rFonts w:eastAsiaTheme="minorEastAsia"/>
          <w:sz w:val="24"/>
          <w:szCs w:val="24"/>
        </w:rPr>
        <w:t xml:space="preserve"> (mitt emot A-lagets kiosk) Koden till nyckelskåpet får du av din kioskansvarige.</w:t>
      </w:r>
    </w:p>
    <w:p w14:paraId="06C451AB" w14:textId="77777777" w:rsidR="00941A23" w:rsidRPr="005C767A" w:rsidRDefault="00941A23" w:rsidP="00AE3668">
      <w:pPr>
        <w:pStyle w:val="Liststycke"/>
        <w:spacing w:line="240" w:lineRule="auto"/>
        <w:ind w:right="-613"/>
        <w:rPr>
          <w:rFonts w:eastAsiaTheme="minorEastAsia"/>
          <w:b/>
          <w:bCs/>
          <w:sz w:val="24"/>
          <w:szCs w:val="24"/>
        </w:rPr>
      </w:pPr>
    </w:p>
    <w:p w14:paraId="3BAAFC28" w14:textId="77777777" w:rsidR="00336479" w:rsidRDefault="00941A23" w:rsidP="00AE3668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006D4207">
        <w:rPr>
          <w:rFonts w:eastAsiaTheme="minorEastAsia"/>
          <w:b/>
          <w:bCs/>
          <w:sz w:val="24"/>
          <w:szCs w:val="24"/>
        </w:rPr>
        <w:t>Viktigt!</w:t>
      </w:r>
      <w:r>
        <w:rPr>
          <w:rFonts w:eastAsiaTheme="minorEastAsia"/>
          <w:sz w:val="24"/>
          <w:szCs w:val="24"/>
        </w:rPr>
        <w:t xml:space="preserve"> </w:t>
      </w:r>
      <w:r w:rsidRPr="001A255F">
        <w:rPr>
          <w:rFonts w:eastAsiaTheme="minorEastAsia"/>
          <w:sz w:val="24"/>
          <w:szCs w:val="24"/>
        </w:rPr>
        <w:t>Vid varje skiftstart ska våra SWISH-tavlor plockas fram</w:t>
      </w:r>
      <w:r>
        <w:rPr>
          <w:rFonts w:eastAsiaTheme="minorEastAsia"/>
          <w:sz w:val="24"/>
          <w:szCs w:val="24"/>
        </w:rPr>
        <w:t xml:space="preserve"> och placeras synligt och A-lagets tavlor tas ner. </w:t>
      </w:r>
      <w:r w:rsidRPr="001A255F">
        <w:rPr>
          <w:rFonts w:eastAsiaTheme="minorEastAsia"/>
          <w:sz w:val="24"/>
          <w:szCs w:val="24"/>
        </w:rPr>
        <w:t xml:space="preserve"> Förslagsvis </w:t>
      </w:r>
      <w:r>
        <w:rPr>
          <w:rFonts w:eastAsiaTheme="minorEastAsia"/>
          <w:sz w:val="24"/>
          <w:szCs w:val="24"/>
        </w:rPr>
        <w:t xml:space="preserve">ställs tavlorna </w:t>
      </w:r>
      <w:r w:rsidRPr="001A255F">
        <w:rPr>
          <w:rFonts w:eastAsiaTheme="minorEastAsia"/>
          <w:sz w:val="24"/>
          <w:szCs w:val="24"/>
        </w:rPr>
        <w:t xml:space="preserve">utanför säljluckorna på bänken. Viktigt att tavlorna byts ut så vi inte säljer på A-lagets </w:t>
      </w:r>
      <w:proofErr w:type="spellStart"/>
      <w:r w:rsidRPr="001A255F">
        <w:rPr>
          <w:rFonts w:eastAsiaTheme="minorEastAsia"/>
          <w:sz w:val="24"/>
          <w:szCs w:val="24"/>
        </w:rPr>
        <w:t>swish</w:t>
      </w:r>
      <w:proofErr w:type="spellEnd"/>
      <w:r w:rsidRPr="001A255F">
        <w:rPr>
          <w:rFonts w:eastAsiaTheme="minorEastAsia"/>
          <w:sz w:val="24"/>
          <w:szCs w:val="24"/>
        </w:rPr>
        <w:t>. Lika viktigt att vi plockar bort tavlorna efter dagens slut</w:t>
      </w:r>
      <w:r>
        <w:rPr>
          <w:rFonts w:eastAsiaTheme="minorEastAsia"/>
          <w:sz w:val="24"/>
          <w:szCs w:val="24"/>
        </w:rPr>
        <w:t xml:space="preserve"> och ställer tillbaka A-lagets tavlor. </w:t>
      </w:r>
    </w:p>
    <w:p w14:paraId="1AB34FBB" w14:textId="77777777" w:rsidR="00336479" w:rsidRPr="00336479" w:rsidRDefault="00336479" w:rsidP="00AE3668">
      <w:pPr>
        <w:pStyle w:val="Liststycke"/>
        <w:spacing w:line="240" w:lineRule="auto"/>
        <w:rPr>
          <w:rFonts w:eastAsiaTheme="minorEastAsia"/>
          <w:sz w:val="24"/>
          <w:szCs w:val="24"/>
        </w:rPr>
      </w:pPr>
    </w:p>
    <w:p w14:paraId="14945CA8" w14:textId="3B41D745" w:rsidR="00336479" w:rsidRPr="00336479" w:rsidRDefault="00336479" w:rsidP="00AE3668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001A255F">
        <w:rPr>
          <w:rFonts w:eastAsiaTheme="minorEastAsia"/>
          <w:sz w:val="24"/>
          <w:szCs w:val="24"/>
        </w:rPr>
        <w:t>De flesta uttag går på timer i kiosken så se till att ni slagit på timern om ni ska använda eluttagen.</w:t>
      </w:r>
    </w:p>
    <w:p w14:paraId="29984C18" w14:textId="77777777" w:rsidR="00336479" w:rsidRPr="00336479" w:rsidRDefault="00336479" w:rsidP="00AE3668">
      <w:pPr>
        <w:pStyle w:val="Liststycke"/>
        <w:spacing w:line="240" w:lineRule="auto"/>
        <w:rPr>
          <w:rFonts w:eastAsiaTheme="minorEastAsia"/>
          <w:sz w:val="24"/>
          <w:szCs w:val="24"/>
        </w:rPr>
      </w:pPr>
    </w:p>
    <w:p w14:paraId="3EB7F2E1" w14:textId="7735BCCF" w:rsidR="00336479" w:rsidRDefault="00336479" w:rsidP="00AE3668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När du öppnar börja med att koka kaffe. Plocka därefter fram det som tillhör ungdomskiosken och sätt fram fikabrödet som ni har med er. </w:t>
      </w:r>
      <w:r w:rsidR="00EC1B81">
        <w:rPr>
          <w:rFonts w:eastAsiaTheme="minorEastAsia"/>
          <w:sz w:val="24"/>
          <w:szCs w:val="24"/>
        </w:rPr>
        <w:t xml:space="preserve">Lägg på vaxduken på ett bord utanför kiosken </w:t>
      </w:r>
      <w:r w:rsidR="004E60DC">
        <w:rPr>
          <w:rFonts w:eastAsiaTheme="minorEastAsia"/>
          <w:sz w:val="24"/>
          <w:szCs w:val="24"/>
        </w:rPr>
        <w:t>(som täcker A-</w:t>
      </w:r>
      <w:proofErr w:type="spellStart"/>
      <w:r w:rsidR="004E60DC">
        <w:rPr>
          <w:rFonts w:eastAsiaTheme="minorEastAsia"/>
          <w:sz w:val="24"/>
          <w:szCs w:val="24"/>
        </w:rPr>
        <w:t>lagswishen</w:t>
      </w:r>
      <w:proofErr w:type="spellEnd"/>
      <w:r w:rsidR="004E60DC">
        <w:rPr>
          <w:rFonts w:eastAsiaTheme="minorEastAsia"/>
          <w:sz w:val="24"/>
          <w:szCs w:val="24"/>
        </w:rPr>
        <w:t xml:space="preserve"> på bordet) </w:t>
      </w:r>
      <w:r w:rsidR="00EC1B81">
        <w:rPr>
          <w:rFonts w:eastAsiaTheme="minorEastAsia"/>
          <w:sz w:val="24"/>
          <w:szCs w:val="24"/>
        </w:rPr>
        <w:t xml:space="preserve">och ställ ut kaffestationen och te termos och te på bordet. </w:t>
      </w:r>
    </w:p>
    <w:p w14:paraId="1E23A34E" w14:textId="77777777" w:rsidR="00BE5BE0" w:rsidRPr="00BE5BE0" w:rsidRDefault="00BE5BE0" w:rsidP="00AE3668">
      <w:pPr>
        <w:pStyle w:val="Liststycke"/>
        <w:spacing w:line="240" w:lineRule="auto"/>
        <w:rPr>
          <w:rFonts w:eastAsiaTheme="minorEastAsia"/>
          <w:sz w:val="24"/>
          <w:szCs w:val="24"/>
        </w:rPr>
      </w:pPr>
    </w:p>
    <w:p w14:paraId="246DAA1B" w14:textId="40330D32" w:rsidR="00BE5BE0" w:rsidRPr="00BE5BE0" w:rsidRDefault="00BE5BE0" w:rsidP="00AE3668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Vattenkokaren får bara användas i det uttag som den står vid. </w:t>
      </w:r>
    </w:p>
    <w:p w14:paraId="31ED7EE0" w14:textId="77777777" w:rsidR="00336479" w:rsidRPr="00336479" w:rsidRDefault="00336479" w:rsidP="00AE3668">
      <w:pPr>
        <w:pStyle w:val="Liststycke"/>
        <w:spacing w:line="240" w:lineRule="auto"/>
        <w:rPr>
          <w:rFonts w:eastAsiaTheme="minorEastAsia"/>
          <w:sz w:val="24"/>
          <w:szCs w:val="24"/>
        </w:rPr>
      </w:pPr>
    </w:p>
    <w:p w14:paraId="74A3A1B0" w14:textId="77777777" w:rsidR="007D5E6D" w:rsidRDefault="00336479" w:rsidP="00AE3668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Vi har tagit ner vårt toastjärn och v</w:t>
      </w:r>
      <w:r w:rsidRPr="00336479">
        <w:rPr>
          <w:rFonts w:eastAsiaTheme="minorEastAsia"/>
          <w:sz w:val="24"/>
          <w:szCs w:val="24"/>
        </w:rPr>
        <w:t>i får även använda A-lagets toastjärn. Kom ihåg att göra rent dessa efter varje pass. Det finns stålborste att låna i någon låda.</w:t>
      </w:r>
      <w:r>
        <w:rPr>
          <w:rFonts w:eastAsiaTheme="minorEastAsia"/>
          <w:sz w:val="24"/>
          <w:szCs w:val="24"/>
        </w:rPr>
        <w:t xml:space="preserve"> Sätt på fläkten vid spisen när ni använder toastjärnen. </w:t>
      </w:r>
    </w:p>
    <w:p w14:paraId="447EE4EF" w14:textId="77777777" w:rsidR="007D5E6D" w:rsidRPr="007D5E6D" w:rsidRDefault="007D5E6D" w:rsidP="00AE3668">
      <w:pPr>
        <w:pStyle w:val="Liststycke"/>
        <w:spacing w:line="240" w:lineRule="auto"/>
        <w:rPr>
          <w:rFonts w:eastAsiaTheme="minorEastAsia"/>
          <w:sz w:val="24"/>
          <w:szCs w:val="24"/>
        </w:rPr>
      </w:pPr>
    </w:p>
    <w:p w14:paraId="3EA7ED35" w14:textId="5A90CDF1" w:rsidR="00284448" w:rsidRDefault="007D5E6D" w:rsidP="00AE3668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001A255F">
        <w:rPr>
          <w:rFonts w:eastAsiaTheme="minorEastAsia"/>
          <w:sz w:val="24"/>
          <w:szCs w:val="24"/>
        </w:rPr>
        <w:t>Korvkokaren är förinställd</w:t>
      </w:r>
      <w:r>
        <w:rPr>
          <w:rFonts w:eastAsiaTheme="minorEastAsia"/>
          <w:sz w:val="24"/>
          <w:szCs w:val="24"/>
        </w:rPr>
        <w:t xml:space="preserve"> på rätt temperatur,</w:t>
      </w:r>
      <w:r w:rsidRPr="001A255F">
        <w:rPr>
          <w:rFonts w:eastAsiaTheme="minorEastAsia"/>
          <w:sz w:val="24"/>
          <w:szCs w:val="24"/>
        </w:rPr>
        <w:t xml:space="preserve"> så det är bara att stoppa i kontakten. </w:t>
      </w:r>
      <w:r w:rsidR="00284448">
        <w:rPr>
          <w:rFonts w:eastAsiaTheme="minorEastAsia"/>
          <w:sz w:val="24"/>
          <w:szCs w:val="24"/>
        </w:rPr>
        <w:t xml:space="preserve">Häll i korvspad och lite vatten, 5 vitpepparkorn och 2 lagerblad. Lägg bara i 10 korvar åt gången, så vi förhindrar matsvinn. </w:t>
      </w:r>
    </w:p>
    <w:p w14:paraId="4B43D110" w14:textId="77777777" w:rsidR="00284448" w:rsidRPr="00284448" w:rsidRDefault="00284448" w:rsidP="00AE3668">
      <w:pPr>
        <w:pStyle w:val="Liststycke"/>
        <w:spacing w:line="240" w:lineRule="auto"/>
        <w:rPr>
          <w:rFonts w:eastAsiaTheme="minorEastAsia"/>
          <w:sz w:val="24"/>
          <w:szCs w:val="24"/>
        </w:rPr>
      </w:pPr>
    </w:p>
    <w:p w14:paraId="7C8E331C" w14:textId="2E0FB56E" w:rsidR="004E60DC" w:rsidRPr="004E60DC" w:rsidRDefault="007D5E6D" w:rsidP="004E60DC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001A255F">
        <w:rPr>
          <w:rFonts w:eastAsiaTheme="minorEastAsia"/>
          <w:sz w:val="24"/>
          <w:szCs w:val="24"/>
        </w:rPr>
        <w:t>Vi har ingenstans att värma brödet i år</w:t>
      </w:r>
      <w:r>
        <w:rPr>
          <w:rFonts w:eastAsiaTheme="minorEastAsia"/>
          <w:sz w:val="24"/>
          <w:szCs w:val="24"/>
        </w:rPr>
        <w:t xml:space="preserve">, men om man vill kan man värma det i toastjärnet. </w:t>
      </w:r>
      <w:r w:rsidRPr="001A255F">
        <w:rPr>
          <w:rFonts w:eastAsiaTheme="minorEastAsia"/>
          <w:sz w:val="24"/>
          <w:szCs w:val="24"/>
        </w:rPr>
        <w:t xml:space="preserve"> Kom ihåg att diska ur korvbyttan efter dagen och dra ur kontakten!</w:t>
      </w:r>
      <w:r>
        <w:rPr>
          <w:rFonts w:eastAsiaTheme="minorEastAsia"/>
          <w:sz w:val="24"/>
          <w:szCs w:val="24"/>
        </w:rPr>
        <w:t xml:space="preserve"> </w:t>
      </w:r>
      <w:r w:rsidRPr="007043A1">
        <w:rPr>
          <w:rFonts w:eastAsiaTheme="minorEastAsia"/>
          <w:b/>
          <w:bCs/>
          <w:sz w:val="24"/>
          <w:szCs w:val="24"/>
        </w:rPr>
        <w:t>Viktigt!</w:t>
      </w:r>
      <w:r>
        <w:rPr>
          <w:rFonts w:eastAsiaTheme="minorEastAsia"/>
          <w:sz w:val="24"/>
          <w:szCs w:val="24"/>
        </w:rPr>
        <w:t xml:space="preserve"> </w:t>
      </w:r>
      <w:r w:rsidRPr="001A255F">
        <w:rPr>
          <w:rFonts w:eastAsiaTheme="minorEastAsia"/>
          <w:sz w:val="24"/>
          <w:szCs w:val="24"/>
        </w:rPr>
        <w:t>Det finns ett skåp under korvkokaren som står tomt</w:t>
      </w:r>
      <w:r>
        <w:rPr>
          <w:rFonts w:eastAsiaTheme="minorEastAsia"/>
          <w:sz w:val="24"/>
          <w:szCs w:val="24"/>
        </w:rPr>
        <w:t xml:space="preserve"> och så ska det vara!</w:t>
      </w:r>
      <w:r w:rsidRPr="001A255F">
        <w:rPr>
          <w:rFonts w:eastAsiaTheme="minorEastAsia"/>
          <w:sz w:val="24"/>
          <w:szCs w:val="24"/>
        </w:rPr>
        <w:t xml:space="preserve"> Det får i</w:t>
      </w:r>
      <w:r w:rsidRPr="004E60DC">
        <w:rPr>
          <w:rFonts w:eastAsiaTheme="minorEastAsia"/>
          <w:sz w:val="24"/>
          <w:szCs w:val="24"/>
          <w:u w:val="single"/>
        </w:rPr>
        <w:t>nte</w:t>
      </w:r>
      <w:r w:rsidRPr="001A255F">
        <w:rPr>
          <w:rFonts w:eastAsiaTheme="minorEastAsia"/>
          <w:sz w:val="24"/>
          <w:szCs w:val="24"/>
        </w:rPr>
        <w:t xml:space="preserve"> förvaras något där </w:t>
      </w:r>
      <w:r>
        <w:rPr>
          <w:rFonts w:eastAsiaTheme="minorEastAsia"/>
          <w:sz w:val="24"/>
          <w:szCs w:val="24"/>
        </w:rPr>
        <w:t xml:space="preserve">av säkerhetsskäl. </w:t>
      </w:r>
      <w:r w:rsidR="00284448">
        <w:rPr>
          <w:rFonts w:eastAsiaTheme="minorEastAsia"/>
          <w:sz w:val="24"/>
          <w:szCs w:val="24"/>
        </w:rPr>
        <w:t xml:space="preserve"> </w:t>
      </w:r>
      <w:r w:rsidR="004E60DC">
        <w:rPr>
          <w:rFonts w:eastAsiaTheme="minorEastAsia"/>
          <w:sz w:val="24"/>
          <w:szCs w:val="24"/>
        </w:rPr>
        <w:br/>
      </w:r>
    </w:p>
    <w:p w14:paraId="1283F16D" w14:textId="5E075ADB" w:rsidR="00EC1B81" w:rsidRPr="004E60DC" w:rsidRDefault="00284448" w:rsidP="004E60DC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Kylskåp </w:t>
      </w:r>
      <w:r w:rsidRPr="001A255F">
        <w:rPr>
          <w:rFonts w:eastAsiaTheme="minorEastAsia"/>
          <w:sz w:val="24"/>
          <w:szCs w:val="24"/>
        </w:rPr>
        <w:t xml:space="preserve">kommer vi att dela med A-laget, så i den kommer våra </w:t>
      </w:r>
      <w:proofErr w:type="spellStart"/>
      <w:r w:rsidRPr="001A255F">
        <w:rPr>
          <w:rFonts w:eastAsiaTheme="minorEastAsia"/>
          <w:sz w:val="24"/>
          <w:szCs w:val="24"/>
        </w:rPr>
        <w:t>hyllplan</w:t>
      </w:r>
      <w:proofErr w:type="spellEnd"/>
      <w:r w:rsidRPr="001A255F">
        <w:rPr>
          <w:rFonts w:eastAsiaTheme="minorEastAsia"/>
          <w:sz w:val="24"/>
          <w:szCs w:val="24"/>
        </w:rPr>
        <w:t xml:space="preserve"> att märkas upp så vi håller isär prylarna.</w:t>
      </w:r>
      <w:r w:rsidR="004E60DC">
        <w:rPr>
          <w:rFonts w:eastAsiaTheme="minorEastAsia"/>
          <w:sz w:val="24"/>
          <w:szCs w:val="24"/>
        </w:rPr>
        <w:br/>
      </w:r>
    </w:p>
    <w:p w14:paraId="347DCE89" w14:textId="094F8122" w:rsidR="00941A23" w:rsidRPr="004E60DC" w:rsidRDefault="00284448" w:rsidP="004E60DC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001A255F">
        <w:rPr>
          <w:rFonts w:eastAsiaTheme="minorEastAsia"/>
          <w:sz w:val="24"/>
          <w:szCs w:val="24"/>
        </w:rPr>
        <w:t xml:space="preserve">Skåpen som vi har fått tilldelat </w:t>
      </w:r>
      <w:r>
        <w:rPr>
          <w:rFonts w:eastAsiaTheme="minorEastAsia"/>
          <w:sz w:val="24"/>
          <w:szCs w:val="24"/>
        </w:rPr>
        <w:t xml:space="preserve">oss </w:t>
      </w:r>
      <w:r w:rsidRPr="001A255F">
        <w:rPr>
          <w:rFonts w:eastAsiaTheme="minorEastAsia"/>
          <w:sz w:val="24"/>
          <w:szCs w:val="24"/>
        </w:rPr>
        <w:t>har vi märkt upp med “ungdomshockeyn” I dessa skåp ska alla våra grejer rymmas</w:t>
      </w:r>
      <w:r>
        <w:rPr>
          <w:rFonts w:eastAsiaTheme="minorEastAsia"/>
          <w:sz w:val="24"/>
          <w:szCs w:val="24"/>
        </w:rPr>
        <w:t xml:space="preserve">, </w:t>
      </w:r>
      <w:r w:rsidRPr="001A255F">
        <w:rPr>
          <w:rFonts w:eastAsiaTheme="minorEastAsia"/>
          <w:sz w:val="24"/>
          <w:szCs w:val="24"/>
        </w:rPr>
        <w:t>så vi får hjälpas åt att stuva och strukturera på bästa sätt. Det kommer finnas lappar uppsatta på insidan av alla skåpluckor vad som ska finnas i skåpet</w:t>
      </w:r>
      <w:r>
        <w:rPr>
          <w:rFonts w:eastAsiaTheme="minorEastAsia"/>
          <w:sz w:val="24"/>
          <w:szCs w:val="24"/>
        </w:rPr>
        <w:t>.</w:t>
      </w:r>
      <w:r w:rsidRPr="001A255F">
        <w:rPr>
          <w:rFonts w:eastAsiaTheme="minorEastAsia"/>
          <w:sz w:val="24"/>
          <w:szCs w:val="24"/>
        </w:rPr>
        <w:t xml:space="preserve"> </w:t>
      </w:r>
      <w:r w:rsidR="004E60DC">
        <w:rPr>
          <w:rFonts w:eastAsiaTheme="minorEastAsia"/>
          <w:sz w:val="24"/>
          <w:szCs w:val="24"/>
        </w:rPr>
        <w:br/>
      </w:r>
    </w:p>
    <w:p w14:paraId="1BF8953E" w14:textId="2E85AF39" w:rsidR="00941A23" w:rsidRPr="004E60DC" w:rsidRDefault="00941A23" w:rsidP="004E60DC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006B7A87">
        <w:rPr>
          <w:rFonts w:eastAsiaTheme="minorEastAsia"/>
          <w:sz w:val="24"/>
          <w:szCs w:val="24"/>
        </w:rPr>
        <w:lastRenderedPageBreak/>
        <w:t xml:space="preserve">Vi har begränsat med förråds- och lagringsutrymme, så det är jätteviktigt att om något är på väg att ta slut ska detta meddelas snarast till kioskansvarige i laget (som sedan skriver det i caféets </w:t>
      </w:r>
      <w:proofErr w:type="spellStart"/>
      <w:r w:rsidRPr="006B7A87">
        <w:rPr>
          <w:rFonts w:eastAsiaTheme="minorEastAsia"/>
          <w:sz w:val="24"/>
          <w:szCs w:val="24"/>
        </w:rPr>
        <w:t>messengergrupp</w:t>
      </w:r>
      <w:proofErr w:type="spellEnd"/>
      <w:r w:rsidRPr="006B7A87">
        <w:rPr>
          <w:rFonts w:eastAsiaTheme="minorEastAsia"/>
          <w:sz w:val="24"/>
          <w:szCs w:val="24"/>
        </w:rPr>
        <w:t>) för att vi ska ha möjlighet att handla hem nya grejer. De skåp, kylsk</w:t>
      </w:r>
      <w:r>
        <w:rPr>
          <w:rFonts w:eastAsiaTheme="minorEastAsia"/>
          <w:sz w:val="24"/>
          <w:szCs w:val="24"/>
        </w:rPr>
        <w:t xml:space="preserve">åp och frys som vi förfogar över är märkta med ungdomshockeyn. Viktigt att vi håller isär ungdomshockeyn och A-laget, då vi är olika föreningar med separat ekonomi. </w:t>
      </w:r>
      <w:r w:rsidR="004E60DC">
        <w:rPr>
          <w:rFonts w:eastAsiaTheme="minorEastAsia"/>
          <w:sz w:val="24"/>
          <w:szCs w:val="24"/>
        </w:rPr>
        <w:br/>
      </w:r>
    </w:p>
    <w:p w14:paraId="0B7D058A" w14:textId="765C49A9" w:rsidR="00CF3F75" w:rsidRDefault="00941A23" w:rsidP="00CF3F75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001A255F">
        <w:rPr>
          <w:rFonts w:eastAsiaTheme="minorEastAsia"/>
          <w:sz w:val="24"/>
          <w:szCs w:val="24"/>
        </w:rPr>
        <w:t xml:space="preserve">Vi har en stor drickakyl och frys bredvid varandra </w:t>
      </w:r>
      <w:r>
        <w:rPr>
          <w:rFonts w:eastAsiaTheme="minorEastAsia"/>
          <w:sz w:val="24"/>
          <w:szCs w:val="24"/>
        </w:rPr>
        <w:t xml:space="preserve">märkta med </w:t>
      </w:r>
      <w:r w:rsidRPr="001A255F">
        <w:rPr>
          <w:rFonts w:eastAsiaTheme="minorEastAsia"/>
          <w:sz w:val="24"/>
          <w:szCs w:val="24"/>
        </w:rPr>
        <w:t>ungdomshockeyn</w:t>
      </w:r>
      <w:r>
        <w:rPr>
          <w:rFonts w:eastAsiaTheme="minorEastAsia"/>
          <w:sz w:val="24"/>
          <w:szCs w:val="24"/>
        </w:rPr>
        <w:t>.</w:t>
      </w:r>
      <w:r w:rsidRPr="001A255F">
        <w:rPr>
          <w:rFonts w:eastAsiaTheme="minorEastAsia"/>
          <w:sz w:val="24"/>
          <w:szCs w:val="24"/>
        </w:rPr>
        <w:t xml:space="preserve"> Se till att fyll</w:t>
      </w:r>
      <w:r>
        <w:rPr>
          <w:rFonts w:eastAsiaTheme="minorEastAsia"/>
          <w:sz w:val="24"/>
          <w:szCs w:val="24"/>
        </w:rPr>
        <w:t>a</w:t>
      </w:r>
      <w:r w:rsidRPr="001A255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på i </w:t>
      </w:r>
      <w:r w:rsidRPr="001A255F">
        <w:rPr>
          <w:rFonts w:eastAsiaTheme="minorEastAsia"/>
          <w:sz w:val="24"/>
          <w:szCs w:val="24"/>
        </w:rPr>
        <w:t>drickakylen hela tiden</w:t>
      </w:r>
      <w:r>
        <w:rPr>
          <w:rFonts w:eastAsiaTheme="minorEastAsia"/>
          <w:sz w:val="24"/>
          <w:szCs w:val="24"/>
        </w:rPr>
        <w:t>,</w:t>
      </w:r>
      <w:r w:rsidRPr="001A255F">
        <w:rPr>
          <w:rFonts w:eastAsiaTheme="minorEastAsia"/>
          <w:sz w:val="24"/>
          <w:szCs w:val="24"/>
        </w:rPr>
        <w:t xml:space="preserve"> eftersom</w:t>
      </w:r>
      <w:r>
        <w:rPr>
          <w:rFonts w:eastAsiaTheme="minorEastAsia"/>
          <w:sz w:val="24"/>
          <w:szCs w:val="24"/>
        </w:rPr>
        <w:t xml:space="preserve"> kylen är förvaringsplats för drickan. </w:t>
      </w:r>
      <w:r w:rsidR="00CF3F75">
        <w:rPr>
          <w:rFonts w:eastAsiaTheme="minorEastAsia"/>
          <w:sz w:val="24"/>
          <w:szCs w:val="24"/>
        </w:rPr>
        <w:br/>
      </w:r>
    </w:p>
    <w:p w14:paraId="2E3D0D58" w14:textId="618020F3" w:rsidR="004E60DC" w:rsidRPr="00CF3F75" w:rsidRDefault="00941A23" w:rsidP="00CF3F75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00CF3F75">
        <w:rPr>
          <w:rFonts w:eastAsiaTheme="minorEastAsia"/>
          <w:sz w:val="24"/>
          <w:szCs w:val="24"/>
        </w:rPr>
        <w:t xml:space="preserve">De gröna pantsäckarna som blir fulla ska märkas upp med </w:t>
      </w:r>
      <w:proofErr w:type="spellStart"/>
      <w:r w:rsidRPr="00CF3F75">
        <w:rPr>
          <w:rFonts w:eastAsiaTheme="minorEastAsia"/>
          <w:sz w:val="24"/>
          <w:szCs w:val="24"/>
        </w:rPr>
        <w:t>plastband</w:t>
      </w:r>
      <w:proofErr w:type="spellEnd"/>
      <w:r w:rsidRPr="00CF3F75">
        <w:rPr>
          <w:rFonts w:eastAsiaTheme="minorEastAsia"/>
          <w:sz w:val="24"/>
          <w:szCs w:val="24"/>
        </w:rPr>
        <w:t xml:space="preserve"> och sedan ska dessa ställas in i förvaringen, som finns under läktaren till vänster om du kommer ut från kiosken. Det är en dörr längst bort. Nyckeln till denna dörr ligger ovanpå proppskåpet inne i kiosken, vid klädkrokarna. Dörren kan vara lite svår att få upp.</w:t>
      </w:r>
      <w:r w:rsidR="004E60DC" w:rsidRPr="00CF3F75">
        <w:rPr>
          <w:rFonts w:eastAsiaTheme="minorEastAsia"/>
          <w:sz w:val="24"/>
          <w:szCs w:val="24"/>
        </w:rPr>
        <w:t xml:space="preserve"> </w:t>
      </w:r>
      <w:r w:rsidR="004E60DC" w:rsidRPr="00CF3F75">
        <w:rPr>
          <w:rFonts w:eastAsiaTheme="minorEastAsia"/>
          <w:sz w:val="24"/>
          <w:szCs w:val="24"/>
        </w:rPr>
        <w:br/>
      </w:r>
    </w:p>
    <w:p w14:paraId="772F2FBB" w14:textId="0CB8F288" w:rsidR="00941A23" w:rsidRPr="004E60DC" w:rsidRDefault="00941A23" w:rsidP="004E60DC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</w:rPr>
      </w:pPr>
      <w:r w:rsidRPr="004E60DC">
        <w:rPr>
          <w:rFonts w:eastAsiaTheme="minorEastAsia"/>
          <w:sz w:val="24"/>
          <w:szCs w:val="24"/>
        </w:rPr>
        <w:t xml:space="preserve">Soptunnor finns </w:t>
      </w:r>
      <w:r w:rsidR="00336479" w:rsidRPr="004E60DC">
        <w:rPr>
          <w:rFonts w:eastAsiaTheme="minorEastAsia"/>
          <w:sz w:val="24"/>
          <w:szCs w:val="24"/>
        </w:rPr>
        <w:t xml:space="preserve">ute vid de nya barackerna. </w:t>
      </w:r>
      <w:r w:rsidR="004E60DC" w:rsidRPr="004E60DC">
        <w:rPr>
          <w:rFonts w:eastAsiaTheme="minorEastAsia"/>
          <w:sz w:val="24"/>
          <w:szCs w:val="24"/>
        </w:rPr>
        <w:br/>
      </w:r>
    </w:p>
    <w:p w14:paraId="2B023B80" w14:textId="455B5875" w:rsidR="00887AF5" w:rsidRPr="00783D77" w:rsidRDefault="00941A23" w:rsidP="00887AF5">
      <w:pPr>
        <w:pStyle w:val="Liststycke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u w:val="single"/>
        </w:rPr>
      </w:pPr>
      <w:r w:rsidRPr="001A255F">
        <w:rPr>
          <w:rFonts w:eastAsiaTheme="minorEastAsia"/>
          <w:sz w:val="24"/>
          <w:szCs w:val="24"/>
        </w:rPr>
        <w:t>Puckarna till puck-kastning kommer vi att låna av A-laget denna säsong. Efter avslutad kastning ska puckarna ställas över golvbrunnen för avrinning</w:t>
      </w:r>
      <w:r w:rsidR="00927CFC">
        <w:rPr>
          <w:rFonts w:eastAsiaTheme="minorEastAsia"/>
          <w:sz w:val="24"/>
          <w:szCs w:val="24"/>
        </w:rPr>
        <w:t xml:space="preserve"> och </w:t>
      </w:r>
      <w:r w:rsidR="00927CFC" w:rsidRPr="00927CFC">
        <w:rPr>
          <w:rFonts w:eastAsiaTheme="minorEastAsia"/>
          <w:sz w:val="24"/>
          <w:szCs w:val="24"/>
          <w:u w:val="single"/>
        </w:rPr>
        <w:t>de ska vara sorterade i nummerordning när de lämnas in av laget som lånat dem.</w:t>
      </w:r>
      <w:r w:rsidR="00927CFC">
        <w:rPr>
          <w:rFonts w:eastAsiaTheme="minorEastAsia"/>
          <w:sz w:val="24"/>
          <w:szCs w:val="24"/>
        </w:rPr>
        <w:t xml:space="preserve"> Annars får kioskpersonalen göra det innan man går hem. </w:t>
      </w:r>
    </w:p>
    <w:p w14:paraId="41270EF4" w14:textId="77777777" w:rsidR="00783D77" w:rsidRPr="00783D77" w:rsidRDefault="00783D77" w:rsidP="00783D77">
      <w:pPr>
        <w:pStyle w:val="Liststycke"/>
        <w:spacing w:line="240" w:lineRule="auto"/>
        <w:rPr>
          <w:rFonts w:eastAsiaTheme="minorEastAsia"/>
          <w:sz w:val="24"/>
          <w:szCs w:val="24"/>
          <w:u w:val="single"/>
        </w:rPr>
      </w:pPr>
    </w:p>
    <w:p w14:paraId="2B751784" w14:textId="77777777" w:rsidR="00783D77" w:rsidRPr="00783D77" w:rsidRDefault="00783D77" w:rsidP="00783D77">
      <w:pPr>
        <w:pStyle w:val="Liststycke"/>
        <w:widowControl w:val="0"/>
        <w:numPr>
          <w:ilvl w:val="0"/>
          <w:numId w:val="1"/>
        </w:numPr>
        <w:spacing w:after="0" w:line="240" w:lineRule="auto"/>
        <w:rPr>
          <w:rFonts w:eastAsia="Arial" w:cstheme="minorHAnsi"/>
          <w:sz w:val="24"/>
          <w:szCs w:val="24"/>
        </w:rPr>
      </w:pPr>
      <w:r w:rsidRPr="00783D77">
        <w:rPr>
          <w:rFonts w:eastAsia="Arial" w:cstheme="minorHAnsi"/>
          <w:sz w:val="24"/>
          <w:szCs w:val="24"/>
        </w:rPr>
        <w:t xml:space="preserve">Vi har beslutat att vara en </w:t>
      </w:r>
      <w:r w:rsidRPr="00783D77">
        <w:rPr>
          <w:rFonts w:eastAsia="Arial" w:cstheme="minorHAnsi"/>
          <w:b/>
          <w:bCs/>
          <w:sz w:val="24"/>
          <w:szCs w:val="24"/>
        </w:rPr>
        <w:t>kontantfri Kafeteria</w:t>
      </w:r>
      <w:r w:rsidRPr="00783D77">
        <w:rPr>
          <w:rFonts w:eastAsia="Arial" w:cstheme="minorHAnsi"/>
          <w:sz w:val="24"/>
          <w:szCs w:val="24"/>
        </w:rPr>
        <w:t xml:space="preserve">. Respektera detta! Det betyder att det </w:t>
      </w:r>
      <w:r w:rsidRPr="00783D77">
        <w:rPr>
          <w:rFonts w:eastAsia="Arial" w:cstheme="minorHAnsi"/>
          <w:b/>
          <w:bCs/>
          <w:sz w:val="24"/>
          <w:szCs w:val="24"/>
          <w:u w:val="single"/>
        </w:rPr>
        <w:t>bara</w:t>
      </w:r>
      <w:r w:rsidRPr="00783D77">
        <w:rPr>
          <w:rFonts w:eastAsia="Arial" w:cstheme="minorHAnsi"/>
          <w:sz w:val="24"/>
          <w:szCs w:val="24"/>
        </w:rPr>
        <w:t xml:space="preserve"> är </w:t>
      </w:r>
      <w:proofErr w:type="spellStart"/>
      <w:r w:rsidRPr="00783D77">
        <w:rPr>
          <w:rFonts w:eastAsia="Arial" w:cstheme="minorHAnsi"/>
          <w:b/>
          <w:bCs/>
          <w:sz w:val="24"/>
          <w:szCs w:val="24"/>
          <w:u w:val="single"/>
        </w:rPr>
        <w:t>swish</w:t>
      </w:r>
      <w:proofErr w:type="spellEnd"/>
      <w:r w:rsidRPr="00783D77">
        <w:rPr>
          <w:rFonts w:eastAsia="Arial" w:cstheme="minorHAnsi"/>
          <w:sz w:val="24"/>
          <w:szCs w:val="24"/>
        </w:rPr>
        <w:t xml:space="preserve"> som gäller. Vill ni ”vara snälla” mot någon, får ni själva ta kontakanterna och så </w:t>
      </w:r>
      <w:proofErr w:type="spellStart"/>
      <w:r w:rsidRPr="00783D77">
        <w:rPr>
          <w:rFonts w:eastAsia="Arial" w:cstheme="minorHAnsi"/>
          <w:sz w:val="24"/>
          <w:szCs w:val="24"/>
        </w:rPr>
        <w:t>swishar</w:t>
      </w:r>
      <w:proofErr w:type="spellEnd"/>
      <w:r w:rsidRPr="00783D77">
        <w:rPr>
          <w:rFonts w:eastAsia="Arial" w:cstheme="minorHAnsi"/>
          <w:sz w:val="24"/>
          <w:szCs w:val="24"/>
        </w:rPr>
        <w:t xml:space="preserve"> ni kiosken. Inga kontanter ska ligga i kiosken!</w:t>
      </w:r>
    </w:p>
    <w:p w14:paraId="688ED70F" w14:textId="77777777" w:rsidR="00783D77" w:rsidRPr="00783D77" w:rsidRDefault="00783D77" w:rsidP="00783D77">
      <w:pPr>
        <w:spacing w:line="240" w:lineRule="auto"/>
        <w:rPr>
          <w:rFonts w:eastAsiaTheme="minorEastAsia"/>
          <w:sz w:val="24"/>
          <w:szCs w:val="24"/>
          <w:u w:val="single"/>
        </w:rPr>
      </w:pPr>
    </w:p>
    <w:p w14:paraId="06D53752" w14:textId="77777777" w:rsidR="00887AF5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</w:p>
    <w:p w14:paraId="262F285B" w14:textId="701A1D18" w:rsidR="00022798" w:rsidRDefault="00887AF5" w:rsidP="00022798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 w:rsidRPr="00022798">
        <w:rPr>
          <w:rFonts w:eastAsiaTheme="minorEastAsia"/>
          <w:b/>
          <w:bCs/>
          <w:sz w:val="28"/>
          <w:szCs w:val="28"/>
        </w:rPr>
        <w:t>Vid stängning av kiosken</w:t>
      </w:r>
      <w:r w:rsidR="00022798">
        <w:rPr>
          <w:rFonts w:eastAsiaTheme="minorEastAsia"/>
          <w:b/>
          <w:bCs/>
          <w:sz w:val="24"/>
          <w:szCs w:val="24"/>
        </w:rPr>
        <w:t xml:space="preserve"> – </w:t>
      </w:r>
      <w:r w:rsidR="00022798" w:rsidRPr="00022798">
        <w:rPr>
          <w:rFonts w:eastAsiaTheme="minorEastAsia"/>
          <w:sz w:val="24"/>
          <w:szCs w:val="24"/>
        </w:rPr>
        <w:t>börja gärna i förväg förbereda för stängning med det ni kan</w:t>
      </w:r>
      <w:r w:rsidR="00022798">
        <w:rPr>
          <w:rFonts w:eastAsiaTheme="minorEastAsia"/>
          <w:sz w:val="24"/>
          <w:szCs w:val="24"/>
        </w:rPr>
        <w:t xml:space="preserve"> </w:t>
      </w:r>
    </w:p>
    <w:p w14:paraId="78D33266" w14:textId="7A2BF157" w:rsidR="00887AF5" w:rsidRPr="00022798" w:rsidRDefault="00887AF5" w:rsidP="00022798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 w:rsidRPr="00022798">
        <w:rPr>
          <w:rFonts w:eastAsiaTheme="minorEastAsia"/>
          <w:sz w:val="24"/>
          <w:szCs w:val="24"/>
        </w:rPr>
        <w:t>Dra ur kontakten till korvbyttan och diska den</w:t>
      </w:r>
    </w:p>
    <w:p w14:paraId="1D0257B9" w14:textId="1F6491CC" w:rsidR="00887AF5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Gör rent toastjärn</w:t>
      </w:r>
    </w:p>
    <w:p w14:paraId="7B21CA64" w14:textId="5B3A18FF" w:rsidR="00887AF5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Slå av fläkten</w:t>
      </w:r>
    </w:p>
    <w:p w14:paraId="00D61A2A" w14:textId="2E9AD6C0" w:rsidR="00887AF5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Ta in kaffestationen och den avtorkade vaxduken</w:t>
      </w:r>
    </w:p>
    <w:p w14:paraId="3915D3E6" w14:textId="08C09A2D" w:rsidR="00887AF5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Ta ner våra </w:t>
      </w:r>
      <w:proofErr w:type="spellStart"/>
      <w:r>
        <w:rPr>
          <w:rFonts w:eastAsiaTheme="minorEastAsia"/>
          <w:sz w:val="24"/>
          <w:szCs w:val="24"/>
        </w:rPr>
        <w:t>swishtavlor</w:t>
      </w:r>
      <w:proofErr w:type="spellEnd"/>
    </w:p>
    <w:p w14:paraId="3A258F1D" w14:textId="539E80A1" w:rsidR="00887AF5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Plocka ner ungdomshockeyns saker och stuva in dem fint i våra tilldelade skåp. </w:t>
      </w:r>
    </w:p>
    <w:p w14:paraId="49273BC2" w14:textId="6FA83B58" w:rsidR="00887AF5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Diska och torka av alla ytor och lämna kiosken ren och snygg</w:t>
      </w:r>
    </w:p>
    <w:p w14:paraId="022CD3DB" w14:textId="6B9A53E9" w:rsidR="00887AF5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Fyll på drickakylen och märk livsmedlen i kylskåpet med datum</w:t>
      </w:r>
    </w:p>
    <w:p w14:paraId="6FF76CAF" w14:textId="2E499948" w:rsidR="00887AF5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Om kiosken är öppen nästa dag tag upp 1 korvbröd</w:t>
      </w:r>
    </w:p>
    <w:p w14:paraId="47385D26" w14:textId="20E73EDB" w:rsidR="00887AF5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Dammsug golv och töm sopor </w:t>
      </w:r>
    </w:p>
    <w:p w14:paraId="0510EA40" w14:textId="3544B0E8" w:rsidR="00022798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Se till att alla dörrar är låsta in till kiosken</w:t>
      </w:r>
    </w:p>
    <w:p w14:paraId="62A50FFB" w14:textId="61616116" w:rsidR="000E4E82" w:rsidRDefault="000E4E82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Lamporna i kiosken släcks automatiskt</w:t>
      </w:r>
    </w:p>
    <w:p w14:paraId="0E5776AD" w14:textId="4CB98ADC" w:rsidR="00887AF5" w:rsidRDefault="00887AF5" w:rsidP="00887AF5">
      <w:pPr>
        <w:pStyle w:val="Liststycke"/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Lägg in nyckeln i nyckelskåpet</w:t>
      </w:r>
    </w:p>
    <w:p w14:paraId="2B126014" w14:textId="72DAB8A2" w:rsidR="00FD7EFA" w:rsidRPr="00022798" w:rsidRDefault="00FD7EFA" w:rsidP="00022798">
      <w:pPr>
        <w:spacing w:line="240" w:lineRule="auto"/>
        <w:ind w:right="-709"/>
        <w:rPr>
          <w:rFonts w:ascii="Times New Roman" w:hAnsi="Times New Roman" w:cs="Times New Roman"/>
          <w:sz w:val="28"/>
          <w:szCs w:val="28"/>
        </w:rPr>
      </w:pPr>
      <w:r w:rsidRPr="000227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7EFA" w:rsidRPr="00022798" w:rsidSect="00CF3F75">
      <w:pgSz w:w="11906" w:h="16838"/>
      <w:pgMar w:top="851" w:right="1417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5386"/>
    <w:multiLevelType w:val="hybridMultilevel"/>
    <w:tmpl w:val="E30CEDC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F79595"/>
    <w:multiLevelType w:val="hybridMultilevel"/>
    <w:tmpl w:val="4BFC9936"/>
    <w:lvl w:ilvl="0" w:tplc="3D962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EE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82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0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2A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ED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65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2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CE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83EB2"/>
    <w:multiLevelType w:val="hybridMultilevel"/>
    <w:tmpl w:val="31E22462"/>
    <w:lvl w:ilvl="0" w:tplc="D3363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5C00E6"/>
    <w:multiLevelType w:val="hybridMultilevel"/>
    <w:tmpl w:val="DD36FDEE"/>
    <w:lvl w:ilvl="0" w:tplc="1F78A3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23914">
    <w:abstractNumId w:val="1"/>
  </w:num>
  <w:num w:numId="2" w16cid:durableId="980815292">
    <w:abstractNumId w:val="3"/>
  </w:num>
  <w:num w:numId="3" w16cid:durableId="104426232">
    <w:abstractNumId w:val="2"/>
  </w:num>
  <w:num w:numId="4" w16cid:durableId="12184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85"/>
    <w:rsid w:val="0001494F"/>
    <w:rsid w:val="00022798"/>
    <w:rsid w:val="000E4E82"/>
    <w:rsid w:val="00226E88"/>
    <w:rsid w:val="00284448"/>
    <w:rsid w:val="00336479"/>
    <w:rsid w:val="00370EF5"/>
    <w:rsid w:val="003E0085"/>
    <w:rsid w:val="004E60DC"/>
    <w:rsid w:val="00567981"/>
    <w:rsid w:val="00783D77"/>
    <w:rsid w:val="007D5E6D"/>
    <w:rsid w:val="00887AF5"/>
    <w:rsid w:val="00927CFC"/>
    <w:rsid w:val="00941A23"/>
    <w:rsid w:val="00AE3668"/>
    <w:rsid w:val="00BE5BE0"/>
    <w:rsid w:val="00CF3F75"/>
    <w:rsid w:val="00E17B96"/>
    <w:rsid w:val="00EC1B81"/>
    <w:rsid w:val="00F242EC"/>
    <w:rsid w:val="00FC3AFB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431C09"/>
  <w15:chartTrackingRefBased/>
  <w15:docId w15:val="{7CC5562E-95A3-4230-9047-8035C123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1A23"/>
    <w:pPr>
      <w:ind w:left="720"/>
      <w:contextualSpacing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FD7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Anåker</dc:creator>
  <cp:keywords/>
  <dc:description/>
  <cp:lastModifiedBy>Terese Hansson</cp:lastModifiedBy>
  <cp:revision>2</cp:revision>
  <dcterms:created xsi:type="dcterms:W3CDTF">2023-10-01T13:53:00Z</dcterms:created>
  <dcterms:modified xsi:type="dcterms:W3CDTF">2023-10-01T13:53:00Z</dcterms:modified>
</cp:coreProperties>
</file>