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63E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>Hej,</w:t>
      </w:r>
    </w:p>
    <w:p w14:paraId="6390BDD5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Här kommer uppdragsbeskrivningarna för de olika positionerna innebandysektionen har på cupen. På plats finns alltid en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hallchef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 som leder arbetet i hallen.</w:t>
      </w:r>
    </w:p>
    <w:p w14:paraId="42CF6EE4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2ADE0AD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 xml:space="preserve">Uppdrag - </w:t>
      </w:r>
      <w:proofErr w:type="spellStart"/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>Sekritariat</w:t>
      </w:r>
      <w:proofErr w:type="spellEnd"/>
    </w:p>
    <w:p w14:paraId="235327DC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Hallchefen ställer i ordning sekretariatet innan första matchen. Den huvudsakliga uppgiften för sekretariatet är att hålla koll på antal gjorda mål för respektive lag samt speltiden! </w:t>
      </w:r>
    </w:p>
    <w:p w14:paraId="482CF485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En person sköter ovan nämnda, alltså tidtagning och målräkning i hallen. Den andra sköter om liverapporteringen. Instruktioner till denna bifogas i ett skilt dokument. All resultatrapportering sker via iPaden och Cupmanager. </w:t>
      </w:r>
    </w:p>
    <w:p w14:paraId="7FAD64BC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72750D2D" w14:textId="1C1BB4EF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Om ni inte har tillräckligt med folk eller att tekniken strular, är det liverapporteringen vi tar bort först! Den är inte lika viktig som klockan i hallen. Tack vare Solidsport kommer intresserade ändå kunna följa med matcherna live. </w:t>
      </w:r>
    </w:p>
    <w:p w14:paraId="0F87742E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5A80D3DD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Sekretariatet ska ha kontakt med domarna innan, under och efter matchen. Stäm av med domarna om ni är osäkra på regler eller klockan. </w:t>
      </w:r>
    </w:p>
    <w:p w14:paraId="1B4CA63F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Efter avslutad match fyller ni i slutresultatet genom *iPaden för liverapportering. Skulle denna mot förmodan inte fungera, Sms:ar ni resultatet i matchen till Fabian Arvidsson på 073-631 95 61. Viktigt att ha med klass (tex P-07/08), match (tex ÖSK-Lillån), och slutresultat (tex </w:t>
      </w:r>
      <w:proofErr w:type="gramStart"/>
      <w:r>
        <w:rPr>
          <w:rFonts w:ascii="Helvetica" w:eastAsia="Times New Roman" w:hAnsi="Helvetica" w:cs="Helvetica"/>
          <w:color w:val="4F5C64"/>
          <w:sz w:val="21"/>
          <w:szCs w:val="21"/>
        </w:rPr>
        <w:t>5-3</w:t>
      </w:r>
      <w:proofErr w:type="gram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). </w:t>
      </w:r>
    </w:p>
    <w:p w14:paraId="66927402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279803E1" w14:textId="44211241" w:rsidR="00EA6F31" w:rsidRP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  <w:r w:rsidRPr="00EA6F31">
        <w:rPr>
          <w:rFonts w:ascii="Helvetica" w:eastAsia="Times New Roman" w:hAnsi="Helvetica" w:cs="Helvetica"/>
          <w:b/>
          <w:bCs/>
          <w:i/>
          <w:iCs/>
          <w:color w:val="4F5C64"/>
          <w:sz w:val="21"/>
          <w:szCs w:val="21"/>
        </w:rPr>
        <w:t>Följande klasser är resultatlösa och ska bara visa matchtiden - inga resultat rapporteras eller visas på tavlan i hallen:</w:t>
      </w:r>
      <w:r>
        <w:rPr>
          <w:rFonts w:ascii="Helvetica" w:eastAsia="Times New Roman" w:hAnsi="Helvetica" w:cs="Helvetica"/>
          <w:b/>
          <w:bCs/>
          <w:i/>
          <w:iCs/>
          <w:color w:val="4F5C64"/>
          <w:sz w:val="21"/>
          <w:szCs w:val="21"/>
        </w:rPr>
        <w:t xml:space="preserve"> </w:t>
      </w:r>
      <w:r w:rsidRPr="00EA6F31">
        <w:rPr>
          <w:rFonts w:ascii="Helvetica" w:eastAsia="Times New Roman" w:hAnsi="Helvetica" w:cs="Helvetica"/>
          <w:b/>
          <w:bCs/>
          <w:i/>
          <w:iCs/>
          <w:color w:val="4F5C64"/>
          <w:sz w:val="21"/>
          <w:szCs w:val="21"/>
        </w:rPr>
        <w:t xml:space="preserve">Flickor &amp; pojkar födda 2012/13 och 2011/12 </w:t>
      </w:r>
    </w:p>
    <w:p w14:paraId="0DD999BF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*Som bilaga finns en manual för hur liverapporteringen går till. </w:t>
      </w:r>
    </w:p>
    <w:p w14:paraId="6FEBE10B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472546B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>Uppdrag - Kiosk</w:t>
      </w:r>
    </w:p>
    <w:p w14:paraId="7C171E6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Vi rekommenderar att alltid vara två personer samtidigt i kiosken. </w:t>
      </w:r>
    </w:p>
    <w:p w14:paraId="63A25237" w14:textId="77777777" w:rsid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</w:p>
    <w:p w14:paraId="1DF6C857" w14:textId="695B0381" w:rsidR="00EA6F31" w:rsidRP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  <w:r w:rsidRPr="00EA6F31"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  <w:t>När man kommer som första person till kiosken:</w:t>
      </w:r>
    </w:p>
    <w:p w14:paraId="1F706096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På morgonen, ta kontakt med hallchefen. </w:t>
      </w:r>
    </w:p>
    <w:p w14:paraId="35363010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Plocka fram varorna (se dokument hos hallchefen om hur varorna ska ställas upp).</w:t>
      </w:r>
    </w:p>
    <w:p w14:paraId="7ADE99EB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Börja koka kaffe. </w:t>
      </w:r>
    </w:p>
    <w:p w14:paraId="48C3D0D8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Sätt upp prislistor.</w:t>
      </w:r>
    </w:p>
    <w:p w14:paraId="1B2FCDB5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Sätt upp swish-skyltar. Märk betalning med hallens namn. OBS! Viktigt att ni informerar kunden om det. </w:t>
      </w:r>
    </w:p>
    <w:p w14:paraId="13F34710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Häng ut soppåsar om detta inte redan finns.</w:t>
      </w:r>
    </w:p>
    <w:p w14:paraId="76F9EE07" w14:textId="10676359" w:rsidR="00EA6F31" w:rsidRP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br/>
      </w:r>
      <w:r w:rsidRPr="00EA6F31"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  <w:t>Löpande under dagen</w:t>
      </w:r>
    </w:p>
    <w:p w14:paraId="6D2D6BBD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Se till att soppåsar töms.</w:t>
      </w:r>
    </w:p>
    <w:p w14:paraId="028B32C4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Fylla på med varor.</w:t>
      </w:r>
    </w:p>
    <w:p w14:paraId="31273B7B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</w:t>
      </w:r>
      <w:proofErr w:type="gramStart"/>
      <w:r>
        <w:rPr>
          <w:rFonts w:ascii="Helvetica" w:eastAsia="Times New Roman" w:hAnsi="Helvetica" w:cs="Helvetica"/>
          <w:color w:val="4F5C64"/>
          <w:sz w:val="21"/>
          <w:szCs w:val="21"/>
        </w:rPr>
        <w:t>Brygg kaffe</w:t>
      </w:r>
      <w:proofErr w:type="gram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. </w:t>
      </w:r>
    </w:p>
    <w:p w14:paraId="4921B2F4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Torka rent runt kiosken.</w:t>
      </w:r>
    </w:p>
    <w:p w14:paraId="52EE3EF1" w14:textId="77777777" w:rsid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</w:p>
    <w:p w14:paraId="2CDB203F" w14:textId="6538E677" w:rsidR="00EA6F31" w:rsidRP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  <w:r w:rsidRPr="00EA6F31"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  <w:t>Sista passet för dagen</w:t>
      </w:r>
    </w:p>
    <w:p w14:paraId="6D70D00C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Plocka undan varorna, se till så att ni lämnar kiosken i gott skick.</w:t>
      </w:r>
    </w:p>
    <w:p w14:paraId="1BEA6149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Delta i lättare städning av hall och kiosk under ledning av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hallchef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. </w:t>
      </w:r>
    </w:p>
    <w:p w14:paraId="05472147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</w:p>
    <w:p w14:paraId="09A2E9FE" w14:textId="18F189FB" w:rsidR="00EA6F31" w:rsidRPr="00EA6F31" w:rsidRDefault="00EA6F31" w:rsidP="00EA6F31">
      <w:pPr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</w:pPr>
      <w:r w:rsidRPr="00EA6F31">
        <w:rPr>
          <w:rFonts w:ascii="Helvetica" w:eastAsia="Times New Roman" w:hAnsi="Helvetica" w:cs="Helvetica"/>
          <w:b/>
          <w:bCs/>
          <w:color w:val="4F5C64"/>
          <w:sz w:val="21"/>
          <w:szCs w:val="21"/>
        </w:rPr>
        <w:t>Städning</w:t>
      </w:r>
    </w:p>
    <w:p w14:paraId="49F758C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Kioskpersonalen ska hjälpa till att underhålla kiosken och hallen, så att hallen och omklädningsrum städas med jämna mellanrum. Stäm av med hallchefen om när och var det behöver städas. </w:t>
      </w:r>
    </w:p>
    <w:p w14:paraId="31161AF8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381570E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 xml:space="preserve">Uppdrag - </w:t>
      </w:r>
      <w:proofErr w:type="spellStart"/>
      <w:r>
        <w:rPr>
          <w:rStyle w:val="Stark"/>
          <w:rFonts w:ascii="Helvetica" w:eastAsia="Times New Roman" w:hAnsi="Helvetica" w:cs="Helvetica"/>
          <w:color w:val="4F5C64"/>
          <w:sz w:val="21"/>
          <w:szCs w:val="21"/>
        </w:rPr>
        <w:t>Slutstäd</w:t>
      </w:r>
      <w:proofErr w:type="spellEnd"/>
    </w:p>
    <w:p w14:paraId="29998C2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Fråga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hallchef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 efter redskap till städningen.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Hallchef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 är arbetsledare. Ibland kan slutstädningen kunna påbörjas tidigare än planerat, kom därför till hallen minst en kvart innan utsatt tid. </w:t>
      </w:r>
    </w:p>
    <w:p w14:paraId="02A2E1DB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Arbetsuppgifter</w:t>
      </w:r>
    </w:p>
    <w:p w14:paraId="3DBF43AF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 Sopa alla golv och plocka upp skräp.</w:t>
      </w:r>
    </w:p>
    <w:p w14:paraId="6D946219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lastRenderedPageBreak/>
        <w:t xml:space="preserve">- Städa toaletter, töm sopor. </w:t>
      </w:r>
    </w:p>
    <w:p w14:paraId="70843B89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Moppa golv. </w:t>
      </w:r>
    </w:p>
    <w:p w14:paraId="1BECEAB0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Samla kvarglömda saker i en påse/säck och lämna till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hallchef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>.</w:t>
      </w:r>
    </w:p>
    <w:p w14:paraId="6AF41569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- Lämna inte hallen förrän hallchefen är nöjd med städningen! </w:t>
      </w:r>
    </w:p>
    <w:p w14:paraId="30E6552E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0F5E9F41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---</w:t>
      </w:r>
    </w:p>
    <w:p w14:paraId="3C10366A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55044404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Har ni några funderingar kring uppdragen får ni hjälp av hallcheferna på plats. </w:t>
      </w:r>
    </w:p>
    <w:p w14:paraId="1FB2408C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> </w:t>
      </w:r>
    </w:p>
    <w:p w14:paraId="1462EE57" w14:textId="77777777" w:rsidR="00EA6F31" w:rsidRDefault="00EA6F31" w:rsidP="00EA6F31">
      <w:pPr>
        <w:rPr>
          <w:rFonts w:ascii="Helvetica" w:eastAsia="Times New Roman" w:hAnsi="Helvetica" w:cs="Helvetica"/>
          <w:color w:val="4F5C64"/>
          <w:sz w:val="21"/>
          <w:szCs w:val="21"/>
        </w:rPr>
      </w:pPr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Tack för det arbete ni lägger ner, nu gör vi en </w:t>
      </w:r>
      <w:proofErr w:type="spellStart"/>
      <w:r>
        <w:rPr>
          <w:rFonts w:ascii="Helvetica" w:eastAsia="Times New Roman" w:hAnsi="Helvetica" w:cs="Helvetica"/>
          <w:color w:val="4F5C64"/>
          <w:sz w:val="21"/>
          <w:szCs w:val="21"/>
        </w:rPr>
        <w:t>kanoncup</w:t>
      </w:r>
      <w:proofErr w:type="spellEnd"/>
      <w:r>
        <w:rPr>
          <w:rFonts w:ascii="Helvetica" w:eastAsia="Times New Roman" w:hAnsi="Helvetica" w:cs="Helvetica"/>
          <w:color w:val="4F5C64"/>
          <w:sz w:val="21"/>
          <w:szCs w:val="21"/>
        </w:rPr>
        <w:t xml:space="preserve">! </w:t>
      </w:r>
    </w:p>
    <w:p w14:paraId="592ED100" w14:textId="77777777" w:rsidR="006540C0" w:rsidRDefault="006540C0"/>
    <w:sectPr w:rsidR="0065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6"/>
    <w:rsid w:val="00135F46"/>
    <w:rsid w:val="006540C0"/>
    <w:rsid w:val="00BE4709"/>
    <w:rsid w:val="00E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6347"/>
  <w15:chartTrackingRefBased/>
  <w15:docId w15:val="{B853CB95-3F66-452F-A479-B5B2BCD4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3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A6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2543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Hellman di Zazzo</dc:creator>
  <cp:keywords/>
  <dc:description/>
  <cp:lastModifiedBy>Michelle Hellman di Zazzo</cp:lastModifiedBy>
  <cp:revision>3</cp:revision>
  <dcterms:created xsi:type="dcterms:W3CDTF">2023-03-31T10:42:00Z</dcterms:created>
  <dcterms:modified xsi:type="dcterms:W3CDTF">2023-03-31T10:44:00Z</dcterms:modified>
</cp:coreProperties>
</file>