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5 November 2023 15.00 Idrottshuset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4781550</wp:posOffset>
            </wp:positionH>
            <wp:positionV relativeFrom="paragraph">
              <wp:posOffset>114300</wp:posOffset>
            </wp:positionV>
            <wp:extent cx="1352550" cy="13525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OBSERVERA ATT NI SKA VARA DÄR 75 minuter innan med en förälder/vuxen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Axel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Hannes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Lee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Love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Olle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Viktor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Vilgot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Maximillian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Mustafa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Melker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Kasper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 Mars 2024 17.00 Idrottshuset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OBSERVERA ATT NI SKA VARA DÄR 75 minuter innan med en förälder/vuxen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Alfred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Danny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Johan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Bastian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Nils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Gustaf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Vilhelm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Oscar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Ronit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Rahmatullah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Jonathan </w:t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Arbetsuppgifter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Kiosken:</w:t>
      </w:r>
      <w:r w:rsidDel="00000000" w:rsidR="00000000" w:rsidRPr="00000000">
        <w:rPr>
          <w:rtl w:val="0"/>
        </w:rPr>
        <w:t xml:space="preserve"> 2–3 personer varav minst en vuxen vid yngre lag.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Entrén:</w:t>
      </w:r>
      <w:r w:rsidDel="00000000" w:rsidR="00000000" w:rsidRPr="00000000">
        <w:rPr>
          <w:rtl w:val="0"/>
        </w:rPr>
        <w:t xml:space="preserve"> 3 personer. 2 i kassan och en som säljer bollar. Av dessa behöver en person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vara vuxen gäller de yngre lagen.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Golvtorkare:</w:t>
      </w:r>
      <w:r w:rsidDel="00000000" w:rsidR="00000000" w:rsidRPr="00000000">
        <w:rPr>
          <w:rtl w:val="0"/>
        </w:rPr>
        <w:t xml:space="preserve"> under match 4 personer varav 2 vuxna. Gäller lag under 15 år.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Utse och dela ut pris till matchens lirare med hjälp av speaker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Filma matchen: </w:t>
      </w:r>
      <w:r w:rsidDel="00000000" w:rsidR="00000000" w:rsidRPr="00000000">
        <w:rPr>
          <w:rtl w:val="0"/>
        </w:rPr>
        <w:t xml:space="preserve">via Solid Sport 1 person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Uppställning och rivning </w:t>
      </w:r>
      <w:r w:rsidDel="00000000" w:rsidR="00000000" w:rsidRPr="00000000">
        <w:rPr>
          <w:rtl w:val="0"/>
        </w:rPr>
        <w:t xml:space="preserve">av ledskärmar, reklamskyltar 2–3 vuxna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Sälja och ansvara för bollkastningen </w:t>
      </w:r>
      <w:r w:rsidDel="00000000" w:rsidR="00000000" w:rsidRPr="00000000">
        <w:rPr>
          <w:rtl w:val="0"/>
        </w:rPr>
        <w:t xml:space="preserve">under match. 2 spelare, se entrén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Grovstäda i arenan efter matchen</w:t>
      </w:r>
      <w:r w:rsidDel="00000000" w:rsidR="00000000" w:rsidRPr="00000000">
        <w:rPr>
          <w:rtl w:val="0"/>
        </w:rPr>
        <w:t xml:space="preserve">. Samtliga i jourlaget.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När ska vi vara på plats?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Jourlagen ska vara på plats senast 75 minuter innan matchstart och anmäla sig till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matchutskottsansvarig Tommy Sjöstrand.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