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4" w:rsidRDefault="000E152F">
      <w:bookmarkStart w:id="0" w:name="_GoBack"/>
      <w:bookmarkEnd w:id="0"/>
      <w:r w:rsidRPr="000E152F">
        <w:rPr>
          <w:noProof/>
          <w:lang w:eastAsia="sv-SE"/>
        </w:rPr>
        <w:drawing>
          <wp:inline distT="0" distB="0" distL="0" distR="0">
            <wp:extent cx="5753100" cy="913896"/>
            <wp:effectExtent l="19050" t="0" r="0" b="0"/>
            <wp:docPr id="1" name="Bild 1" descr="http://www.laget.se/public_lag/images/_users/top_pub/%5b38878%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t.se/public_lag/images/_users/top_pub/%5b38878%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2F" w:rsidRDefault="000E152F" w:rsidP="000E152F">
      <w:pPr>
        <w:rPr>
          <w:b/>
          <w:i/>
          <w:sz w:val="36"/>
        </w:rPr>
      </w:pPr>
      <w:r>
        <w:rPr>
          <w:b/>
          <w:sz w:val="36"/>
        </w:rPr>
        <w:t xml:space="preserve">                                       Till </w:t>
      </w:r>
      <w:r w:rsidRPr="008E217D">
        <w:rPr>
          <w:b/>
          <w:i/>
          <w:sz w:val="36"/>
        </w:rPr>
        <w:t>Kiruna</w:t>
      </w:r>
      <w:r>
        <w:rPr>
          <w:b/>
          <w:i/>
          <w:sz w:val="36"/>
        </w:rPr>
        <w:t xml:space="preserve"> Sporthall</w:t>
      </w:r>
    </w:p>
    <w:p w:rsidR="000E152F" w:rsidRDefault="000E152F" w:rsidP="000E152F">
      <w:pPr>
        <w:rPr>
          <w:b/>
          <w:sz w:val="36"/>
        </w:rPr>
      </w:pPr>
      <w:r w:rsidRPr="008326F0">
        <w:rPr>
          <w:b/>
          <w:sz w:val="36"/>
        </w:rPr>
        <w:t xml:space="preserve">                   </w:t>
      </w:r>
      <w:r w:rsidR="0093122D">
        <w:rPr>
          <w:b/>
          <w:sz w:val="36"/>
        </w:rPr>
        <w:t xml:space="preserve">                          </w:t>
      </w:r>
      <w:r>
        <w:rPr>
          <w:b/>
          <w:sz w:val="36"/>
        </w:rPr>
        <w:t xml:space="preserve"> 25/2-2012</w:t>
      </w:r>
    </w:p>
    <w:tbl>
      <w:tblPr>
        <w:tblW w:w="54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083"/>
        <w:gridCol w:w="2307"/>
        <w:gridCol w:w="2307"/>
        <w:gridCol w:w="226"/>
        <w:gridCol w:w="2865"/>
      </w:tblGrid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6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 w:rsidRPr="00C4448C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11</w:t>
            </w:r>
            <w:r w:rsidRPr="00996C14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.00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7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Kiruna AIF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8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Öjebyns IBF vit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Sporth</w:t>
            </w:r>
            <w:proofErr w:type="spellEnd"/>
          </w:p>
        </w:tc>
      </w:tr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9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 w:rsidRPr="00C4448C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12</w:t>
            </w:r>
            <w:r w:rsidRPr="00996C14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.00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0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IBK Luleå (P00)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1" w:history="1">
              <w:proofErr w:type="spellStart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Hertsö</w:t>
              </w:r>
              <w:proofErr w:type="spellEnd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 xml:space="preserve"> IBF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Sp.hall</w:t>
            </w:r>
            <w:proofErr w:type="spellEnd"/>
          </w:p>
        </w:tc>
      </w:tr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2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0F3858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13.20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3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Öjebyns IBF vit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4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IBK Luleå (P00)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Sporth</w:t>
            </w:r>
            <w:proofErr w:type="spellEnd"/>
          </w:p>
        </w:tc>
      </w:tr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5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0F3858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14.20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6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Kiruna AIF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7" w:history="1">
              <w:proofErr w:type="spellStart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Hertsö</w:t>
              </w:r>
              <w:proofErr w:type="spellEnd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 xml:space="preserve"> IBF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Sporth</w:t>
            </w:r>
            <w:proofErr w:type="spellEnd"/>
          </w:p>
        </w:tc>
      </w:tr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8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A822B5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15.</w:t>
            </w:r>
            <w:r w:rsidR="00A822B5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19" w:history="1">
              <w:proofErr w:type="spellStart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Hertsö</w:t>
              </w:r>
              <w:proofErr w:type="spellEnd"/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 xml:space="preserve"> IBF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20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Öjebyns IBF vit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sph</w:t>
            </w:r>
            <w:proofErr w:type="spellEnd"/>
          </w:p>
        </w:tc>
      </w:tr>
      <w:tr w:rsidR="0093122D" w:rsidRPr="00996C14" w:rsidTr="00A822B5">
        <w:trPr>
          <w:tblCellSpacing w:w="15" w:type="dxa"/>
        </w:trPr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21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120225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A822B5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16.</w:t>
            </w:r>
            <w:r w:rsidR="00A822B5">
              <w:rPr>
                <w:rFonts w:ascii="Verdana" w:eastAsia="Times New Roman" w:hAnsi="Verdana" w:cs="Times New Roman"/>
                <w:color w:val="FF0000"/>
                <w:sz w:val="18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7816F9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22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Kiruna AIF</w:t>
              </w:r>
            </w:hyperlink>
          </w:p>
        </w:tc>
        <w:tc>
          <w:tcPr>
            <w:tcW w:w="0" w:type="auto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E245F6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hyperlink r:id="rId23" w:history="1">
              <w:r w:rsidR="0093122D" w:rsidRPr="00996C14">
                <w:rPr>
                  <w:rFonts w:ascii="Verdana" w:eastAsia="Times New Roman" w:hAnsi="Verdana" w:cs="Times New Roman"/>
                  <w:color w:val="255C71"/>
                  <w:sz w:val="18"/>
                  <w:lang w:eastAsia="sv-SE"/>
                </w:rPr>
                <w:t>IBK Luleå (P00)</w:t>
              </w:r>
            </w:hyperlink>
          </w:p>
        </w:tc>
        <w:tc>
          <w:tcPr>
            <w:tcW w:w="0" w:type="auto"/>
            <w:shd w:val="clear" w:color="auto" w:fill="FFFFCC"/>
            <w:noWrap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</w:p>
        </w:tc>
        <w:tc>
          <w:tcPr>
            <w:tcW w:w="1425" w:type="pct"/>
            <w:shd w:val="clear" w:color="auto" w:fill="FFFFCC"/>
            <w:tcMar>
              <w:top w:w="30" w:type="dxa"/>
              <w:left w:w="0" w:type="dxa"/>
              <w:bottom w:w="30" w:type="dxa"/>
              <w:right w:w="119" w:type="dxa"/>
            </w:tcMar>
            <w:hideMark/>
          </w:tcPr>
          <w:p w:rsidR="0093122D" w:rsidRPr="00996C14" w:rsidRDefault="0093122D" w:rsidP="004F736D">
            <w:pPr>
              <w:spacing w:before="59" w:after="59" w:line="240" w:lineRule="auto"/>
              <w:ind w:left="59" w:right="59"/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</w:pPr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 xml:space="preserve">Kiruna </w:t>
            </w:r>
            <w:proofErr w:type="spellStart"/>
            <w:r w:rsidRPr="00996C14">
              <w:rPr>
                <w:rFonts w:ascii="Verdana" w:eastAsia="Times New Roman" w:hAnsi="Verdana" w:cs="Times New Roman"/>
                <w:sz w:val="18"/>
                <w:szCs w:val="15"/>
                <w:lang w:eastAsia="sv-SE"/>
              </w:rPr>
              <w:t>Sporth</w:t>
            </w:r>
            <w:proofErr w:type="spellEnd"/>
          </w:p>
        </w:tc>
      </w:tr>
    </w:tbl>
    <w:p w:rsidR="000E152F" w:rsidRPr="000E152F" w:rsidRDefault="000E152F" w:rsidP="000E152F">
      <w:pPr>
        <w:rPr>
          <w:b/>
          <w:sz w:val="20"/>
          <w:szCs w:val="20"/>
        </w:rPr>
      </w:pPr>
    </w:p>
    <w:p w:rsidR="000E152F" w:rsidRPr="000E152F" w:rsidRDefault="000E152F" w:rsidP="000E152F">
      <w:pPr>
        <w:rPr>
          <w:b/>
          <w:sz w:val="36"/>
        </w:rPr>
      </w:pPr>
      <w:r>
        <w:t>Fikaförsäljning: Kaffe, drickor, bulla, kakor, varmkorv, frukt och lite annat smått och gott.</w:t>
      </w:r>
    </w:p>
    <w:p w:rsidR="000E152F" w:rsidRDefault="000E152F" w:rsidP="000E152F">
      <w:r>
        <w:t>Ni som vill ha boende så finns det lite hotell och vandrarhem:</w:t>
      </w:r>
    </w:p>
    <w:p w:rsidR="000E152F" w:rsidRDefault="000E152F" w:rsidP="000E152F">
      <w:pPr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Hotell City Kiruna med vandrarhem Tel</w:t>
      </w:r>
      <w:proofErr w:type="gramStart"/>
      <w:r>
        <w:rPr>
          <w:rFonts w:ascii="Tahoma" w:hAnsi="Tahoma" w:cs="Tahoma"/>
          <w:color w:val="2A2A2A"/>
          <w:sz w:val="20"/>
          <w:szCs w:val="20"/>
        </w:rPr>
        <w:t>:0980-66655</w:t>
      </w:r>
      <w:proofErr w:type="gramEnd"/>
      <w:r>
        <w:rPr>
          <w:rFonts w:ascii="Tahoma" w:hAnsi="Tahoma" w:cs="Tahoma"/>
          <w:color w:val="2A2A2A"/>
          <w:sz w:val="20"/>
          <w:szCs w:val="20"/>
        </w:rPr>
        <w:t xml:space="preserve"> ligger Ca 5-10 minuter från sporthallen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Hotell E-10  Tel:0980- 84000  ligger ca 20-30 minuter från sporthallen buss går alldeles i närheten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Hotell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Kebne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  Tel: 0980-68180 10-15 minuter från sporthallen. Bredvid tågstationen 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Hotell </w:t>
      </w:r>
      <w:proofErr w:type="gramStart"/>
      <w:r>
        <w:rPr>
          <w:rFonts w:ascii="Tahoma" w:hAnsi="Tahoma" w:cs="Tahoma"/>
          <w:color w:val="2A2A2A"/>
          <w:sz w:val="20"/>
          <w:szCs w:val="20"/>
        </w:rPr>
        <w:t>Vinterpalatset  Tel</w:t>
      </w:r>
      <w:proofErr w:type="gramEnd"/>
      <w:r>
        <w:rPr>
          <w:rFonts w:ascii="Tahoma" w:hAnsi="Tahoma" w:cs="Tahoma"/>
          <w:color w:val="2A2A2A"/>
          <w:sz w:val="20"/>
          <w:szCs w:val="20"/>
        </w:rPr>
        <w:t xml:space="preserve"> 0980-67770 10-15 minuter från sporthallen.  Bredvid tågstationen</w:t>
      </w:r>
    </w:p>
    <w:p w:rsidR="000E152F" w:rsidRDefault="000E152F" w:rsidP="000E152F">
      <w:r>
        <w:rPr>
          <w:rFonts w:ascii="Tahoma" w:hAnsi="Tahoma" w:cs="Tahoma"/>
          <w:color w:val="2A2A2A"/>
          <w:sz w:val="20"/>
          <w:szCs w:val="20"/>
        </w:rPr>
        <w:t> Jonny lagledare för Kiruna AIF P99</w:t>
      </w:r>
    </w:p>
    <w:p w:rsidR="000E152F" w:rsidRPr="00B86857" w:rsidRDefault="00E245F6" w:rsidP="000E152F">
      <w:hyperlink r:id="rId24" w:history="1">
        <w:r w:rsidR="000E152F" w:rsidRPr="0026770B">
          <w:rPr>
            <w:rStyle w:val="Hyperlnk"/>
          </w:rPr>
          <w:t>jonnysfoto@hotmail.com</w:t>
        </w:r>
      </w:hyperlink>
      <w:r w:rsidR="000E152F">
        <w:t xml:space="preserve">  </w:t>
      </w:r>
      <w:proofErr w:type="gramStart"/>
      <w:r w:rsidR="000E152F">
        <w:t>eller</w:t>
      </w:r>
      <w:r w:rsidR="000F3858">
        <w:t xml:space="preserve"> </w:t>
      </w:r>
      <w:r w:rsidR="000E152F">
        <w:t xml:space="preserve"> 070</w:t>
      </w:r>
      <w:proofErr w:type="gramEnd"/>
      <w:r w:rsidR="000E152F">
        <w:t>-2118810</w:t>
      </w:r>
    </w:p>
    <w:p w:rsidR="000E152F" w:rsidRDefault="000E152F" w:rsidP="000E152F">
      <w:pPr>
        <w:rPr>
          <w:b/>
          <w:sz w:val="36"/>
        </w:rPr>
      </w:pPr>
      <w:r>
        <w:rPr>
          <w:b/>
          <w:sz w:val="36"/>
        </w:rPr>
        <w:t xml:space="preserve">             </w:t>
      </w:r>
    </w:p>
    <w:p w:rsidR="000E152F" w:rsidRDefault="000E152F" w:rsidP="000E152F">
      <w:pPr>
        <w:rPr>
          <w:b/>
          <w:sz w:val="36"/>
        </w:rPr>
      </w:pPr>
      <w:r>
        <w:rPr>
          <w:noProof/>
          <w:lang w:eastAsia="sv-SE"/>
        </w:rPr>
        <w:drawing>
          <wp:inline distT="0" distB="0" distL="0" distR="0">
            <wp:extent cx="1341287" cy="1152525"/>
            <wp:effectExtent l="19050" t="0" r="0" b="0"/>
            <wp:docPr id="13" name="Bild 13" descr="http://www.computerart.se/images/bollen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mputerart.se/images/bollen_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88" cy="115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                                  </w:t>
      </w:r>
      <w:r>
        <w:rPr>
          <w:noProof/>
          <w:lang w:eastAsia="sv-SE"/>
        </w:rPr>
        <w:drawing>
          <wp:inline distT="0" distB="0" distL="0" distR="0">
            <wp:extent cx="1438275" cy="1438275"/>
            <wp:effectExtent l="19050" t="0" r="9525" b="0"/>
            <wp:docPr id="16" name="Bild 16" descr="http://hem.passagen.se/bkstrul/innebandy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em.passagen.se/bkstrul/innebandyb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2F" w:rsidRDefault="000E152F"/>
    <w:sectPr w:rsidR="000E152F" w:rsidSect="004E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2F"/>
    <w:rsid w:val="000E152F"/>
    <w:rsid w:val="000F3858"/>
    <w:rsid w:val="004E2794"/>
    <w:rsid w:val="007816F9"/>
    <w:rsid w:val="00835C15"/>
    <w:rsid w:val="0093122D"/>
    <w:rsid w:val="00A73634"/>
    <w:rsid w:val="00A822B5"/>
    <w:rsid w:val="00E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9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E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152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semiHidden/>
    <w:unhideWhenUsed/>
    <w:rsid w:val="000E152F"/>
    <w:rPr>
      <w:strike w:val="0"/>
      <w:dstrike w:val="0"/>
      <w:color w:val="255C7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9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E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152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semiHidden/>
    <w:unhideWhenUsed/>
    <w:rsid w:val="000E152F"/>
    <w:rPr>
      <w:strike w:val="0"/>
      <w:dstrike w:val="0"/>
      <w:color w:val="255C7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9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236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82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22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00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811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671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61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nnebandy.se/Templates/IDA/MatchInfo.aspx?PageID=144053&amp;MatchID=650389&amp;epslanguage=SV" TargetMode="External"/><Relationship Id="rId20" Type="http://schemas.openxmlformats.org/officeDocument/2006/relationships/hyperlink" Target="http://www.innebandy.se/Templates/IDA/Team.aspx?PageID=144053&amp;TeamID=45335&amp;epslanguage=SV" TargetMode="External"/><Relationship Id="rId21" Type="http://schemas.openxmlformats.org/officeDocument/2006/relationships/hyperlink" Target="http://www.innebandy.se/Templates/IDA/MatchInfo.aspx?PageID=144053&amp;MatchID=650393&amp;epslanguage=SV" TargetMode="External"/><Relationship Id="rId22" Type="http://schemas.openxmlformats.org/officeDocument/2006/relationships/hyperlink" Target="http://www.innebandy.se/Templates/IDA/Team.aspx?PageID=144053&amp;TeamID=45332&amp;epslanguage=SV" TargetMode="External"/><Relationship Id="rId23" Type="http://schemas.openxmlformats.org/officeDocument/2006/relationships/hyperlink" Target="http://www.innebandy.se/Templates/IDA/Team.aspx?PageID=144053&amp;TeamID=45331&amp;epslanguage=SV" TargetMode="External"/><Relationship Id="rId24" Type="http://schemas.openxmlformats.org/officeDocument/2006/relationships/hyperlink" Target="mailto:jonnysfoto@hotmail.com" TargetMode="External"/><Relationship Id="rId25" Type="http://schemas.openxmlformats.org/officeDocument/2006/relationships/image" Target="media/image2.jpeg"/><Relationship Id="rId26" Type="http://schemas.openxmlformats.org/officeDocument/2006/relationships/image" Target="media/image3.gif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innebandy.se/Templates/IDA/Team.aspx?PageID=144053&amp;TeamID=45331&amp;epslanguage=SV" TargetMode="External"/><Relationship Id="rId11" Type="http://schemas.openxmlformats.org/officeDocument/2006/relationships/hyperlink" Target="http://www.innebandy.se/Templates/IDA/Team.aspx?PageID=144053&amp;TeamID=45330&amp;epslanguage=SV" TargetMode="External"/><Relationship Id="rId12" Type="http://schemas.openxmlformats.org/officeDocument/2006/relationships/hyperlink" Target="http://www.innebandy.se/Templates/IDA/MatchInfo.aspx?PageID=144053&amp;MatchID=650390&amp;epslanguage=SV" TargetMode="External"/><Relationship Id="rId13" Type="http://schemas.openxmlformats.org/officeDocument/2006/relationships/hyperlink" Target="http://www.innebandy.se/Templates/IDA/Team.aspx?PageID=144053&amp;TeamID=45335&amp;epslanguage=SV" TargetMode="External"/><Relationship Id="rId14" Type="http://schemas.openxmlformats.org/officeDocument/2006/relationships/hyperlink" Target="http://www.innebandy.se/Templates/IDA/Team.aspx?PageID=144053&amp;TeamID=45331&amp;epslanguage=SV" TargetMode="External"/><Relationship Id="rId15" Type="http://schemas.openxmlformats.org/officeDocument/2006/relationships/hyperlink" Target="http://www.innebandy.se/Templates/IDA/MatchInfo.aspx?PageID=144053&amp;MatchID=650391&amp;epslanguage=SV" TargetMode="External"/><Relationship Id="rId16" Type="http://schemas.openxmlformats.org/officeDocument/2006/relationships/hyperlink" Target="http://www.innebandy.se/Templates/IDA/Team.aspx?PageID=144053&amp;TeamID=45332&amp;epslanguage=SV" TargetMode="External"/><Relationship Id="rId17" Type="http://schemas.openxmlformats.org/officeDocument/2006/relationships/hyperlink" Target="http://www.innebandy.se/Templates/IDA/Team.aspx?PageID=144053&amp;TeamID=45330&amp;epslanguage=SV" TargetMode="External"/><Relationship Id="rId18" Type="http://schemas.openxmlformats.org/officeDocument/2006/relationships/hyperlink" Target="http://www.innebandy.se/Templates/IDA/MatchInfo.aspx?PageID=144053&amp;MatchID=650392&amp;epslanguage=SV" TargetMode="External"/><Relationship Id="rId19" Type="http://schemas.openxmlformats.org/officeDocument/2006/relationships/hyperlink" Target="http://www.innebandy.se/Templates/IDA/Team.aspx?PageID=144053&amp;TeamID=45330&amp;epslanguage=SV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innebandy.se/Templates/IDA/MatchInfo.aspx?PageID=144053&amp;MatchID=650388&amp;epslanguage=SV" TargetMode="External"/><Relationship Id="rId7" Type="http://schemas.openxmlformats.org/officeDocument/2006/relationships/hyperlink" Target="http://www.innebandy.se/Templates/IDA/Team.aspx?PageID=144053&amp;TeamID=45332&amp;epslanguage=SV" TargetMode="External"/><Relationship Id="rId8" Type="http://schemas.openxmlformats.org/officeDocument/2006/relationships/hyperlink" Target="http://www.innebandy.se/Templates/IDA/Team.aspx?PageID=144053&amp;TeamID=45335&amp;epslanguage=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2619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Maria Jonsson</cp:lastModifiedBy>
  <cp:revision>2</cp:revision>
  <dcterms:created xsi:type="dcterms:W3CDTF">2012-02-18T19:42:00Z</dcterms:created>
  <dcterms:modified xsi:type="dcterms:W3CDTF">2012-02-18T19:42:00Z</dcterms:modified>
</cp:coreProperties>
</file>