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129BB" w14:textId="3647A709" w:rsidR="004C5CFA" w:rsidRPr="004C5CFA" w:rsidRDefault="00404211" w:rsidP="004C5CFA">
      <w:pPr>
        <w:pBdr>
          <w:bottom w:val="single" w:sz="6" w:space="2" w:color="FFFFFF"/>
        </w:pBdr>
        <w:spacing w:after="150" w:line="363" w:lineRule="atLeast"/>
        <w:outlineLvl w:val="1"/>
        <w:rPr>
          <w:rFonts w:ascii="&amp;quot" w:eastAsia="Times New Roman" w:hAnsi="&amp;quot" w:cs="Times New Roman"/>
          <w:b/>
          <w:bCs/>
          <w:color w:val="000000"/>
          <w:sz w:val="33"/>
          <w:szCs w:val="33"/>
          <w:lang w:eastAsia="sv-SE"/>
        </w:rPr>
      </w:pPr>
      <w:r w:rsidRPr="00404211">
        <w:rPr>
          <w:rFonts w:ascii="&amp;quot" w:eastAsia="Times New Roman" w:hAnsi="&amp;quot" w:cs="Times New Roman"/>
          <w:b/>
          <w:bCs/>
          <w:color w:val="000000"/>
          <w:sz w:val="33"/>
          <w:szCs w:val="33"/>
          <w:lang w:eastAsia="sv-SE"/>
        </w:rPr>
        <w:drawing>
          <wp:inline distT="0" distB="0" distL="0" distR="0" wp14:anchorId="75DFC96D" wp14:editId="171A8980">
            <wp:extent cx="5760720" cy="324040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5CFA" w:rsidRPr="004C5CFA">
        <w:rPr>
          <w:rFonts w:ascii="&amp;quot" w:eastAsia="Times New Roman" w:hAnsi="&amp;quot" w:cs="Times New Roman"/>
          <w:b/>
          <w:bCs/>
          <w:color w:val="000000"/>
          <w:sz w:val="33"/>
          <w:szCs w:val="33"/>
          <w:lang w:eastAsia="sv-SE"/>
        </w:rPr>
        <w:t>Tävlingsbestämmelser</w:t>
      </w:r>
    </w:p>
    <w:p w14:paraId="1FAFDD00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sv-SE"/>
        </w:rPr>
        <w:t>Ankomst</w:t>
      </w:r>
    </w:p>
    <w:p w14:paraId="38BE1414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Laget anmäler sig hos tävlingsledningen och skriver på givet formulär en uppställning över de spelare som ingår i laget. Spelare som inte skrivits upp får inte användas under turneringen. 1 spelare får inte representera 2 lag.</w:t>
      </w:r>
    </w:p>
    <w:p w14:paraId="6F151D41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sv-SE"/>
        </w:rPr>
        <w:t>Dispens</w:t>
      </w:r>
    </w:p>
    <w:p w14:paraId="18102639" w14:textId="77777777" w:rsidR="004C5CFA" w:rsidRPr="004C5CFA" w:rsidRDefault="00E7506B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E</w:t>
      </w:r>
      <w:r w:rsidR="004C5CFA"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ndast en överårig på planen, men fritt antal i truppen.</w:t>
      </w:r>
    </w:p>
    <w:p w14:paraId="3E9729DB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sv-SE"/>
        </w:rPr>
        <w:t>Spelare</w:t>
      </w:r>
    </w:p>
    <w:p w14:paraId="482D8588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4 utespelare och 1 målvakt. Spelare får endast delta i ett lag i samma åldersgrupp.</w:t>
      </w:r>
    </w:p>
    <w:p w14:paraId="15689D7B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sv-SE"/>
        </w:rPr>
        <w:t>Ledare</w:t>
      </w:r>
    </w:p>
    <w:p w14:paraId="696E40D0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Tävlingsledning kan varna/avlägsna ledare och publik vid dåligt uppförande.</w:t>
      </w:r>
    </w:p>
    <w:p w14:paraId="45B95031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sv-SE"/>
        </w:rPr>
        <w:t>Speltid</w:t>
      </w:r>
    </w:p>
    <w:p w14:paraId="71463F77" w14:textId="2294FD1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1 x 1</w:t>
      </w:r>
      <w:r w:rsidR="00404211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5</w:t>
      </w: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 xml:space="preserve"> minuter.</w:t>
      </w:r>
    </w:p>
    <w:p w14:paraId="2EFDA600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sv-SE"/>
        </w:rPr>
        <w:t>W.O</w:t>
      </w:r>
    </w:p>
    <w:p w14:paraId="53D62BE2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 xml:space="preserve">Vid W.O. i en match utesluts uteblivet lag från vidare spel, resultatet skrivs till </w:t>
      </w:r>
      <w:proofErr w:type="gramStart"/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0-3</w:t>
      </w:r>
      <w:proofErr w:type="gramEnd"/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 xml:space="preserve"> i lagets samtliga matcher.</w:t>
      </w:r>
    </w:p>
    <w:p w14:paraId="5A5E6DCB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sv-SE"/>
        </w:rPr>
        <w:t>Hemmalag</w:t>
      </w:r>
    </w:p>
    <w:p w14:paraId="73A6E5C7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Hemmalaget har alltid</w:t>
      </w:r>
      <w:r w:rsidR="00E7506B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 xml:space="preserve"> höger</w:t>
      </w: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 xml:space="preserve"> planhalva sett från läktaren och tar avsparken.</w:t>
      </w:r>
    </w:p>
    <w:p w14:paraId="40FDB403" w14:textId="77777777" w:rsidR="00404211" w:rsidRDefault="00404211" w:rsidP="004C5CFA">
      <w:pPr>
        <w:spacing w:after="225" w:line="240" w:lineRule="auto"/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sv-SE"/>
        </w:rPr>
      </w:pPr>
    </w:p>
    <w:p w14:paraId="64C9E5BF" w14:textId="48BE20D0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sv-SE"/>
        </w:rPr>
        <w:lastRenderedPageBreak/>
        <w:t>Avstånd</w:t>
      </w:r>
    </w:p>
    <w:p w14:paraId="307FC44D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Motståndare skall befinna sig minst 5 meter från bollen vid frispark, hörna, inspark och straffspark.</w:t>
      </w:r>
    </w:p>
    <w:p w14:paraId="309A97BD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sv-SE"/>
        </w:rPr>
        <w:t>Tackling</w:t>
      </w:r>
    </w:p>
    <w:p w14:paraId="35BBF85D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Tillåtet, men oaktsamhet/vårdslöshet/överdriven kraft bestraffas.</w:t>
      </w:r>
    </w:p>
    <w:p w14:paraId="0733E54D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sv-SE"/>
        </w:rPr>
        <w:t>Inspark</w:t>
      </w:r>
    </w:p>
    <w:p w14:paraId="6CF06275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Bollen ska ligga still på linjen/max 25 cm in på planen och insparken ska utföras inom rimlig tid, annars går insparken över till motståndarlaget.</w:t>
      </w:r>
    </w:p>
    <w:p w14:paraId="5CFE1824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proofErr w:type="spellStart"/>
      <w:r w:rsidRPr="004C5CFA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sv-SE"/>
        </w:rPr>
        <w:t>Målkast</w:t>
      </w:r>
      <w:proofErr w:type="spellEnd"/>
    </w:p>
    <w:p w14:paraId="1AF0FDD0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Målvakten skall sätta igång spelet genom att kasta eller rulla bollen till en medspelare utanför straffområdet när bollen varit död. Målvakten får inte göra utspark.</w:t>
      </w:r>
    </w:p>
    <w:p w14:paraId="2A45DB26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proofErr w:type="spellStart"/>
      <w:r w:rsidRPr="004C5CFA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sv-SE"/>
        </w:rPr>
        <w:t>Bakåtpass</w:t>
      </w:r>
      <w:proofErr w:type="spellEnd"/>
    </w:p>
    <w:p w14:paraId="54F4F853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 xml:space="preserve">I klasserna är det enligt de officiella reglerna i </w:t>
      </w:r>
      <w:proofErr w:type="spellStart"/>
      <w:r w:rsidR="00E7506B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F</w:t>
      </w: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utsal</w:t>
      </w:r>
      <w:proofErr w:type="spellEnd"/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.</w:t>
      </w:r>
      <w:r w:rsidR="00E7506B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 xml:space="preserve"> </w:t>
      </w:r>
      <w:proofErr w:type="spellStart"/>
      <w:r w:rsidR="00E7506B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Mv</w:t>
      </w:r>
      <w:proofErr w:type="spellEnd"/>
      <w:r w:rsidR="00E7506B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 xml:space="preserve"> får ej ta med händerna.</w:t>
      </w:r>
    </w:p>
    <w:p w14:paraId="54E778D8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sv-SE"/>
        </w:rPr>
        <w:t>Ackumulerade frisparkar</w:t>
      </w:r>
    </w:p>
    <w:p w14:paraId="4F13D780" w14:textId="77777777" w:rsidR="004C5CFA" w:rsidRPr="004C5CFA" w:rsidRDefault="00E7506B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F</w:t>
      </w:r>
      <w:r w:rsidR="004C5CFA"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rispark</w:t>
      </w:r>
      <w:r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 xml:space="preserve"> döms</w:t>
      </w:r>
      <w:r w:rsidR="004C5CFA"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 xml:space="preserve"> från tio meter utan mur (långstraff) vid fjärde frisparken. När detta skett, döms "långstraff" vid varje frispark tills halvleken eller matchen är klar.</w:t>
      </w:r>
    </w:p>
    <w:p w14:paraId="473F2BF5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sv-SE"/>
        </w:rPr>
        <w:t>Nedsläpp</w:t>
      </w:r>
    </w:p>
    <w:p w14:paraId="5D862367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 xml:space="preserve">Sker där bollen befann sig ifall spelet måste avbrytas vid </w:t>
      </w:r>
      <w:proofErr w:type="gramStart"/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t ex</w:t>
      </w:r>
      <w:proofErr w:type="gramEnd"/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 xml:space="preserve"> skada. Spelet återupptas när b</w:t>
      </w:r>
      <w:r w:rsidR="00E7506B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o</w:t>
      </w: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llen nuddat golvet. Bollen får</w:t>
      </w:r>
      <w:r w:rsidR="00E7506B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 xml:space="preserve"> </w:t>
      </w: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ej</w:t>
      </w:r>
      <w:r w:rsidR="00E7506B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 xml:space="preserve"> </w:t>
      </w: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skjutas direkt i mål!</w:t>
      </w:r>
    </w:p>
    <w:p w14:paraId="7E09189B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sv-SE"/>
        </w:rPr>
        <w:t>Straffsparkar</w:t>
      </w:r>
    </w:p>
    <w:p w14:paraId="3E01EB9E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Straffsparkar läggs från straffområdeslinjen (6 m). Målvakt skall stå på mållinjen tills bollen är i rörelse. När straffar måste avgöra en match/grupp avgör slantsingling vilka som börjar. Bägge lagen skjuter tre straffar var. Är det fortfarande lika tillämpas &amp;</w:t>
      </w:r>
      <w:r w:rsidR="00E7506B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 xml:space="preserve"> </w:t>
      </w: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sudden- straffar. De första 3 straffarna ska läggas av olika spelare, sedan är det fritt att välja straffskytt.</w:t>
      </w:r>
    </w:p>
    <w:p w14:paraId="6AB8E93B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sv-SE"/>
        </w:rPr>
        <w:t>Slutspel</w:t>
      </w:r>
    </w:p>
    <w:p w14:paraId="52D87EA8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I klasserna 9 till 12 år tillämpas inte slutspel.</w:t>
      </w:r>
    </w:p>
    <w:p w14:paraId="567FE765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I klasserna 13 till 15 år tillämpas slutspel. Vid lika poäng i gruppen avgörs placeringarna med prioriteringsordningen: 1.</w:t>
      </w:r>
      <w:r w:rsidRPr="004C5CFA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sv-SE"/>
        </w:rPr>
        <w:t>Målskillnad,</w:t>
      </w: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2.</w:t>
      </w:r>
      <w:r w:rsidRPr="004C5CFA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sv-SE"/>
        </w:rPr>
        <w:t>Flest gjorda mål</w:t>
      </w: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, 3.</w:t>
      </w:r>
      <w:r w:rsidRPr="004C5CFA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sv-SE"/>
        </w:rPr>
        <w:t>Inbördes möten,</w:t>
      </w: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4.</w:t>
      </w:r>
      <w:r w:rsidRPr="004C5CFA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sv-SE"/>
        </w:rPr>
        <w:t>Straffar.</w:t>
      </w:r>
    </w:p>
    <w:p w14:paraId="03DCEAE8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i/>
          <w:iCs/>
          <w:color w:val="000000"/>
          <w:sz w:val="23"/>
          <w:szCs w:val="23"/>
          <w:lang w:eastAsia="sv-SE"/>
        </w:rPr>
        <w:t>I slutspelet avgörs oavgjord match genom straffsparkar.</w:t>
      </w:r>
    </w:p>
    <w:p w14:paraId="4D2C7842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sv-SE"/>
        </w:rPr>
        <w:t>OBS</w:t>
      </w:r>
    </w:p>
    <w:p w14:paraId="3E0E5BBC" w14:textId="77777777" w:rsidR="004C5CFA" w:rsidRPr="004C5CFA" w:rsidRDefault="00E7506B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Om</w:t>
      </w:r>
      <w:r w:rsidR="004C5CFA"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 xml:space="preserve"> det är olika många lag i grupperna räknas en poängkvot per match ut det vill säga poäng/antal matcher och laget med högst kvot ses som Bästa N:an osv. Samma sak räknas ut med målskillnad och gjorda mål.</w:t>
      </w:r>
    </w:p>
    <w:p w14:paraId="47E21A61" w14:textId="77777777" w:rsidR="004C5CFA" w:rsidRPr="004C5CFA" w:rsidRDefault="004C5CFA" w:rsidP="004C5CFA">
      <w:pPr>
        <w:pBdr>
          <w:bottom w:val="single" w:sz="6" w:space="2" w:color="FFFFFF"/>
        </w:pBdr>
        <w:spacing w:after="150" w:line="363" w:lineRule="atLeast"/>
        <w:outlineLvl w:val="1"/>
        <w:rPr>
          <w:rFonts w:ascii="&amp;quot" w:eastAsia="Times New Roman" w:hAnsi="&amp;quot" w:cs="Times New Roman"/>
          <w:b/>
          <w:bCs/>
          <w:color w:val="000000"/>
          <w:sz w:val="33"/>
          <w:szCs w:val="33"/>
          <w:lang w:eastAsia="sv-SE"/>
        </w:rPr>
      </w:pPr>
      <w:r w:rsidRPr="004C5CFA">
        <w:rPr>
          <w:rFonts w:ascii="&amp;quot" w:eastAsia="Times New Roman" w:hAnsi="&amp;quot" w:cs="Times New Roman"/>
          <w:b/>
          <w:bCs/>
          <w:color w:val="000000"/>
          <w:sz w:val="33"/>
          <w:szCs w:val="33"/>
          <w:lang w:eastAsia="sv-SE"/>
        </w:rPr>
        <w:lastRenderedPageBreak/>
        <w:t>Information</w:t>
      </w:r>
    </w:p>
    <w:p w14:paraId="481AE855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b/>
          <w:bCs/>
          <w:color w:val="000000"/>
          <w:sz w:val="23"/>
          <w:szCs w:val="23"/>
          <w:lang w:eastAsia="sv-SE"/>
        </w:rPr>
        <w:t>ANMÄLAN</w:t>
      </w:r>
    </w:p>
    <w:p w14:paraId="4B4FF0B3" w14:textId="068CB045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val="da-DK" w:eastAsia="sv-SE"/>
        </w:rPr>
      </w:pPr>
      <w:proofErr w:type="spellStart"/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val="da-DK" w:eastAsia="sv-SE"/>
        </w:rPr>
        <w:t>Anmälan</w:t>
      </w:r>
      <w:proofErr w:type="spellEnd"/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val="da-DK" w:eastAsia="sv-SE"/>
        </w:rPr>
        <w:t xml:space="preserve"> sker </w:t>
      </w:r>
      <w:r w:rsidR="00E7506B" w:rsidRPr="00E7506B">
        <w:rPr>
          <w:rFonts w:ascii="&amp;quot" w:eastAsia="Times New Roman" w:hAnsi="&amp;quot" w:cs="Times New Roman"/>
          <w:color w:val="000000"/>
          <w:sz w:val="23"/>
          <w:szCs w:val="23"/>
          <w:lang w:val="da-DK" w:eastAsia="sv-SE"/>
        </w:rPr>
        <w:t xml:space="preserve">via </w:t>
      </w:r>
      <w:r w:rsidR="00404211">
        <w:rPr>
          <w:rFonts w:ascii="&amp;quot" w:eastAsia="Times New Roman" w:hAnsi="&amp;quot" w:cs="Times New Roman"/>
          <w:color w:val="000000"/>
          <w:sz w:val="23"/>
          <w:szCs w:val="23"/>
          <w:lang w:val="da-DK" w:eastAsia="sv-SE"/>
        </w:rPr>
        <w:t>www.</w:t>
      </w:r>
      <w:r w:rsidR="002163AA">
        <w:rPr>
          <w:rFonts w:ascii="&amp;quot" w:eastAsia="Times New Roman" w:hAnsi="&amp;quot" w:cs="Times New Roman"/>
          <w:color w:val="000000"/>
          <w:sz w:val="23"/>
          <w:szCs w:val="23"/>
          <w:lang w:val="da-DK" w:eastAsia="sv-SE"/>
        </w:rPr>
        <w:t>bankerydssport.se</w:t>
      </w:r>
    </w:p>
    <w:p w14:paraId="1443891B" w14:textId="60495D2F" w:rsidR="004C5CFA" w:rsidRDefault="004C5CFA" w:rsidP="004C5C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 xml:space="preserve">Avvakta bekräftelse från </w:t>
      </w:r>
      <w:r w:rsidR="00E7506B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BSK</w:t>
      </w:r>
    </w:p>
    <w:p w14:paraId="0BBE3919" w14:textId="77777777" w:rsidR="00404211" w:rsidRPr="004C5CFA" w:rsidRDefault="00404211" w:rsidP="004042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 xml:space="preserve">Betala in anmälningsavgiften på </w:t>
      </w:r>
      <w:proofErr w:type="spellStart"/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Swish</w:t>
      </w:r>
      <w:proofErr w:type="spellEnd"/>
      <w:r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 xml:space="preserve"> 0767 </w:t>
      </w:r>
      <w:proofErr w:type="gramStart"/>
      <w:r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659303</w:t>
      </w:r>
      <w:proofErr w:type="gramEnd"/>
      <w:r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 xml:space="preserve"> </w:t>
      </w: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Skriv i meddelande vilken klubb och vilken klass ni har anmält er ti</w:t>
      </w:r>
      <w:r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ll</w:t>
      </w:r>
    </w:p>
    <w:p w14:paraId="7DEF85DB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Anmälan är giltig och bindande först när</w:t>
      </w:r>
      <w:r w:rsidR="00E7506B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 xml:space="preserve"> </w:t>
      </w: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 xml:space="preserve">inbetalningen är </w:t>
      </w:r>
      <w:r w:rsidR="00E7506B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BSK</w:t>
      </w: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 xml:space="preserve"> tillhanda. Återbetalning medges ej efter anmälningstidens utgång.</w:t>
      </w:r>
    </w:p>
    <w:p w14:paraId="68EF1379" w14:textId="77777777" w:rsidR="004C5CFA" w:rsidRPr="004C5CFA" w:rsidRDefault="004C5CFA" w:rsidP="004C5CFA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Anmälningsavgift</w:t>
      </w:r>
      <w:r w:rsidR="00E7506B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 xml:space="preserve">: </w:t>
      </w:r>
      <w:proofErr w:type="gramStart"/>
      <w:r w:rsidR="00E7506B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1000:-</w:t>
      </w:r>
      <w:proofErr w:type="gramEnd"/>
      <w:r w:rsidRPr="004C5CFA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 xml:space="preserve"> </w:t>
      </w:r>
    </w:p>
    <w:p w14:paraId="36CAFEF8" w14:textId="77777777" w:rsidR="00E7506B" w:rsidRPr="004C5CFA" w:rsidRDefault="004C5CFA" w:rsidP="00E7506B">
      <w:pPr>
        <w:spacing w:after="225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</w:pPr>
      <w:r w:rsidRPr="004C5CFA">
        <w:rPr>
          <w:rFonts w:ascii="&amp;quot" w:eastAsia="Times New Roman" w:hAnsi="&amp;quot" w:cs="Times New Roman"/>
          <w:b/>
          <w:bCs/>
          <w:color w:val="333333"/>
          <w:sz w:val="30"/>
          <w:szCs w:val="30"/>
          <w:lang w:eastAsia="sv-SE"/>
        </w:rPr>
        <w:t>Sista anmälningsdag:</w:t>
      </w:r>
      <w:r w:rsidR="00E7506B">
        <w:rPr>
          <w:rFonts w:ascii="&amp;quot" w:eastAsia="Times New Roman" w:hAnsi="&amp;quot" w:cs="Times New Roman"/>
          <w:b/>
          <w:bCs/>
          <w:color w:val="333333"/>
          <w:sz w:val="30"/>
          <w:szCs w:val="30"/>
          <w:lang w:eastAsia="sv-SE"/>
        </w:rPr>
        <w:t xml:space="preserve"> </w:t>
      </w:r>
      <w:r w:rsidR="00E7506B">
        <w:rPr>
          <w:rFonts w:ascii="&amp;quot" w:eastAsia="Times New Roman" w:hAnsi="&amp;quot" w:cs="Times New Roman"/>
          <w:color w:val="000000"/>
          <w:sz w:val="23"/>
          <w:szCs w:val="23"/>
          <w:lang w:eastAsia="sv-SE"/>
        </w:rPr>
        <w:t>2019-12-15</w:t>
      </w:r>
    </w:p>
    <w:p w14:paraId="24A44D28" w14:textId="77777777" w:rsidR="004C5CFA" w:rsidRPr="004C5CFA" w:rsidRDefault="004C5CFA" w:rsidP="004C5CFA">
      <w:pPr>
        <w:spacing w:after="150" w:line="330" w:lineRule="atLeast"/>
        <w:outlineLvl w:val="2"/>
        <w:rPr>
          <w:rFonts w:ascii="&amp;quot" w:eastAsia="Times New Roman" w:hAnsi="&amp;quot" w:cs="Times New Roman"/>
          <w:b/>
          <w:bCs/>
          <w:color w:val="333333"/>
          <w:sz w:val="30"/>
          <w:szCs w:val="30"/>
          <w:lang w:eastAsia="sv-SE"/>
        </w:rPr>
      </w:pPr>
    </w:p>
    <w:p w14:paraId="4E30C1EF" w14:textId="77777777" w:rsidR="00F8561A" w:rsidRDefault="00F8561A">
      <w:bookmarkStart w:id="0" w:name="_GoBack"/>
      <w:bookmarkEnd w:id="0"/>
    </w:p>
    <w:sectPr w:rsidR="00F85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F5E92"/>
    <w:multiLevelType w:val="multilevel"/>
    <w:tmpl w:val="C8AC1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FA"/>
    <w:rsid w:val="002163AA"/>
    <w:rsid w:val="002B780A"/>
    <w:rsid w:val="003D4F27"/>
    <w:rsid w:val="00404211"/>
    <w:rsid w:val="004C5CFA"/>
    <w:rsid w:val="00C35784"/>
    <w:rsid w:val="00DB14ED"/>
    <w:rsid w:val="00E7506B"/>
    <w:rsid w:val="00F8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DDFD"/>
  <w15:chartTrackingRefBased/>
  <w15:docId w15:val="{81D5369A-7CEC-402F-AC81-3D0B326F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473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Jämthagen</dc:creator>
  <cp:keywords/>
  <dc:description/>
  <cp:lastModifiedBy>Daniel Jämthagen</cp:lastModifiedBy>
  <cp:revision>7</cp:revision>
  <dcterms:created xsi:type="dcterms:W3CDTF">2019-10-31T07:21:00Z</dcterms:created>
  <dcterms:modified xsi:type="dcterms:W3CDTF">2019-11-20T06:17:00Z</dcterms:modified>
</cp:coreProperties>
</file>