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CEB25" w14:textId="77777777" w:rsidR="00AD4941" w:rsidRDefault="00AD4941" w:rsidP="00AD4941">
      <w:pPr>
        <w:pStyle w:val="Heading1"/>
        <w:spacing w:before="161" w:after="161" w:line="312" w:lineRule="atLeast"/>
        <w:rPr>
          <w:rFonts w:ascii="StagSans" w:hAnsi="StagSans"/>
          <w:color w:val="005293"/>
          <w:sz w:val="35"/>
          <w:szCs w:val="22"/>
        </w:rPr>
      </w:pPr>
      <w:r w:rsidRPr="00AD4941">
        <w:rPr>
          <w:rFonts w:ascii="StagSans" w:hAnsi="StagSans"/>
          <w:color w:val="005293"/>
          <w:sz w:val="35"/>
          <w:szCs w:val="22"/>
        </w:rPr>
        <w:t>Hela textinnehållet är hämtat från</w:t>
      </w:r>
    </w:p>
    <w:p w14:paraId="4ED3EE2B" w14:textId="2115B17A" w:rsidR="00AD4941" w:rsidRDefault="00AD4941" w:rsidP="00AD4941">
      <w:pPr>
        <w:pStyle w:val="Heading1"/>
        <w:spacing w:before="161" w:after="161" w:line="312" w:lineRule="atLeast"/>
        <w:rPr>
          <w:rFonts w:ascii="StagSans" w:hAnsi="StagSans"/>
          <w:color w:val="005293"/>
          <w:sz w:val="53"/>
          <w:szCs w:val="53"/>
        </w:rPr>
      </w:pPr>
      <w:hyperlink r:id="rId5" w:history="1">
        <w:r>
          <w:rPr>
            <w:rStyle w:val="Hyperlink"/>
          </w:rPr>
          <w:t>Grönt Kort för Fair Play - Förening och aktiva (svenskfotboll.se)</w:t>
        </w:r>
      </w:hyperlink>
    </w:p>
    <w:p w14:paraId="3E49FBEA" w14:textId="77777777" w:rsidR="00AD4941" w:rsidRDefault="00AD4941" w:rsidP="00AD4941">
      <w:pPr>
        <w:pStyle w:val="Heading1"/>
        <w:spacing w:before="161" w:after="161" w:line="312" w:lineRule="atLeast"/>
        <w:rPr>
          <w:rFonts w:ascii="StagSans" w:hAnsi="StagSans"/>
          <w:color w:val="005293"/>
          <w:sz w:val="53"/>
          <w:szCs w:val="53"/>
        </w:rPr>
      </w:pPr>
    </w:p>
    <w:p w14:paraId="2CBEBB1B" w14:textId="3364D4F1" w:rsidR="00AD4941" w:rsidRDefault="00AD4941" w:rsidP="00AD4941">
      <w:pPr>
        <w:pStyle w:val="Heading1"/>
        <w:spacing w:before="161" w:after="161" w:line="312" w:lineRule="atLeast"/>
        <w:rPr>
          <w:rFonts w:ascii="StagSans" w:hAnsi="StagSans"/>
          <w:color w:val="005293"/>
          <w:sz w:val="53"/>
          <w:szCs w:val="53"/>
        </w:rPr>
      </w:pPr>
      <w:r>
        <w:rPr>
          <w:rFonts w:ascii="StagSans" w:hAnsi="StagSans"/>
          <w:color w:val="005293"/>
          <w:sz w:val="53"/>
          <w:szCs w:val="53"/>
        </w:rPr>
        <w:t>Grönt Kort</w:t>
      </w:r>
    </w:p>
    <w:p w14:paraId="2C1CC451" w14:textId="77777777" w:rsidR="00AD4941" w:rsidRDefault="00AD4941" w:rsidP="00AD4941">
      <w:pPr>
        <w:pStyle w:val="preamble"/>
        <w:spacing w:before="450" w:beforeAutospacing="0" w:after="450" w:afterAutospacing="0" w:line="336" w:lineRule="atLeast"/>
        <w:rPr>
          <w:rFonts w:ascii="StagSans" w:hAnsi="StagSans"/>
          <w:color w:val="005293"/>
          <w:sz w:val="35"/>
          <w:szCs w:val="35"/>
        </w:rPr>
      </w:pPr>
      <w:r>
        <w:rPr>
          <w:rFonts w:ascii="StagSans" w:hAnsi="StagSans"/>
          <w:color w:val="005293"/>
          <w:sz w:val="35"/>
          <w:szCs w:val="35"/>
        </w:rPr>
        <w:t xml:space="preserve">Grönt Kort är en satsning för att uppmuntra till fair play i barn- och ungdomsfotbollen. Kortet delas ut av respektive motståndarlags ledare till en spelare i vardera </w:t>
      </w:r>
      <w:proofErr w:type="gramStart"/>
      <w:r>
        <w:rPr>
          <w:rFonts w:ascii="StagSans" w:hAnsi="StagSans"/>
          <w:color w:val="005293"/>
          <w:sz w:val="35"/>
          <w:szCs w:val="35"/>
        </w:rPr>
        <w:t>lag</w:t>
      </w:r>
      <w:proofErr w:type="gramEnd"/>
      <w:r>
        <w:rPr>
          <w:rFonts w:ascii="StagSans" w:hAnsi="StagSans"/>
          <w:color w:val="005293"/>
          <w:sz w:val="35"/>
          <w:szCs w:val="35"/>
        </w:rPr>
        <w:t xml:space="preserve"> som utmärkt sig på ett schysst sätt. Majoriteten av alla spelare är schyssta, men den som får ett Grönt kort har utmärkt sig lite extra. Grönt kort delas ut efter alla seriematcher i åldrarna 8-14 år.</w:t>
      </w:r>
    </w:p>
    <w:p w14:paraId="03685B8C" w14:textId="7F638976" w:rsidR="00AD4941" w:rsidRDefault="00AD4941" w:rsidP="00AD4941">
      <w:pPr>
        <w:pStyle w:val="preamble"/>
        <w:spacing w:before="450" w:beforeAutospacing="0" w:after="450" w:afterAutospacing="0" w:line="336" w:lineRule="atLeast"/>
        <w:rPr>
          <w:rFonts w:ascii="StagSans" w:hAnsi="StagSans"/>
          <w:color w:val="005293"/>
          <w:sz w:val="35"/>
          <w:szCs w:val="35"/>
        </w:rPr>
      </w:pPr>
      <w:r w:rsidRPr="00AD4941">
        <w:rPr>
          <w:rFonts w:ascii="StagSans" w:hAnsi="StagSans"/>
          <w:noProof/>
          <w:color w:val="1D1D1D"/>
          <w:sz w:val="26"/>
          <w:szCs w:val="26"/>
        </w:rPr>
        <w:drawing>
          <wp:inline distT="0" distB="0" distL="0" distR="0" wp14:anchorId="289D7F89" wp14:editId="5DB42EA2">
            <wp:extent cx="5760720" cy="3239135"/>
            <wp:effectExtent l="0" t="0" r="0" b="0"/>
            <wp:docPr id="1" name="Picture 1" descr="A hand holding a green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hand holding a green car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39135"/>
                    </a:xfrm>
                    <a:prstGeom prst="rect">
                      <a:avLst/>
                    </a:prstGeom>
                    <a:noFill/>
                    <a:ln>
                      <a:noFill/>
                    </a:ln>
                  </pic:spPr>
                </pic:pic>
              </a:graphicData>
            </a:graphic>
          </wp:inline>
        </w:drawing>
      </w:r>
    </w:p>
    <w:p w14:paraId="6602C843" w14:textId="77777777" w:rsidR="00AD4941" w:rsidRDefault="00AD4941" w:rsidP="00AD4941">
      <w:pPr>
        <w:spacing w:before="300" w:after="300" w:line="240" w:lineRule="auto"/>
        <w:rPr>
          <w:rFonts w:ascii="Arial" w:eastAsia="Times New Roman" w:hAnsi="Arial" w:cs="Arial"/>
          <w:color w:val="1D1D1D"/>
          <w:kern w:val="0"/>
          <w:sz w:val="26"/>
          <w:szCs w:val="26"/>
          <w:lang w:eastAsia="sv-SE"/>
          <w14:ligatures w14:val="none"/>
        </w:rPr>
      </w:pPr>
    </w:p>
    <w:p w14:paraId="3988EA8D" w14:textId="77777777" w:rsidR="00AD4941" w:rsidRDefault="00AD4941" w:rsidP="00AD4941">
      <w:pPr>
        <w:spacing w:before="300" w:after="300" w:line="240" w:lineRule="auto"/>
        <w:rPr>
          <w:rFonts w:ascii="Arial" w:eastAsia="Times New Roman" w:hAnsi="Arial" w:cs="Arial"/>
          <w:color w:val="1D1D1D"/>
          <w:kern w:val="0"/>
          <w:sz w:val="26"/>
          <w:szCs w:val="26"/>
          <w:lang w:eastAsia="sv-SE"/>
          <w14:ligatures w14:val="none"/>
        </w:rPr>
      </w:pPr>
    </w:p>
    <w:p w14:paraId="585B66F3" w14:textId="77777777" w:rsidR="00AD4941" w:rsidRDefault="00AD4941" w:rsidP="00AD4941">
      <w:pPr>
        <w:spacing w:before="300" w:after="300" w:line="240" w:lineRule="auto"/>
        <w:rPr>
          <w:rFonts w:ascii="Arial" w:eastAsia="Times New Roman" w:hAnsi="Arial" w:cs="Arial"/>
          <w:color w:val="1D1D1D"/>
          <w:kern w:val="0"/>
          <w:sz w:val="26"/>
          <w:szCs w:val="26"/>
          <w:lang w:eastAsia="sv-SE"/>
          <w14:ligatures w14:val="none"/>
        </w:rPr>
      </w:pPr>
    </w:p>
    <w:p w14:paraId="20E5AFF8" w14:textId="549AF950" w:rsidR="00AD4941" w:rsidRPr="00AD4941" w:rsidRDefault="00AD4941" w:rsidP="00AD4941">
      <w:pPr>
        <w:spacing w:before="300" w:after="300" w:line="240" w:lineRule="auto"/>
        <w:rPr>
          <w:rFonts w:ascii="Arial" w:eastAsia="Times New Roman" w:hAnsi="Arial" w:cs="Arial"/>
          <w:color w:val="1D1D1D"/>
          <w:kern w:val="0"/>
          <w:sz w:val="26"/>
          <w:szCs w:val="26"/>
          <w:lang w:eastAsia="sv-SE"/>
          <w14:ligatures w14:val="none"/>
        </w:rPr>
      </w:pPr>
      <w:r w:rsidRPr="00AD4941">
        <w:rPr>
          <w:rFonts w:ascii="Arial" w:eastAsia="Times New Roman" w:hAnsi="Arial" w:cs="Arial"/>
          <w:color w:val="1D1D1D"/>
          <w:kern w:val="0"/>
          <w:sz w:val="26"/>
          <w:szCs w:val="26"/>
          <w:lang w:eastAsia="sv-SE"/>
          <w14:ligatures w14:val="none"/>
        </w:rPr>
        <w:lastRenderedPageBreak/>
        <w:t>Här är några exempel på handlingar:</w:t>
      </w:r>
    </w:p>
    <w:p w14:paraId="269C730B" w14:textId="77777777" w:rsidR="00AD4941" w:rsidRPr="00AD4941" w:rsidRDefault="00AD4941" w:rsidP="00AD4941">
      <w:pPr>
        <w:spacing w:before="450" w:after="0" w:line="336" w:lineRule="atLeast"/>
        <w:outlineLvl w:val="2"/>
        <w:rPr>
          <w:rFonts w:ascii="StagSans" w:eastAsia="Times New Roman" w:hAnsi="StagSans" w:cs="Times New Roman"/>
          <w:b/>
          <w:bCs/>
          <w:color w:val="005293"/>
          <w:kern w:val="0"/>
          <w:sz w:val="32"/>
          <w:szCs w:val="32"/>
          <w:lang w:eastAsia="sv-SE"/>
          <w14:ligatures w14:val="none"/>
        </w:rPr>
      </w:pPr>
      <w:r w:rsidRPr="00AD4941">
        <w:rPr>
          <w:rFonts w:ascii="StagSans" w:eastAsia="Times New Roman" w:hAnsi="StagSans" w:cs="Times New Roman"/>
          <w:b/>
          <w:bCs/>
          <w:color w:val="005293"/>
          <w:kern w:val="0"/>
          <w:sz w:val="32"/>
          <w:szCs w:val="32"/>
          <w:lang w:eastAsia="sv-SE"/>
          <w14:ligatures w14:val="none"/>
        </w:rPr>
        <w:t>Hjälper skadad med- eller motspelare</w:t>
      </w:r>
    </w:p>
    <w:p w14:paraId="5AF63E71" w14:textId="77777777" w:rsidR="00AD4941" w:rsidRPr="00AD4941" w:rsidRDefault="00AD4941" w:rsidP="00AD4941">
      <w:pPr>
        <w:numPr>
          <w:ilvl w:val="0"/>
          <w:numId w:val="1"/>
        </w:numPr>
        <w:spacing w:before="100" w:beforeAutospacing="1" w:after="100" w:afterAutospacing="1" w:line="240" w:lineRule="auto"/>
        <w:ind w:left="1776"/>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Sparkar ut bollen om någon ligger skadad.</w:t>
      </w:r>
    </w:p>
    <w:p w14:paraId="33C65FE6" w14:textId="77777777" w:rsidR="00AD4941" w:rsidRPr="00AD4941" w:rsidRDefault="00AD4941" w:rsidP="00AD4941">
      <w:pPr>
        <w:numPr>
          <w:ilvl w:val="0"/>
          <w:numId w:val="1"/>
        </w:numPr>
        <w:spacing w:before="240" w:after="100" w:afterAutospacing="1" w:line="240" w:lineRule="auto"/>
        <w:ind w:left="1776"/>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Går fram och ser efter hur en skadad spelare mår.</w:t>
      </w:r>
    </w:p>
    <w:p w14:paraId="5C59D524" w14:textId="77777777" w:rsidR="00AD4941" w:rsidRPr="00AD4941" w:rsidRDefault="00AD4941" w:rsidP="00AD4941">
      <w:pPr>
        <w:spacing w:before="450" w:after="0" w:line="336" w:lineRule="atLeast"/>
        <w:outlineLvl w:val="2"/>
        <w:rPr>
          <w:rFonts w:ascii="StagSans" w:eastAsia="Times New Roman" w:hAnsi="StagSans" w:cs="Times New Roman"/>
          <w:b/>
          <w:bCs/>
          <w:color w:val="005293"/>
          <w:kern w:val="0"/>
          <w:sz w:val="32"/>
          <w:szCs w:val="32"/>
          <w:lang w:eastAsia="sv-SE"/>
          <w14:ligatures w14:val="none"/>
        </w:rPr>
      </w:pPr>
      <w:r w:rsidRPr="00AD4941">
        <w:rPr>
          <w:rFonts w:ascii="StagSans" w:eastAsia="Times New Roman" w:hAnsi="StagSans" w:cs="Times New Roman"/>
          <w:b/>
          <w:bCs/>
          <w:color w:val="005293"/>
          <w:kern w:val="0"/>
          <w:sz w:val="32"/>
          <w:szCs w:val="32"/>
          <w:lang w:eastAsia="sv-SE"/>
          <w14:ligatures w14:val="none"/>
        </w:rPr>
        <w:t>Visar respekt för alla</w:t>
      </w:r>
    </w:p>
    <w:p w14:paraId="7D52B711" w14:textId="77777777" w:rsidR="00AD4941" w:rsidRPr="00AD4941" w:rsidRDefault="00AD4941" w:rsidP="00AD4941">
      <w:pPr>
        <w:numPr>
          <w:ilvl w:val="0"/>
          <w:numId w:val="2"/>
        </w:numPr>
        <w:spacing w:before="100" w:beforeAutospacing="1" w:after="100" w:afterAutospacing="1" w:line="240" w:lineRule="auto"/>
        <w:ind w:left="1776"/>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Ber om ursäkt om man råkar sparka på någon.</w:t>
      </w:r>
    </w:p>
    <w:p w14:paraId="69460414" w14:textId="77777777" w:rsidR="00AD4941" w:rsidRPr="00AD4941" w:rsidRDefault="00AD4941" w:rsidP="00AD4941">
      <w:pPr>
        <w:numPr>
          <w:ilvl w:val="0"/>
          <w:numId w:val="2"/>
        </w:numPr>
        <w:spacing w:before="240" w:after="100" w:afterAutospacing="1" w:line="240" w:lineRule="auto"/>
        <w:ind w:left="1776"/>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Hälsar på motspelare och domare innan och efter match.</w:t>
      </w:r>
    </w:p>
    <w:p w14:paraId="3E176BAD" w14:textId="77777777" w:rsidR="00AD4941" w:rsidRPr="00AD4941" w:rsidRDefault="00AD4941" w:rsidP="00AD4941">
      <w:pPr>
        <w:spacing w:before="450" w:after="0" w:line="336" w:lineRule="atLeast"/>
        <w:outlineLvl w:val="2"/>
        <w:rPr>
          <w:rFonts w:ascii="StagSans" w:eastAsia="Times New Roman" w:hAnsi="StagSans" w:cs="Times New Roman"/>
          <w:b/>
          <w:bCs/>
          <w:color w:val="005293"/>
          <w:kern w:val="0"/>
          <w:sz w:val="32"/>
          <w:szCs w:val="32"/>
          <w:lang w:eastAsia="sv-SE"/>
          <w14:ligatures w14:val="none"/>
        </w:rPr>
      </w:pPr>
      <w:r w:rsidRPr="00AD4941">
        <w:rPr>
          <w:rFonts w:ascii="StagSans" w:eastAsia="Times New Roman" w:hAnsi="StagSans" w:cs="Times New Roman"/>
          <w:b/>
          <w:bCs/>
          <w:color w:val="005293"/>
          <w:kern w:val="0"/>
          <w:sz w:val="32"/>
          <w:szCs w:val="32"/>
          <w:lang w:eastAsia="sv-SE"/>
          <w14:ligatures w14:val="none"/>
        </w:rPr>
        <w:t>Hjälper domaren</w:t>
      </w:r>
    </w:p>
    <w:p w14:paraId="238AA1B8" w14:textId="77777777" w:rsidR="00AD4941" w:rsidRPr="00AD4941" w:rsidRDefault="00AD4941" w:rsidP="00AD4941">
      <w:pPr>
        <w:numPr>
          <w:ilvl w:val="0"/>
          <w:numId w:val="3"/>
        </w:numPr>
        <w:spacing w:before="100" w:beforeAutospacing="1" w:after="100" w:afterAutospacing="1" w:line="240" w:lineRule="auto"/>
        <w:ind w:left="1776"/>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Försöker inte påverka domarens beslut</w:t>
      </w:r>
    </w:p>
    <w:p w14:paraId="186AC977" w14:textId="77777777" w:rsidR="00AD4941" w:rsidRPr="00AD4941" w:rsidRDefault="00AD4941" w:rsidP="00AD4941">
      <w:pPr>
        <w:numPr>
          <w:ilvl w:val="0"/>
          <w:numId w:val="3"/>
        </w:numPr>
        <w:spacing w:before="240" w:after="100" w:afterAutospacing="1" w:line="240" w:lineRule="auto"/>
        <w:ind w:left="1776"/>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Gnäller eller klagar inte på domslut</w:t>
      </w:r>
    </w:p>
    <w:p w14:paraId="1C82FEDA" w14:textId="08840C00" w:rsidR="00AD4941" w:rsidRDefault="00AD4941" w:rsidP="00AD4941">
      <w:pPr>
        <w:spacing w:before="450" w:after="0" w:line="336" w:lineRule="atLeast"/>
        <w:jc w:val="center"/>
        <w:outlineLvl w:val="2"/>
        <w:rPr>
          <w:rFonts w:ascii="StagSans" w:eastAsia="Times New Roman" w:hAnsi="StagSans" w:cs="Times New Roman"/>
          <w:b/>
          <w:bCs/>
          <w:color w:val="005293"/>
          <w:kern w:val="0"/>
          <w:sz w:val="32"/>
          <w:szCs w:val="32"/>
          <w:lang w:eastAsia="sv-SE"/>
          <w14:ligatures w14:val="none"/>
        </w:rPr>
      </w:pPr>
    </w:p>
    <w:p w14:paraId="53BFA7DB" w14:textId="5846504A" w:rsidR="00AD4941" w:rsidRPr="00AD4941" w:rsidRDefault="00AD4941" w:rsidP="00AD4941">
      <w:pPr>
        <w:spacing w:before="450" w:after="0" w:line="336" w:lineRule="atLeast"/>
        <w:outlineLvl w:val="2"/>
        <w:rPr>
          <w:rFonts w:ascii="StagSans" w:eastAsia="Times New Roman" w:hAnsi="StagSans" w:cs="Times New Roman"/>
          <w:b/>
          <w:bCs/>
          <w:color w:val="005293"/>
          <w:kern w:val="0"/>
          <w:sz w:val="32"/>
          <w:szCs w:val="32"/>
          <w:lang w:eastAsia="sv-SE"/>
          <w14:ligatures w14:val="none"/>
        </w:rPr>
      </w:pPr>
      <w:r w:rsidRPr="00AD4941">
        <w:rPr>
          <w:rFonts w:ascii="StagSans" w:eastAsia="Times New Roman" w:hAnsi="StagSans" w:cs="Times New Roman"/>
          <w:b/>
          <w:bCs/>
          <w:color w:val="005293"/>
          <w:kern w:val="0"/>
          <w:sz w:val="32"/>
          <w:szCs w:val="32"/>
          <w:lang w:eastAsia="sv-SE"/>
          <w14:ligatures w14:val="none"/>
        </w:rPr>
        <w:t>Har en positiv attityd</w:t>
      </w:r>
    </w:p>
    <w:p w14:paraId="7A975D4A" w14:textId="77777777" w:rsidR="00AD4941" w:rsidRPr="00AD4941" w:rsidRDefault="00AD4941" w:rsidP="00AD4941">
      <w:pPr>
        <w:numPr>
          <w:ilvl w:val="0"/>
          <w:numId w:val="4"/>
        </w:numPr>
        <w:spacing w:before="100" w:beforeAutospacing="1" w:after="100" w:afterAutospacing="1" w:line="240" w:lineRule="auto"/>
        <w:ind w:left="1776"/>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Peppar medspelare</w:t>
      </w:r>
    </w:p>
    <w:p w14:paraId="1BE2CCD5" w14:textId="77777777" w:rsidR="00AD4941" w:rsidRPr="00AD4941" w:rsidRDefault="00AD4941" w:rsidP="00AD4941">
      <w:pPr>
        <w:numPr>
          <w:ilvl w:val="0"/>
          <w:numId w:val="4"/>
        </w:numPr>
        <w:spacing w:before="240" w:after="100" w:afterAutospacing="1" w:line="240" w:lineRule="auto"/>
        <w:ind w:left="1776"/>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Använder ett vårdat språk</w:t>
      </w:r>
    </w:p>
    <w:p w14:paraId="66D8BF0C" w14:textId="1BCD9929" w:rsidR="00AD4941" w:rsidRPr="00AD4941" w:rsidRDefault="00AD4941" w:rsidP="00AD4941">
      <w:pPr>
        <w:spacing w:after="150" w:line="240" w:lineRule="auto"/>
        <w:rPr>
          <w:rFonts w:ascii="StagSans" w:eastAsia="Times New Roman" w:hAnsi="StagSans" w:cs="Times New Roman"/>
          <w:color w:val="1D1D1D"/>
          <w:kern w:val="0"/>
          <w:sz w:val="26"/>
          <w:szCs w:val="26"/>
          <w:lang w:eastAsia="sv-SE"/>
          <w14:ligatures w14:val="none"/>
        </w:rPr>
      </w:pPr>
    </w:p>
    <w:p w14:paraId="24262DFD" w14:textId="77777777" w:rsidR="00AD4941" w:rsidRPr="00AD4941" w:rsidRDefault="00AD4941" w:rsidP="00AD4941">
      <w:pPr>
        <w:spacing w:before="450" w:after="0" w:line="336" w:lineRule="atLeast"/>
        <w:outlineLvl w:val="1"/>
        <w:rPr>
          <w:rFonts w:ascii="StagSans" w:eastAsia="Times New Roman" w:hAnsi="StagSans" w:cs="Times New Roman"/>
          <w:b/>
          <w:bCs/>
          <w:color w:val="005293"/>
          <w:kern w:val="0"/>
          <w:sz w:val="38"/>
          <w:szCs w:val="38"/>
          <w:lang w:eastAsia="sv-SE"/>
          <w14:ligatures w14:val="none"/>
        </w:rPr>
      </w:pPr>
      <w:r w:rsidRPr="00AD4941">
        <w:rPr>
          <w:rFonts w:ascii="StagSans" w:eastAsia="Times New Roman" w:hAnsi="StagSans" w:cs="Times New Roman"/>
          <w:b/>
          <w:bCs/>
          <w:color w:val="005293"/>
          <w:kern w:val="0"/>
          <w:sz w:val="38"/>
          <w:szCs w:val="38"/>
          <w:lang w:eastAsia="sv-SE"/>
          <w14:ligatures w14:val="none"/>
        </w:rPr>
        <w:t>Tips!</w:t>
      </w:r>
    </w:p>
    <w:p w14:paraId="67BF1BB3" w14:textId="77777777" w:rsidR="00AD4941" w:rsidRPr="00AD4941" w:rsidRDefault="00AD4941" w:rsidP="00AD4941">
      <w:pPr>
        <w:spacing w:before="300" w:after="300" w:line="240" w:lineRule="auto"/>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Som ledare kan det vara svårt att hinna se vilken spelare i motståndarlaget som lever upp till kriterierna. Ett tips kan därför vara att ge en förälder på plats, i uppgift att utse en schysst spelare.</w:t>
      </w:r>
    </w:p>
    <w:p w14:paraId="2996853C" w14:textId="77777777" w:rsidR="00AD4941" w:rsidRPr="00AD4941" w:rsidRDefault="00AD4941" w:rsidP="00AD4941">
      <w:pPr>
        <w:spacing w:before="450" w:after="0" w:line="336" w:lineRule="atLeast"/>
        <w:outlineLvl w:val="2"/>
        <w:rPr>
          <w:rFonts w:ascii="StagSans" w:eastAsia="Times New Roman" w:hAnsi="StagSans" w:cs="Times New Roman"/>
          <w:b/>
          <w:bCs/>
          <w:color w:val="005293"/>
          <w:kern w:val="0"/>
          <w:sz w:val="32"/>
          <w:szCs w:val="32"/>
          <w:lang w:eastAsia="sv-SE"/>
          <w14:ligatures w14:val="none"/>
        </w:rPr>
      </w:pPr>
      <w:r w:rsidRPr="00AD4941">
        <w:rPr>
          <w:rFonts w:ascii="StagSans" w:eastAsia="Times New Roman" w:hAnsi="StagSans" w:cs="Times New Roman"/>
          <w:b/>
          <w:bCs/>
          <w:color w:val="005293"/>
          <w:kern w:val="0"/>
          <w:sz w:val="32"/>
          <w:szCs w:val="32"/>
          <w:lang w:eastAsia="sv-SE"/>
          <w14:ligatures w14:val="none"/>
        </w:rPr>
        <w:t>Det handlar inte om att göra mål</w:t>
      </w:r>
    </w:p>
    <w:p w14:paraId="0E821528" w14:textId="77777777" w:rsidR="00AD4941" w:rsidRPr="00AD4941" w:rsidRDefault="00AD4941" w:rsidP="00AD4941">
      <w:pPr>
        <w:spacing w:before="300" w:after="300" w:line="240" w:lineRule="auto"/>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 xml:space="preserve">Tänk på att det gröna kortet står </w:t>
      </w:r>
      <w:proofErr w:type="gramStart"/>
      <w:r w:rsidRPr="00AD4941">
        <w:rPr>
          <w:rFonts w:ascii="StagSans" w:eastAsia="Times New Roman" w:hAnsi="StagSans" w:cs="Times New Roman"/>
          <w:color w:val="1D1D1D"/>
          <w:kern w:val="0"/>
          <w:sz w:val="26"/>
          <w:szCs w:val="26"/>
          <w:lang w:eastAsia="sv-SE"/>
          <w14:ligatures w14:val="none"/>
        </w:rPr>
        <w:t>för  ett</w:t>
      </w:r>
      <w:proofErr w:type="gramEnd"/>
      <w:r w:rsidRPr="00AD4941">
        <w:rPr>
          <w:rFonts w:ascii="StagSans" w:eastAsia="Times New Roman" w:hAnsi="StagSans" w:cs="Times New Roman"/>
          <w:color w:val="1D1D1D"/>
          <w:kern w:val="0"/>
          <w:sz w:val="26"/>
          <w:szCs w:val="26"/>
          <w:lang w:eastAsia="sv-SE"/>
          <w14:ligatures w14:val="none"/>
        </w:rPr>
        <w:t xml:space="preserve"> schysst spel och inte om att göra flest mål eller snyggast räddningar.  </w:t>
      </w:r>
    </w:p>
    <w:p w14:paraId="2F726883" w14:textId="77777777" w:rsidR="00AD4941" w:rsidRPr="00AD4941" w:rsidRDefault="00AD4941" w:rsidP="00AD4941">
      <w:pPr>
        <w:spacing w:before="450" w:after="0" w:line="336" w:lineRule="atLeast"/>
        <w:outlineLvl w:val="2"/>
        <w:rPr>
          <w:rFonts w:ascii="StagSans" w:eastAsia="Times New Roman" w:hAnsi="StagSans" w:cs="Times New Roman"/>
          <w:b/>
          <w:bCs/>
          <w:color w:val="005293"/>
          <w:kern w:val="0"/>
          <w:sz w:val="32"/>
          <w:szCs w:val="32"/>
          <w:lang w:eastAsia="sv-SE"/>
          <w14:ligatures w14:val="none"/>
        </w:rPr>
      </w:pPr>
      <w:r w:rsidRPr="00AD4941">
        <w:rPr>
          <w:rFonts w:ascii="StagSans" w:eastAsia="Times New Roman" w:hAnsi="StagSans" w:cs="Times New Roman"/>
          <w:b/>
          <w:bCs/>
          <w:color w:val="005293"/>
          <w:kern w:val="0"/>
          <w:sz w:val="32"/>
          <w:szCs w:val="32"/>
          <w:lang w:eastAsia="sv-SE"/>
          <w14:ligatures w14:val="none"/>
        </w:rPr>
        <w:lastRenderedPageBreak/>
        <w:t>Informera mera</w:t>
      </w:r>
    </w:p>
    <w:p w14:paraId="53204048" w14:textId="77777777" w:rsidR="00AD4941" w:rsidRPr="00AD4941" w:rsidRDefault="00AD4941" w:rsidP="00AD4941">
      <w:pPr>
        <w:spacing w:before="300" w:after="300" w:line="240" w:lineRule="auto"/>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Om en tränarna för laget inte har tid att utse en Grönt kort-mottagare under matchen är det en god idé att ta hjälp av en förälder eller åskådare. Glöm då inte att informera den som ska utse Grönt kort-mottagaren om vad de ska tänka på och titta efter.</w:t>
      </w:r>
    </w:p>
    <w:p w14:paraId="174EEA11" w14:textId="77777777" w:rsidR="00AD4941" w:rsidRPr="00AD4941" w:rsidRDefault="00AD4941" w:rsidP="00AD4941">
      <w:pPr>
        <w:spacing w:before="450" w:after="0" w:line="336" w:lineRule="atLeast"/>
        <w:outlineLvl w:val="2"/>
        <w:rPr>
          <w:rFonts w:ascii="StagSans" w:eastAsia="Times New Roman" w:hAnsi="StagSans" w:cs="Times New Roman"/>
          <w:b/>
          <w:bCs/>
          <w:color w:val="005293"/>
          <w:kern w:val="0"/>
          <w:sz w:val="32"/>
          <w:szCs w:val="32"/>
          <w:lang w:eastAsia="sv-SE"/>
          <w14:ligatures w14:val="none"/>
        </w:rPr>
      </w:pPr>
      <w:proofErr w:type="gramStart"/>
      <w:r w:rsidRPr="00AD4941">
        <w:rPr>
          <w:rFonts w:ascii="StagSans" w:eastAsia="Times New Roman" w:hAnsi="StagSans" w:cs="Times New Roman"/>
          <w:b/>
          <w:bCs/>
          <w:color w:val="005293"/>
          <w:kern w:val="0"/>
          <w:sz w:val="32"/>
          <w:szCs w:val="32"/>
          <w:lang w:eastAsia="sv-SE"/>
          <w14:ligatures w14:val="none"/>
        </w:rPr>
        <w:t>...och</w:t>
      </w:r>
      <w:proofErr w:type="gramEnd"/>
      <w:r w:rsidRPr="00AD4941">
        <w:rPr>
          <w:rFonts w:ascii="StagSans" w:eastAsia="Times New Roman" w:hAnsi="StagSans" w:cs="Times New Roman"/>
          <w:b/>
          <w:bCs/>
          <w:color w:val="005293"/>
          <w:kern w:val="0"/>
          <w:sz w:val="32"/>
          <w:szCs w:val="32"/>
          <w:lang w:eastAsia="sv-SE"/>
          <w14:ligatures w14:val="none"/>
        </w:rPr>
        <w:t xml:space="preserve"> väldigt många är ju schyssta</w:t>
      </w:r>
    </w:p>
    <w:p w14:paraId="497654D5" w14:textId="77777777" w:rsidR="00AD4941" w:rsidRPr="00AD4941" w:rsidRDefault="00AD4941" w:rsidP="00AD4941">
      <w:pPr>
        <w:spacing w:before="300" w:after="300" w:line="240" w:lineRule="auto"/>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Vid en del matcher kan det ändå vara svårt att hitta någon som har utmärkt sig schysstare än någon annan, vanligtvis är alla väldigt schyssta. Då kan man ta hjälp av motståndarnas ledare för att få tips om en spelare som gjort något extra schysst under veckans träningar eller en spelare som ofta lever upp till kriterierna.</w:t>
      </w:r>
    </w:p>
    <w:p w14:paraId="5BA1543B" w14:textId="77777777" w:rsidR="00AD4941" w:rsidRPr="00AD4941" w:rsidRDefault="00AD4941" w:rsidP="00AD4941">
      <w:pPr>
        <w:spacing w:before="300" w:after="300" w:line="240" w:lineRule="auto"/>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Grönt kort är framtaget genom ett samarbete mellan SvFF och distriktsförbunden.</w:t>
      </w:r>
    </w:p>
    <w:p w14:paraId="15092A95" w14:textId="77777777" w:rsidR="000B1DC6" w:rsidRDefault="000B1DC6"/>
    <w:sectPr w:rsidR="000B1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ag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B7E6D"/>
    <w:multiLevelType w:val="multilevel"/>
    <w:tmpl w:val="F0BC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51238"/>
    <w:multiLevelType w:val="multilevel"/>
    <w:tmpl w:val="5B42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125F5E"/>
    <w:multiLevelType w:val="multilevel"/>
    <w:tmpl w:val="C24E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7F36ED"/>
    <w:multiLevelType w:val="multilevel"/>
    <w:tmpl w:val="B2FC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265275">
    <w:abstractNumId w:val="0"/>
  </w:num>
  <w:num w:numId="2" w16cid:durableId="2139104465">
    <w:abstractNumId w:val="3"/>
  </w:num>
  <w:num w:numId="3" w16cid:durableId="842596632">
    <w:abstractNumId w:val="2"/>
  </w:num>
  <w:num w:numId="4" w16cid:durableId="777020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41"/>
    <w:rsid w:val="000B1DC6"/>
    <w:rsid w:val="0012304D"/>
    <w:rsid w:val="00891C30"/>
    <w:rsid w:val="009A0D07"/>
    <w:rsid w:val="00AD49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D88A"/>
  <w15:chartTrackingRefBased/>
  <w15:docId w15:val="{E9DB2B56-72DE-4C63-8B7F-7B1D3956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9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D494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v-SE"/>
      <w14:ligatures w14:val="none"/>
    </w:rPr>
  </w:style>
  <w:style w:type="paragraph" w:styleId="Heading3">
    <w:name w:val="heading 3"/>
    <w:basedOn w:val="Normal"/>
    <w:link w:val="Heading3Char"/>
    <w:uiPriority w:val="9"/>
    <w:qFormat/>
    <w:rsid w:val="00AD494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sv-S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4941"/>
    <w:rPr>
      <w:rFonts w:ascii="Times New Roman" w:eastAsia="Times New Roman" w:hAnsi="Times New Roman" w:cs="Times New Roman"/>
      <w:b/>
      <w:bCs/>
      <w:kern w:val="0"/>
      <w:sz w:val="36"/>
      <w:szCs w:val="36"/>
      <w:lang w:eastAsia="sv-SE"/>
      <w14:ligatures w14:val="none"/>
    </w:rPr>
  </w:style>
  <w:style w:type="character" w:customStyle="1" w:styleId="Heading3Char">
    <w:name w:val="Heading 3 Char"/>
    <w:basedOn w:val="DefaultParagraphFont"/>
    <w:link w:val="Heading3"/>
    <w:uiPriority w:val="9"/>
    <w:rsid w:val="00AD4941"/>
    <w:rPr>
      <w:rFonts w:ascii="Times New Roman" w:eastAsia="Times New Roman" w:hAnsi="Times New Roman" w:cs="Times New Roman"/>
      <w:b/>
      <w:bCs/>
      <w:kern w:val="0"/>
      <w:sz w:val="27"/>
      <w:szCs w:val="27"/>
      <w:lang w:eastAsia="sv-SE"/>
      <w14:ligatures w14:val="none"/>
    </w:rPr>
  </w:style>
  <w:style w:type="paragraph" w:styleId="NormalWeb">
    <w:name w:val="Normal (Web)"/>
    <w:basedOn w:val="Normal"/>
    <w:uiPriority w:val="99"/>
    <w:semiHidden/>
    <w:unhideWhenUsed/>
    <w:rsid w:val="00AD4941"/>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Heading1Char">
    <w:name w:val="Heading 1 Char"/>
    <w:basedOn w:val="DefaultParagraphFont"/>
    <w:link w:val="Heading1"/>
    <w:uiPriority w:val="9"/>
    <w:rsid w:val="00AD4941"/>
    <w:rPr>
      <w:rFonts w:asciiTheme="majorHAnsi" w:eastAsiaTheme="majorEastAsia" w:hAnsiTheme="majorHAnsi" w:cstheme="majorBidi"/>
      <w:color w:val="2F5496" w:themeColor="accent1" w:themeShade="BF"/>
      <w:sz w:val="32"/>
      <w:szCs w:val="32"/>
    </w:rPr>
  </w:style>
  <w:style w:type="paragraph" w:customStyle="1" w:styleId="preamble">
    <w:name w:val="preamble"/>
    <w:basedOn w:val="Normal"/>
    <w:rsid w:val="00AD4941"/>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ink">
    <w:name w:val="Hyperlink"/>
    <w:basedOn w:val="DefaultParagraphFont"/>
    <w:uiPriority w:val="99"/>
    <w:semiHidden/>
    <w:unhideWhenUsed/>
    <w:rsid w:val="00AD49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63655">
      <w:bodyDiv w:val="1"/>
      <w:marLeft w:val="0"/>
      <w:marRight w:val="0"/>
      <w:marTop w:val="0"/>
      <w:marBottom w:val="0"/>
      <w:divBdr>
        <w:top w:val="none" w:sz="0" w:space="0" w:color="auto"/>
        <w:left w:val="none" w:sz="0" w:space="0" w:color="auto"/>
        <w:bottom w:val="none" w:sz="0" w:space="0" w:color="auto"/>
        <w:right w:val="none" w:sz="0" w:space="0" w:color="auto"/>
      </w:divBdr>
    </w:div>
    <w:div w:id="1619606577">
      <w:bodyDiv w:val="1"/>
      <w:marLeft w:val="0"/>
      <w:marRight w:val="0"/>
      <w:marTop w:val="0"/>
      <w:marBottom w:val="0"/>
      <w:divBdr>
        <w:top w:val="none" w:sz="0" w:space="0" w:color="auto"/>
        <w:left w:val="none" w:sz="0" w:space="0" w:color="auto"/>
        <w:bottom w:val="none" w:sz="0" w:space="0" w:color="auto"/>
        <w:right w:val="none" w:sz="0" w:space="0" w:color="auto"/>
      </w:divBdr>
      <w:divsChild>
        <w:div w:id="17774294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ktiva.svenskfotboll.se/tranare/vardegrund/gront-k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330</Words>
  <Characters>1751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Tingrud</dc:creator>
  <cp:keywords/>
  <dc:description/>
  <cp:lastModifiedBy>Jonas Tingrud</cp:lastModifiedBy>
  <cp:revision>1</cp:revision>
  <dcterms:created xsi:type="dcterms:W3CDTF">2023-08-21T20:32:00Z</dcterms:created>
  <dcterms:modified xsi:type="dcterms:W3CDTF">2023-08-21T20:37:00Z</dcterms:modified>
</cp:coreProperties>
</file>