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2BCD" w14:textId="159CF097" w:rsidR="00255257" w:rsidRDefault="00255257" w:rsidP="00D84B39">
      <w:r>
        <w:t xml:space="preserve">Den 24 september 2024 presenterade Svensk innebandy en uppdaterad version av Svensk Innebandys Utvecklingsmodell (SIU) </w:t>
      </w:r>
    </w:p>
    <w:p w14:paraId="495B426A" w14:textId="78D4930E" w:rsidR="00255257" w:rsidRDefault="00255257" w:rsidP="00255257">
      <w:r>
        <w:t>En viktig förändring i SIU är Svensk Innebandys syn på ”Specialisering, Selektering, Toppning, Nivågruppering och Individanpassning”</w:t>
      </w:r>
    </w:p>
    <w:p w14:paraId="6C9FDF59" w14:textId="40C69CFC" w:rsidR="00255257" w:rsidRDefault="00255257" w:rsidP="00255257">
      <w:r w:rsidRPr="00255257">
        <w:t>Svensk Innebandy tillåter inte att det görs selektering/toppning upp till det året spelaren fyller 15 år, och rekommenderar att det används begränsat fortsättningsvis på röd nivå.</w:t>
      </w:r>
    </w:p>
    <w:p w14:paraId="4C485B2F" w14:textId="1F831276" w:rsidR="00255257" w:rsidRDefault="00255257" w:rsidP="00255257">
      <w:r>
        <w:t>För Månsarps IBK är det självklart att vi följer detta, något som även går helt i linje med föreningens värdegrund.</w:t>
      </w:r>
    </w:p>
    <w:p w14:paraId="0EDEEBAD" w14:textId="55D9B393" w:rsidR="00255257" w:rsidRDefault="00255257" w:rsidP="00255257">
      <w:r>
        <w:t>Vad innebär det rent konkret för alla oss om verkar inom Månsarps IBK:</w:t>
      </w:r>
    </w:p>
    <w:p w14:paraId="1903F7E8" w14:textId="53D1B1F6" w:rsidR="00255257" w:rsidRDefault="00255257" w:rsidP="00255257">
      <w:pPr>
        <w:pStyle w:val="Liststycke"/>
        <w:numPr>
          <w:ilvl w:val="0"/>
          <w:numId w:val="19"/>
        </w:numPr>
      </w:pPr>
      <w:r>
        <w:t xml:space="preserve">Ingen form av selektering eller toppning är tillåten i något av våra lag innehållandes spelare som under året inte fyllt 15 år. </w:t>
      </w:r>
    </w:p>
    <w:p w14:paraId="7787355F" w14:textId="1183481C" w:rsidR="00255257" w:rsidRDefault="00255257" w:rsidP="00255257">
      <w:pPr>
        <w:pStyle w:val="Liststycke"/>
        <w:numPr>
          <w:ilvl w:val="0"/>
          <w:numId w:val="19"/>
        </w:numPr>
      </w:pPr>
      <w:r>
        <w:t xml:space="preserve">Detta gäller oavsett </w:t>
      </w:r>
      <w:r w:rsidR="00AE1D1D">
        <w:t>serietillhörighet</w:t>
      </w:r>
      <w:r>
        <w:t xml:space="preserve"> på det anmälda laget. </w:t>
      </w:r>
    </w:p>
    <w:p w14:paraId="4DD9DBEC" w14:textId="060B389B" w:rsidR="00255257" w:rsidRDefault="00255257" w:rsidP="00255257">
      <w:pPr>
        <w:pStyle w:val="Liststycke"/>
        <w:numPr>
          <w:ilvl w:val="0"/>
          <w:numId w:val="19"/>
        </w:numPr>
      </w:pPr>
      <w:r>
        <w:t>Dvs. för 2024 får inget lag innehållandes spelare födda 2010 eller tidigare genomföra någon form av selektering eller toppning.</w:t>
      </w:r>
      <w:r w:rsidRPr="00255257">
        <w:t xml:space="preserve"> </w:t>
      </w:r>
    </w:p>
    <w:p w14:paraId="0118C747" w14:textId="6A0C7E49" w:rsidR="00255257" w:rsidRDefault="00255257" w:rsidP="00255257">
      <w:r>
        <w:t xml:space="preserve">Mer information finns på sidan </w:t>
      </w:r>
      <w:hyperlink r:id="rId11" w:history="1">
        <w:r w:rsidRPr="00CC7EED">
          <w:rPr>
            <w:rStyle w:val="Hyperlnk"/>
          </w:rPr>
          <w:t>https://innebandy.se/utveckling/svensk-innebandys-utvecklingsmodell-siu/den-goda-innebandymiljon/specialisering-selektering-toppning-nivagruppering-och-individanpassing</w:t>
        </w:r>
      </w:hyperlink>
      <w:r>
        <w:t xml:space="preserve"> </w:t>
      </w:r>
    </w:p>
    <w:p w14:paraId="10E99005" w14:textId="0BF996BF" w:rsidR="00255257" w:rsidRDefault="00255257" w:rsidP="00D84B39">
      <w:r>
        <w:t xml:space="preserve">SIU i sin helhet finns att läsa på </w:t>
      </w:r>
      <w:hyperlink r:id="rId12" w:history="1">
        <w:r w:rsidRPr="00CC7EED">
          <w:rPr>
            <w:rStyle w:val="Hyperlnk"/>
          </w:rPr>
          <w:t>https://innebandy.se/utveckling/svensk-innebandys-utvecklingsmodell-siu</w:t>
        </w:r>
      </w:hyperlink>
      <w:r>
        <w:t xml:space="preserve"> </w:t>
      </w:r>
    </w:p>
    <w:p w14:paraId="43FBC080" w14:textId="785C5E40" w:rsidR="00255257" w:rsidRDefault="00255257" w:rsidP="00255257">
      <w:r>
        <w:t>– SIU är fylld av etablerad kunskap om vad som fungerar när det kommer till individers idrottsliga utveckling och för att alla ska känna sig välkomna och vilja spela innebandy hela livet, säger Anders Jonsson och förtydligar:</w:t>
      </w:r>
    </w:p>
    <w:p w14:paraId="0122F5D3" w14:textId="0A98A9C0" w:rsidR="00255257" w:rsidRDefault="00255257" w:rsidP="00255257">
      <w:r>
        <w:t>– Man kan säga att SIU sätter tonen för alla innebandyaktiviteter, alla åldrar och alla ambitionsnivåer, och ger oss en gemensam grund att stå på när innebandyn ska bli det givna förstavalet för alla som vill leka, träna och tävla i idrott.</w:t>
      </w:r>
    </w:p>
    <w:p w14:paraId="2EF8B92F" w14:textId="228BB2E9" w:rsidR="00D63164" w:rsidRDefault="00D63164" w:rsidP="00255257">
      <w:r>
        <w:t>//Styrelsen Månsarps IBK</w:t>
      </w:r>
    </w:p>
    <w:sectPr w:rsidR="00D63164" w:rsidSect="0013405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8B2F" w14:textId="77777777" w:rsidR="00C62AD5" w:rsidRDefault="00C62AD5" w:rsidP="00ED6C6F">
      <w:pPr>
        <w:spacing w:after="0" w:line="240" w:lineRule="auto"/>
      </w:pPr>
      <w:r>
        <w:separator/>
      </w:r>
    </w:p>
  </w:endnote>
  <w:endnote w:type="continuationSeparator" w:id="0">
    <w:p w14:paraId="41104DCA" w14:textId="77777777" w:rsidR="00C62AD5" w:rsidRDefault="00C62AD5"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1FA0"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F36C"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3CFD"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5EDA" w14:textId="77777777" w:rsidR="00C62AD5" w:rsidRDefault="00C62AD5" w:rsidP="00ED6C6F">
      <w:pPr>
        <w:spacing w:after="0" w:line="240" w:lineRule="auto"/>
      </w:pPr>
      <w:r>
        <w:separator/>
      </w:r>
    </w:p>
  </w:footnote>
  <w:footnote w:type="continuationSeparator" w:id="0">
    <w:p w14:paraId="0E662AE8" w14:textId="77777777" w:rsidR="00C62AD5" w:rsidRDefault="00C62AD5"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F834"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7BB8"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920E"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6.5pt" o:bullet="t">
        <v:imagedata r:id="rId1" o:title="pil"/>
      </v:shape>
    </w:pict>
  </w:numPicBullet>
  <w:numPicBullet w:numPicBulletId="1">
    <w:pict>
      <v:shape id="_x0000_i1031" type="#_x0000_t75" style="width:43pt;height:22.5pt" o:bullet="t">
        <v:imagedata r:id="rId2" o:title="Bild2"/>
      </v:shape>
    </w:pict>
  </w:numPicBullet>
  <w:numPicBullet w:numPicBulletId="2">
    <w:pict>
      <v:shape id="_x0000_i1032" type="#_x0000_t75" style="width:10.5pt;height:10.5pt" o:bullet="t">
        <v:imagedata r:id="rId3" o:title="Bild2"/>
      </v:shape>
    </w:pict>
  </w:numPicBullet>
  <w:numPicBullet w:numPicBulletId="3">
    <w:pict>
      <v:shape id="_x0000_i1033" type="#_x0000_t75" style="width:9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EC23FB"/>
    <w:multiLevelType w:val="hybridMultilevel"/>
    <w:tmpl w:val="12C6B4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1E07C47"/>
    <w:multiLevelType w:val="hybridMultilevel"/>
    <w:tmpl w:val="E7A2B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6"/>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1"/>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3"/>
  </w:num>
  <w:num w:numId="15" w16cid:durableId="1200897011">
    <w:abstractNumId w:val="9"/>
  </w:num>
  <w:num w:numId="16" w16cid:durableId="670715784">
    <w:abstractNumId w:val="14"/>
  </w:num>
  <w:num w:numId="17" w16cid:durableId="252670063">
    <w:abstractNumId w:val="12"/>
  </w:num>
  <w:num w:numId="18" w16cid:durableId="975916090">
    <w:abstractNumId w:val="10"/>
  </w:num>
  <w:num w:numId="19" w16cid:durableId="1988238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57"/>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E4FAA"/>
    <w:rsid w:val="001F0AE3"/>
    <w:rsid w:val="00200F41"/>
    <w:rsid w:val="0020510A"/>
    <w:rsid w:val="00210F61"/>
    <w:rsid w:val="00220B93"/>
    <w:rsid w:val="0023309C"/>
    <w:rsid w:val="002346A2"/>
    <w:rsid w:val="002348A2"/>
    <w:rsid w:val="00235637"/>
    <w:rsid w:val="00237D8B"/>
    <w:rsid w:val="0025029F"/>
    <w:rsid w:val="00255257"/>
    <w:rsid w:val="002611BD"/>
    <w:rsid w:val="00280CB7"/>
    <w:rsid w:val="002A223C"/>
    <w:rsid w:val="002B235E"/>
    <w:rsid w:val="002F7366"/>
    <w:rsid w:val="00324BC6"/>
    <w:rsid w:val="0035044E"/>
    <w:rsid w:val="0036067A"/>
    <w:rsid w:val="00361590"/>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5506C"/>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1D1D"/>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2AD5"/>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63164"/>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D3F4"/>
  <w15:chartTrackingRefBased/>
  <w15:docId w15:val="{5F75D29F-C949-4B34-9E9F-68B3DEBD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character" w:styleId="Olstomnmnande">
    <w:name w:val="Unresolved Mention"/>
    <w:basedOn w:val="Standardstycketeckensnitt"/>
    <w:uiPriority w:val="99"/>
    <w:semiHidden/>
    <w:unhideWhenUsed/>
    <w:rsid w:val="00255257"/>
    <w:rPr>
      <w:color w:val="605E5C"/>
      <w:shd w:val="clear" w:color="auto" w:fill="E1DFDD"/>
    </w:rPr>
  </w:style>
  <w:style w:type="character" w:styleId="AnvndHyperlnk">
    <w:name w:val="FollowedHyperlink"/>
    <w:basedOn w:val="Standardstycketeckensnitt"/>
    <w:uiPriority w:val="98"/>
    <w:rsid w:val="00D63164"/>
    <w:rPr>
      <w:color w:val="0083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3942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nebandy.se/utveckling/svensk-innebandys-utvecklingsmodell-si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ebandy.se/utveckling/svensk-innebandys-utvecklingsmodell-siu/den-goda-innebandymiljon/specialisering-selektering-toppning-nivagruppering-och-individanpas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2.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4.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1693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Christoffer Johansson Sinkkonen</dc:creator>
  <cp:keywords/>
  <dc:description/>
  <cp:lastModifiedBy>Eriksson, Daniel</cp:lastModifiedBy>
  <cp:revision>3</cp:revision>
  <cp:lastPrinted>2022-03-11T14:29:00Z</cp:lastPrinted>
  <dcterms:created xsi:type="dcterms:W3CDTF">2024-10-17T12:45:00Z</dcterms:created>
  <dcterms:modified xsi:type="dcterms:W3CDTF">2024-10-17T19:16:00Z</dcterms:modified>
</cp:coreProperties>
</file>