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8544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741D62BB" w14:textId="77777777" w:rsidR="008F0A30" w:rsidRDefault="0072510F">
      <w:pPr>
        <w:rPr>
          <w:lang w:val="sv"/>
        </w:rPr>
      </w:pPr>
      <w:r>
        <w:rPr>
          <w:rFonts w:ascii="Calibri" w:hAnsi="Calibri"/>
          <w:b/>
          <w:color w:val="000000"/>
          <w:sz w:val="52"/>
          <w:lang w:val="sv"/>
        </w:rPr>
        <w:t xml:space="preserve">Råd och riktlinjer för Svensk Fotbolls verksamhet under Corona  </w:t>
      </w:r>
    </w:p>
    <w:p w14:paraId="2661A8C1" w14:textId="77777777" w:rsidR="008F0A30" w:rsidRDefault="0072510F">
      <w:r>
        <w:rPr>
          <w:rFonts w:ascii="Calibri" w:hAnsi="Calibri"/>
          <w:color w:val="000000"/>
          <w:lang w:val="sv"/>
        </w:rPr>
        <w:t xml:space="preserve"> </w:t>
      </w:r>
      <w:r>
        <w:rPr>
          <w:rFonts w:ascii="Calibri" w:hAnsi="Calibri"/>
          <w:b/>
          <w:color w:val="000000"/>
          <w:sz w:val="23"/>
          <w:lang w:val="sv"/>
        </w:rPr>
        <w:t>Uppdaterat 2020-05-10</w:t>
      </w:r>
    </w:p>
    <w:p w14:paraId="0B93C1AB" w14:textId="77777777" w:rsidR="008F0A30" w:rsidRDefault="008F0A30">
      <w:pPr>
        <w:rPr>
          <w:rFonts w:ascii="Calibri" w:hAnsi="Calibri"/>
          <w:b/>
          <w:color w:val="000000"/>
          <w:sz w:val="23"/>
          <w:lang w:val="sv"/>
        </w:rPr>
      </w:pPr>
    </w:p>
    <w:p w14:paraId="3E797086" w14:textId="77777777" w:rsidR="008F0A30" w:rsidRDefault="0072510F">
      <w:r>
        <w:rPr>
          <w:rFonts w:ascii="Calibri" w:hAnsi="Calibri"/>
          <w:b/>
          <w:color w:val="000000"/>
          <w:lang w:val="sv"/>
        </w:rPr>
        <w:t xml:space="preserve">Nedan har vi i Medle </w:t>
      </w:r>
      <w:r>
        <w:rPr>
          <w:rFonts w:ascii="Calibri" w:hAnsi="Calibri"/>
          <w:b/>
          <w:color w:val="000000"/>
          <w:lang w:val="sv"/>
        </w:rPr>
        <w:t xml:space="preserve">SKs ungdomssektion sammanfattat det viktigaste att tänka på vid träning och matcher. Råden kommer med största sannolikhet att ändras. Vi ska försöka att kontinuerligt uppdatera er. </w:t>
      </w:r>
    </w:p>
    <w:p w14:paraId="53DE8F62" w14:textId="77777777" w:rsidR="008F0A30" w:rsidRDefault="008F0A30">
      <w:pPr>
        <w:rPr>
          <w:rFonts w:ascii="Calibri" w:hAnsi="Calibri"/>
          <w:b/>
          <w:color w:val="000000"/>
          <w:lang w:val="sv"/>
        </w:rPr>
      </w:pPr>
    </w:p>
    <w:p w14:paraId="1C2F801D" w14:textId="77777777" w:rsidR="008F0A30" w:rsidRPr="0072510F" w:rsidRDefault="0072510F">
      <w:pPr>
        <w:rPr>
          <w:rFonts w:ascii="Calibri" w:hAnsi="Calibri"/>
          <w:color w:val="C9211E"/>
          <w:lang w:val="sv"/>
        </w:rPr>
      </w:pPr>
      <w:r>
        <w:rPr>
          <w:rFonts w:ascii="Calibri" w:hAnsi="Calibri"/>
          <w:b/>
          <w:color w:val="C9211E"/>
          <w:lang w:val="sv"/>
        </w:rPr>
        <w:t xml:space="preserve">Medle SK har inhandlat </w:t>
      </w:r>
      <w:r>
        <w:rPr>
          <w:rFonts w:ascii="Calibri" w:hAnsi="Calibri"/>
          <w:b/>
          <w:color w:val="C9211E"/>
          <w:lang w:val="sv"/>
        </w:rPr>
        <w:t>handsprit/-desinfektion. Detta finns i samtliga sjukvårdsväskor. Saknar ni</w:t>
      </w:r>
      <w:r>
        <w:rPr>
          <w:rFonts w:ascii="Calibri" w:hAnsi="Calibri"/>
          <w:b/>
          <w:color w:val="C9211E"/>
          <w:lang w:val="sv"/>
        </w:rPr>
        <w:t xml:space="preserve"> något – kontakta kansliet. </w:t>
      </w:r>
    </w:p>
    <w:p w14:paraId="6552A662" w14:textId="77777777" w:rsidR="0072510F" w:rsidRPr="0072510F" w:rsidRDefault="0072510F">
      <w:pPr>
        <w:rPr>
          <w:rFonts w:ascii="Calibri" w:hAnsi="Calibri"/>
          <w:color w:val="000000"/>
          <w:lang w:val="sv"/>
        </w:rPr>
      </w:pPr>
    </w:p>
    <w:p w14:paraId="2EC5F33E" w14:textId="77777777" w:rsidR="008F0A30" w:rsidRDefault="0072510F">
      <w:r>
        <w:rPr>
          <w:rFonts w:ascii="Calibri" w:hAnsi="Calibri"/>
          <w:b/>
          <w:color w:val="000000"/>
          <w:lang w:val="sv"/>
        </w:rPr>
        <w:t>Se den fullständiga informationen på:</w:t>
      </w:r>
      <w:r>
        <w:rPr>
          <w:rFonts w:ascii="Calibri" w:hAnsi="Calibri"/>
          <w:b/>
          <w:color w:val="000000"/>
          <w:lang w:val="sv"/>
        </w:rPr>
        <w:tab/>
      </w:r>
    </w:p>
    <w:p w14:paraId="7B114BBD" w14:textId="77777777" w:rsidR="008F0A30" w:rsidRDefault="0072510F">
      <w:hyperlink r:id="rId8">
        <w:r>
          <w:rPr>
            <w:rStyle w:val="Internetlnk"/>
            <w:rFonts w:ascii="Calibri" w:hAnsi="Calibri"/>
            <w:b/>
            <w:lang w:val="sv"/>
          </w:rPr>
          <w:t>https://www.svenskfotboll.se/nyheter/serier/2020/3/riktlinjer-med-anledning-av-coronautbrottet/</w:t>
        </w:r>
      </w:hyperlink>
    </w:p>
    <w:p w14:paraId="61939708" w14:textId="77777777" w:rsidR="008F0A30" w:rsidRDefault="0072510F">
      <w:r>
        <w:rPr>
          <w:rFonts w:ascii="Calibri" w:hAnsi="Calibri"/>
          <w:b/>
          <w:color w:val="000000"/>
          <w:lang w:val="sv"/>
        </w:rPr>
        <w:t xml:space="preserve">Se även riktlinjerna från </w:t>
      </w:r>
      <w:proofErr w:type="spellStart"/>
      <w:r>
        <w:rPr>
          <w:rFonts w:ascii="Calibri" w:hAnsi="Calibri"/>
          <w:b/>
          <w:color w:val="000000"/>
          <w:lang w:val="sv"/>
        </w:rPr>
        <w:t>västerbottens</w:t>
      </w:r>
      <w:proofErr w:type="spellEnd"/>
      <w:r>
        <w:rPr>
          <w:rFonts w:ascii="Calibri" w:hAnsi="Calibri"/>
          <w:b/>
          <w:color w:val="000000"/>
          <w:lang w:val="sv"/>
        </w:rPr>
        <w:t xml:space="preserve"> FF </w:t>
      </w:r>
      <w:hyperlink r:id="rId9">
        <w:r>
          <w:rPr>
            <w:rStyle w:val="Internetlnk"/>
            <w:b/>
            <w:bCs/>
          </w:rPr>
          <w:t>https://vasterbotten</w:t>
        </w:r>
        <w:r>
          <w:rPr>
            <w:rStyle w:val="Internetlnk"/>
            <w:b/>
            <w:bCs/>
          </w:rPr>
          <w:t>.svenskfotboll.se/</w:t>
        </w:r>
      </w:hyperlink>
      <w:r>
        <w:rPr>
          <w:b/>
          <w:bCs/>
        </w:rPr>
        <w:t xml:space="preserve"> </w:t>
      </w:r>
    </w:p>
    <w:p w14:paraId="7615F408" w14:textId="77777777" w:rsidR="008F0A30" w:rsidRDefault="008F0A30">
      <w:pPr>
        <w:rPr>
          <w:rFonts w:ascii="Calibri" w:hAnsi="Calibri"/>
          <w:b/>
          <w:bCs/>
          <w:color w:val="000000"/>
          <w:lang w:val="sv"/>
        </w:rPr>
      </w:pPr>
    </w:p>
    <w:p w14:paraId="433FC6D9" w14:textId="77777777" w:rsidR="008F0A30" w:rsidRDefault="0072510F">
      <w:pPr>
        <w:rPr>
          <w:lang w:val="sv"/>
        </w:rPr>
      </w:pPr>
      <w:r>
        <w:rPr>
          <w:rFonts w:ascii="Calibri" w:hAnsi="Calibri"/>
          <w:b/>
          <w:color w:val="000000"/>
          <w:sz w:val="32"/>
          <w:szCs w:val="32"/>
          <w:lang w:val="sv"/>
        </w:rPr>
        <w:t xml:space="preserve">Träningsverksamhet </w:t>
      </w:r>
    </w:p>
    <w:p w14:paraId="00BC5B10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54FE1B53" w14:textId="77777777" w:rsidR="008F0A30" w:rsidRDefault="0072510F">
      <w:r>
        <w:rPr>
          <w:rFonts w:ascii="Calibri" w:hAnsi="Calibri"/>
          <w:color w:val="000000"/>
          <w:lang w:val="sv"/>
        </w:rPr>
        <w:t xml:space="preserve">Sedvanlig fotbollsträningsverksamhet bör, utifrån vad varje förening själv bestämmer, tills vidare kunna genomföras som planerat och i enlighet med Folkhälsomyndighetens rekommendationer angående idrott, som innebär bl.a. följande: </w:t>
      </w:r>
    </w:p>
    <w:p w14:paraId="336B26EE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30C14D5B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>Fysisk aktivitet är br</w:t>
      </w:r>
      <w:r>
        <w:rPr>
          <w:rFonts w:ascii="Calibri" w:hAnsi="Calibri"/>
          <w:color w:val="000000"/>
          <w:lang w:val="sv"/>
        </w:rPr>
        <w:t xml:space="preserve">a för folkhälsan, idrott och träning ska därför fortsätta. </w:t>
      </w:r>
    </w:p>
    <w:p w14:paraId="02C16E2F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 xml:space="preserve">Aktiviteterna kan behöva anpassas för att minimera riskerna för smittspridning. </w:t>
      </w:r>
    </w:p>
    <w:p w14:paraId="51ACB78C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 xml:space="preserve">Den som är sjuk, även med milda symtom, ska inte delta i aktiviteter alls, utan stanna </w:t>
      </w:r>
      <w:r>
        <w:rPr>
          <w:rFonts w:ascii="Calibri" w:hAnsi="Calibri"/>
          <w:color w:val="000000"/>
          <w:lang w:val="sv"/>
        </w:rPr>
        <w:tab/>
        <w:t>hemma till och med två daga</w:t>
      </w:r>
      <w:r>
        <w:rPr>
          <w:rFonts w:ascii="Calibri" w:hAnsi="Calibri"/>
          <w:color w:val="000000"/>
          <w:lang w:val="sv"/>
        </w:rPr>
        <w:t xml:space="preserve">r efter tillfrisknande. Insjuknar man under idrottsaktivitet </w:t>
      </w:r>
      <w:r>
        <w:rPr>
          <w:rFonts w:ascii="Calibri" w:hAnsi="Calibri"/>
          <w:color w:val="000000"/>
          <w:lang w:val="sv"/>
        </w:rPr>
        <w:tab/>
        <w:t xml:space="preserve">ska man gå hem direkt. </w:t>
      </w:r>
    </w:p>
    <w:p w14:paraId="6A0A51B9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 xml:space="preserve">Aktivitet utomhus uppmuntras och innebär betydligt mindre smittspridningsrisk. </w:t>
      </w:r>
    </w:p>
    <w:p w14:paraId="28EE0B36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 xml:space="preserve">Minska moment med närkontakt, gör andra övningar istället. </w:t>
      </w:r>
    </w:p>
    <w:p w14:paraId="4F30EAC3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>Uppmana till att om möjligt by</w:t>
      </w:r>
      <w:r>
        <w:rPr>
          <w:rFonts w:ascii="Calibri" w:hAnsi="Calibri"/>
          <w:color w:val="000000"/>
          <w:lang w:val="sv"/>
        </w:rPr>
        <w:t xml:space="preserve">ta om hemma före och efter aktiviteter. </w:t>
      </w:r>
    </w:p>
    <w:p w14:paraId="22AB1402" w14:textId="77777777" w:rsidR="008F0A30" w:rsidRDefault="0072510F">
      <w:pPr>
        <w:numPr>
          <w:ilvl w:val="0"/>
          <w:numId w:val="1"/>
        </w:numPr>
        <w:spacing w:after="35"/>
      </w:pPr>
      <w:r>
        <w:rPr>
          <w:rFonts w:ascii="Calibri" w:hAnsi="Calibri"/>
          <w:color w:val="000000"/>
          <w:lang w:val="sv"/>
        </w:rPr>
        <w:t xml:space="preserve">Dela inte vattenflaskor, munskydd och liknande som kan överföra saliv. </w:t>
      </w:r>
    </w:p>
    <w:p w14:paraId="182B4A0D" w14:textId="77777777" w:rsidR="008F0A30" w:rsidRDefault="0072510F">
      <w:pPr>
        <w:numPr>
          <w:ilvl w:val="0"/>
          <w:numId w:val="1"/>
        </w:numPr>
      </w:pPr>
      <w:r>
        <w:rPr>
          <w:rFonts w:ascii="Calibri" w:hAnsi="Calibri"/>
          <w:color w:val="000000"/>
          <w:lang w:val="sv"/>
        </w:rPr>
        <w:t xml:space="preserve">Se till att det finns möjlighet till handtvätt eller handsprit och uppmana till god </w:t>
      </w:r>
    </w:p>
    <w:p w14:paraId="4FC48679" w14:textId="77777777" w:rsidR="008F0A30" w:rsidRDefault="0072510F" w:rsidP="0072510F">
      <w:pPr>
        <w:ind w:firstLine="720"/>
      </w:pPr>
      <w:r>
        <w:rPr>
          <w:rFonts w:ascii="Calibri" w:hAnsi="Calibri"/>
          <w:color w:val="000000"/>
          <w:lang w:val="sv"/>
        </w:rPr>
        <w:t xml:space="preserve">handhygien. </w:t>
      </w:r>
    </w:p>
    <w:p w14:paraId="4167C12D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446AA06E" w14:textId="77777777" w:rsidR="008F0A30" w:rsidRDefault="0072510F">
      <w:pPr>
        <w:rPr>
          <w:rFonts w:ascii="Calibri" w:hAnsi="Calibri"/>
          <w:color w:val="000000"/>
          <w:lang w:val="sv"/>
        </w:rPr>
      </w:pPr>
      <w:r>
        <w:rPr>
          <w:rFonts w:ascii="Calibri" w:hAnsi="Calibri"/>
          <w:color w:val="000000"/>
          <w:lang w:val="sv"/>
        </w:rPr>
        <w:t xml:space="preserve">Förening bör begränsa antalet </w:t>
      </w:r>
      <w:r>
        <w:rPr>
          <w:rFonts w:ascii="Calibri" w:hAnsi="Calibri"/>
          <w:color w:val="000000"/>
          <w:lang w:val="sv"/>
        </w:rPr>
        <w:t>personer i och kring träningen och helt undanbe sig publik, t.ex. föräldrar.</w:t>
      </w:r>
    </w:p>
    <w:p w14:paraId="499987EF" w14:textId="77777777" w:rsidR="008F0A30" w:rsidRDefault="008F0A30">
      <w:pPr>
        <w:rPr>
          <w:rFonts w:ascii="Calibri" w:hAnsi="Calibri"/>
          <w:b/>
          <w:color w:val="000000"/>
          <w:sz w:val="32"/>
          <w:szCs w:val="32"/>
          <w:lang w:val="sv"/>
        </w:rPr>
      </w:pPr>
    </w:p>
    <w:p w14:paraId="2200ABDA" w14:textId="77777777" w:rsidR="0072510F" w:rsidRDefault="0072510F">
      <w:pPr>
        <w:rPr>
          <w:rFonts w:ascii="Calibri" w:hAnsi="Calibri"/>
          <w:b/>
          <w:color w:val="000000"/>
          <w:sz w:val="32"/>
          <w:szCs w:val="32"/>
          <w:lang w:val="sv"/>
        </w:rPr>
      </w:pPr>
      <w:bookmarkStart w:id="0" w:name="_GoBack"/>
      <w:bookmarkEnd w:id="0"/>
    </w:p>
    <w:p w14:paraId="0ECD7D60" w14:textId="77777777" w:rsidR="008F0A30" w:rsidRDefault="0072510F">
      <w:r>
        <w:rPr>
          <w:rFonts w:ascii="Calibri" w:hAnsi="Calibri"/>
          <w:b/>
          <w:color w:val="000000"/>
          <w:sz w:val="32"/>
          <w:szCs w:val="32"/>
          <w:lang w:val="sv"/>
        </w:rPr>
        <w:lastRenderedPageBreak/>
        <w:t xml:space="preserve">Matcher </w:t>
      </w:r>
    </w:p>
    <w:p w14:paraId="7C4F81AC" w14:textId="77777777" w:rsidR="008F0A30" w:rsidRDefault="008F0A30">
      <w:pPr>
        <w:rPr>
          <w:rStyle w:val="Starktbetonad"/>
          <w:rFonts w:ascii="Calibri" w:hAnsi="Calibri"/>
          <w:color w:val="000000"/>
          <w:sz w:val="32"/>
          <w:szCs w:val="32"/>
          <w:lang w:val="sv"/>
        </w:rPr>
      </w:pPr>
    </w:p>
    <w:p w14:paraId="112E8D5C" w14:textId="77777777" w:rsidR="008F0A30" w:rsidRDefault="0072510F">
      <w:pPr>
        <w:pStyle w:val="Brdtext"/>
      </w:pPr>
      <w:r>
        <w:rPr>
          <w:rStyle w:val="Starktbetonad"/>
          <w:rFonts w:ascii="Calibri" w:hAnsi="Calibri"/>
          <w:color w:val="000000"/>
          <w:highlight w:val="white"/>
          <w:lang w:val="sv"/>
        </w:rPr>
        <w:t>Folkhälsomyndighetens allmänna råd som gäller idrotten är:</w:t>
      </w:r>
    </w:p>
    <w:p w14:paraId="41F1CF39" w14:textId="77777777" w:rsidR="008F0A30" w:rsidRDefault="0072510F">
      <w:pPr>
        <w:pStyle w:val="Brdtext"/>
        <w:numPr>
          <w:ilvl w:val="0"/>
          <w:numId w:val="3"/>
        </w:numPr>
        <w:tabs>
          <w:tab w:val="clear" w:pos="707"/>
          <w:tab w:val="left" w:pos="0"/>
        </w:tabs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Undvika närkontakt mellan idrottsutövare </w:t>
      </w:r>
    </w:p>
    <w:p w14:paraId="74A79E83" w14:textId="77777777" w:rsidR="008F0A30" w:rsidRDefault="0072510F">
      <w:pPr>
        <w:pStyle w:val="Brdtext"/>
        <w:numPr>
          <w:ilvl w:val="0"/>
          <w:numId w:val="3"/>
        </w:numPr>
        <w:tabs>
          <w:tab w:val="clear" w:pos="707"/>
          <w:tab w:val="left" w:pos="0"/>
        </w:tabs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Om möjligt hålla träningar och andra idrottsaktiviteter utomhus </w:t>
      </w:r>
    </w:p>
    <w:p w14:paraId="5D78FB81" w14:textId="77777777" w:rsidR="008F0A30" w:rsidRDefault="0072510F">
      <w:pPr>
        <w:pStyle w:val="Brdtext"/>
        <w:numPr>
          <w:ilvl w:val="0"/>
          <w:numId w:val="3"/>
        </w:numPr>
        <w:tabs>
          <w:tab w:val="clear" w:pos="707"/>
          <w:tab w:val="left" w:pos="0"/>
        </w:tabs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Skjuta upp matcher, träningsmatcher, tävlingar och cuper </w:t>
      </w:r>
    </w:p>
    <w:p w14:paraId="05555DB5" w14:textId="77777777" w:rsidR="008F0A30" w:rsidRDefault="0072510F">
      <w:pPr>
        <w:pStyle w:val="Brdtext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rFonts w:ascii="Calibri" w:hAnsi="Calibri"/>
          <w:color w:val="000000"/>
        </w:rPr>
        <w:t>Begränsa antalet åskådare och undvik trängsel (se nedan)</w:t>
      </w:r>
    </w:p>
    <w:p w14:paraId="36F89410" w14:textId="77777777" w:rsidR="008F0A30" w:rsidRDefault="0072510F">
      <w:pPr>
        <w:pStyle w:val="Brdtext"/>
        <w:numPr>
          <w:ilvl w:val="0"/>
          <w:numId w:val="3"/>
        </w:numPr>
        <w:tabs>
          <w:tab w:val="clear" w:pos="707"/>
          <w:tab w:val="left" w:pos="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Undvika onödiga resor i samband med idrottsutövande</w:t>
      </w:r>
    </w:p>
    <w:p w14:paraId="79550333" w14:textId="77777777" w:rsidR="008F0A30" w:rsidRDefault="0072510F">
      <w:r>
        <w:rPr>
          <w:rStyle w:val="Starktbetonad"/>
          <w:rFonts w:ascii="Calibri" w:hAnsi="Calibri"/>
          <w:b w:val="0"/>
          <w:bCs w:val="0"/>
          <w:color w:val="C9211E"/>
          <w:highlight w:val="white"/>
          <w:lang w:val="sv"/>
        </w:rPr>
        <w:t xml:space="preserve">Barn och ungdomar till och med 18 år är undantagna från punkt 3 och får spela matcher, tävlingar och cuper – om riskbedömning görs som tar hänsyn till övriga råd och gällande förbud. </w:t>
      </w:r>
      <w:r>
        <w:rPr>
          <w:rStyle w:val="Starktbetonad"/>
          <w:rFonts w:ascii="Calibri" w:hAnsi="Calibri"/>
          <w:b w:val="0"/>
          <w:bCs w:val="0"/>
          <w:color w:val="C9211E"/>
          <w:lang w:val="sv"/>
        </w:rPr>
        <w:t xml:space="preserve">Observera särskilt </w:t>
      </w:r>
      <w:hyperlink r:id="rId10" w:tgtFrame="_blank">
        <w:r>
          <w:rPr>
            <w:rStyle w:val="Starktbetonad"/>
            <w:rFonts w:ascii="Calibri" w:hAnsi="Calibri"/>
            <w:b w:val="0"/>
            <w:bCs w:val="0"/>
            <w:color w:val="C9211E"/>
            <w:lang w:val="sv"/>
          </w:rPr>
          <w:t>förbudet för allmänna sammankomster och offentliga tillställningar med fler än 50 personer</w:t>
        </w:r>
      </w:hyperlink>
      <w:r>
        <w:rPr>
          <w:rStyle w:val="Starktbetonad"/>
          <w:rFonts w:ascii="Calibri" w:hAnsi="Calibri"/>
          <w:b w:val="0"/>
          <w:bCs w:val="0"/>
          <w:color w:val="C9211E"/>
          <w:highlight w:val="white"/>
          <w:lang w:val="sv"/>
        </w:rPr>
        <w:t xml:space="preserve">. </w:t>
      </w:r>
    </w:p>
    <w:p w14:paraId="4D68B01E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44393AA7" w14:textId="77777777" w:rsidR="008F0A30" w:rsidRDefault="0072510F">
      <w:r>
        <w:rPr>
          <w:rFonts w:ascii="Calibri" w:hAnsi="Calibri"/>
          <w:color w:val="000000"/>
          <w:lang w:val="sv"/>
        </w:rPr>
        <w:t>SvFF utgår från att de fysiska kontakter s</w:t>
      </w:r>
      <w:r>
        <w:rPr>
          <w:rFonts w:ascii="Calibri" w:hAnsi="Calibri"/>
          <w:color w:val="000000"/>
          <w:lang w:val="sv"/>
        </w:rPr>
        <w:t xml:space="preserve">om sker vid en fotbollsmatch, och de begränsade resor som sker vid (särskilt lokala) matcher, är hanterbara. Matcharrangören ska alltid beakta Folkhälsomyndighetens rekommendationer angående idrott, bl.a. följande: </w:t>
      </w:r>
    </w:p>
    <w:p w14:paraId="628BE4A5" w14:textId="77777777" w:rsidR="008F0A30" w:rsidRDefault="008F0A30">
      <w:pPr>
        <w:rPr>
          <w:rFonts w:ascii="Calibri" w:hAnsi="Calibri"/>
          <w:color w:val="000000"/>
          <w:lang w:val="sv"/>
        </w:rPr>
      </w:pPr>
    </w:p>
    <w:p w14:paraId="2BCF6ED3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  <w:color w:val="000000"/>
          <w:lang w:val="sv"/>
        </w:rPr>
        <w:t>Den som är sjuk, även med milda symtom,</w:t>
      </w:r>
      <w:r>
        <w:rPr>
          <w:rFonts w:ascii="Calibri" w:hAnsi="Calibri"/>
          <w:color w:val="000000"/>
          <w:lang w:val="sv"/>
        </w:rPr>
        <w:t xml:space="preserve"> ska inte delta alls, utan stanna hemma till och med två dagar efter tillfrisknande. Insjuknar man under idrottsaktivitet ska man gå hem direkt. </w:t>
      </w:r>
    </w:p>
    <w:p w14:paraId="4FDB692C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  <w:color w:val="000000"/>
          <w:lang w:val="sv"/>
        </w:rPr>
        <w:t xml:space="preserve">Uppmana till att om möjligt byta om hemma före och efter match. </w:t>
      </w:r>
    </w:p>
    <w:p w14:paraId="2F5E92A1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  <w:color w:val="000000"/>
          <w:lang w:val="sv"/>
        </w:rPr>
        <w:t>Dela inte vattenflaskor, munskydd och liknand</w:t>
      </w:r>
      <w:r>
        <w:rPr>
          <w:rFonts w:ascii="Calibri" w:hAnsi="Calibri"/>
          <w:color w:val="000000"/>
          <w:lang w:val="sv"/>
        </w:rPr>
        <w:t xml:space="preserve">e som kan överföra saliv. </w:t>
      </w:r>
    </w:p>
    <w:p w14:paraId="5A2BF591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  <w:color w:val="000000"/>
          <w:lang w:val="sv"/>
        </w:rPr>
        <w:t xml:space="preserve">Se till att det finns möjlighet till handtvätt och uppmana till god handhygien. </w:t>
      </w:r>
    </w:p>
    <w:p w14:paraId="637895AA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  <w:color w:val="000000"/>
          <w:lang w:val="sv"/>
        </w:rPr>
        <w:t xml:space="preserve">Handhälsning bör undvikas för att motverka smittspridning. </w:t>
      </w:r>
    </w:p>
    <w:p w14:paraId="24127A5E" w14:textId="77777777" w:rsidR="008F0A30" w:rsidRDefault="0072510F">
      <w:pPr>
        <w:numPr>
          <w:ilvl w:val="0"/>
          <w:numId w:val="2"/>
        </w:numPr>
      </w:pPr>
      <w:r>
        <w:rPr>
          <w:rFonts w:ascii="Calibri" w:hAnsi="Calibri"/>
        </w:rPr>
        <w:t>För att följa förbudet mot mer än 50 deltagare vid offentliga tillställningar är det, ef</w:t>
      </w:r>
      <w:r>
        <w:rPr>
          <w:rFonts w:ascii="Calibri" w:hAnsi="Calibri"/>
        </w:rPr>
        <w:t xml:space="preserve">ter samråd med polisen, SvFF:s skarpa rekommendation att arrangerande förening vidtar följande åtgärder: </w:t>
      </w:r>
    </w:p>
    <w:p w14:paraId="73ED394B" w14:textId="77777777" w:rsidR="008F0A30" w:rsidRDefault="008F0A30">
      <w:pPr>
        <w:ind w:left="720"/>
        <w:rPr>
          <w:rFonts w:ascii="Calibri" w:hAnsi="Calibri"/>
        </w:rPr>
      </w:pPr>
    </w:p>
    <w:p w14:paraId="6EBBE795" w14:textId="77777777" w:rsidR="008F0A30" w:rsidRDefault="0072510F">
      <w:pPr>
        <w:ind w:left="720"/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På hemsida och i andra kommunikationskanaler tydligt ange att all publik, inkl. föräldrar och andra anhöriga, undanbes vid matcherna. Bara de som ä</w:t>
      </w:r>
      <w:r>
        <w:rPr>
          <w:rFonts w:ascii="Calibri" w:hAnsi="Calibri"/>
        </w:rPr>
        <w:t>r nödvändiga för att matcherna ska kunna genomföras (spelare, ledare och funktionärer) ska vara på plats.</w:t>
      </w:r>
    </w:p>
    <w:p w14:paraId="39B02A5A" w14:textId="77777777" w:rsidR="008F0A30" w:rsidRDefault="008F0A30">
      <w:pPr>
        <w:ind w:left="720"/>
        <w:rPr>
          <w:rFonts w:ascii="Calibri" w:hAnsi="Calibri"/>
        </w:rPr>
      </w:pPr>
    </w:p>
    <w:p w14:paraId="365595D6" w14:textId="77777777" w:rsidR="008F0A30" w:rsidRDefault="0072510F">
      <w:pPr>
        <w:ind w:left="720"/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>Sätta upp skyltar vid idrottsplatsen om att publik undanbedes och/eller utse ansvarig(a) för att vänligt be ev. publik att lämna platsen.</w:t>
      </w:r>
    </w:p>
    <w:p w14:paraId="0C62161A" w14:textId="77777777" w:rsidR="008F0A30" w:rsidRDefault="008F0A30">
      <w:pPr>
        <w:ind w:left="720"/>
        <w:rPr>
          <w:rFonts w:ascii="Calibri" w:hAnsi="Calibri"/>
        </w:rPr>
      </w:pPr>
    </w:p>
    <w:p w14:paraId="29F69161" w14:textId="77777777" w:rsidR="008F0A30" w:rsidRDefault="008F0A30">
      <w:pPr>
        <w:ind w:left="720"/>
        <w:rPr>
          <w:rFonts w:ascii="Calibri" w:hAnsi="Calibri"/>
        </w:rPr>
      </w:pPr>
    </w:p>
    <w:p w14:paraId="7333F6F9" w14:textId="77777777" w:rsidR="008F0A30" w:rsidRDefault="008F0A30">
      <w:pPr>
        <w:ind w:left="720"/>
        <w:rPr>
          <w:rFonts w:ascii="Calibri" w:hAnsi="Calibri"/>
        </w:rPr>
      </w:pPr>
    </w:p>
    <w:p w14:paraId="2B96AC43" w14:textId="77777777" w:rsidR="008F0A30" w:rsidRDefault="008F0A30">
      <w:pPr>
        <w:ind w:left="720"/>
        <w:rPr>
          <w:rFonts w:ascii="Calibri" w:hAnsi="Calibri"/>
        </w:rPr>
      </w:pPr>
    </w:p>
    <w:p w14:paraId="4E5B5F47" w14:textId="77777777" w:rsidR="008F0A30" w:rsidRDefault="008F0A30">
      <w:pPr>
        <w:ind w:left="720"/>
        <w:rPr>
          <w:rFonts w:ascii="Calibri" w:hAnsi="Calibri"/>
        </w:rPr>
      </w:pPr>
    </w:p>
    <w:p w14:paraId="226317F0" w14:textId="77777777" w:rsidR="008F0A30" w:rsidRDefault="008F0A30">
      <w:pPr>
        <w:rPr>
          <w:rFonts w:ascii="Calibri" w:hAnsi="Calibri"/>
        </w:rPr>
      </w:pPr>
    </w:p>
    <w:p w14:paraId="4E9A104D" w14:textId="77777777" w:rsidR="008F0A30" w:rsidRDefault="008F0A30">
      <w:pPr>
        <w:rPr>
          <w:rFonts w:ascii="Calibri" w:hAnsi="Calibri"/>
        </w:rPr>
      </w:pPr>
    </w:p>
    <w:p w14:paraId="07704A12" w14:textId="77777777" w:rsidR="008F0A30" w:rsidRDefault="008F0A30">
      <w:pPr>
        <w:rPr>
          <w:rFonts w:ascii="Calibri" w:hAnsi="Calibri"/>
        </w:rPr>
      </w:pPr>
    </w:p>
    <w:p w14:paraId="79D63DD2" w14:textId="77777777" w:rsidR="008F0A30" w:rsidRDefault="0072510F">
      <w:pPr>
        <w:rPr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Resor</w:t>
      </w:r>
    </w:p>
    <w:p w14:paraId="2B0EA4B7" w14:textId="77777777" w:rsidR="008F0A30" w:rsidRDefault="008F0A30">
      <w:pPr>
        <w:rPr>
          <w:rFonts w:ascii="Calibri" w:hAnsi="Calibri"/>
        </w:rPr>
      </w:pPr>
    </w:p>
    <w:p w14:paraId="6BD1CB08" w14:textId="77777777" w:rsidR="008F0A30" w:rsidRPr="0072510F" w:rsidRDefault="0072510F">
      <w:pPr>
        <w:pStyle w:val="Brdtext"/>
        <w:widowControl/>
        <w:spacing w:after="240"/>
      </w:pPr>
      <w:r w:rsidRPr="0072510F">
        <w:rPr>
          <w:rStyle w:val="Starktbetonad"/>
          <w:rFonts w:ascii="Calibri" w:hAnsi="Calibri"/>
        </w:rPr>
        <w:t>Västerbottens FF har haft samtal med Region Västerbotten Smittskyddsenheten och de har tillsammans kommit fram till att spel inom distriktet för barn- och ungdomar fortfarande går att genomföra.</w:t>
      </w:r>
    </w:p>
    <w:p w14:paraId="6A66E7D7" w14:textId="77777777" w:rsidR="008F0A30" w:rsidRPr="0072510F" w:rsidRDefault="0072510F">
      <w:pPr>
        <w:pStyle w:val="Brdtext"/>
        <w:widowControl/>
        <w:spacing w:after="240"/>
        <w:rPr>
          <w:rFonts w:ascii="Calibri" w:hAnsi="Calibri"/>
        </w:rPr>
      </w:pPr>
      <w:r w:rsidRPr="0072510F">
        <w:rPr>
          <w:rFonts w:ascii="Calibri" w:hAnsi="Calibri"/>
        </w:rPr>
        <w:t>Utöver det SvFF skriver i sina direktiv vill de</w:t>
      </w:r>
      <w:r w:rsidRPr="0072510F">
        <w:rPr>
          <w:rFonts w:ascii="Calibri" w:hAnsi="Calibri"/>
        </w:rPr>
        <w:t xml:space="preserve"> trycka på dessa punkter.</w:t>
      </w:r>
    </w:p>
    <w:p w14:paraId="08D91FB7" w14:textId="77777777" w:rsidR="008F0A30" w:rsidRPr="0072510F" w:rsidRDefault="0072510F">
      <w:pPr>
        <w:pStyle w:val="Brdtext"/>
        <w:widowControl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/>
        </w:rPr>
      </w:pPr>
      <w:r w:rsidRPr="0072510F">
        <w:rPr>
          <w:rFonts w:ascii="Calibri" w:hAnsi="Calibri"/>
        </w:rPr>
        <w:t>Mindre trångt i bilar/minibussar</w:t>
      </w:r>
    </w:p>
    <w:p w14:paraId="0CA26595" w14:textId="77777777" w:rsidR="008F0A30" w:rsidRPr="0072510F" w:rsidRDefault="0072510F">
      <w:pPr>
        <w:pStyle w:val="Brdtext"/>
        <w:widowControl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/>
        </w:rPr>
      </w:pPr>
      <w:r w:rsidRPr="0072510F">
        <w:rPr>
          <w:rFonts w:ascii="Calibri" w:hAnsi="Calibri"/>
        </w:rPr>
        <w:t>Inte stanna för att äta eller fika på servering under resan/spelorten, utan istället ta med sig matsäck</w:t>
      </w:r>
    </w:p>
    <w:p w14:paraId="4D1FBE26" w14:textId="77777777" w:rsidR="008F0A30" w:rsidRPr="0072510F" w:rsidRDefault="0072510F">
      <w:pPr>
        <w:pStyle w:val="Brdtext"/>
        <w:widowControl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/>
        </w:rPr>
      </w:pPr>
      <w:r w:rsidRPr="0072510F">
        <w:rPr>
          <w:rFonts w:ascii="Calibri" w:hAnsi="Calibri"/>
        </w:rPr>
        <w:t>Ingen publik</w:t>
      </w:r>
    </w:p>
    <w:p w14:paraId="55CE9A69" w14:textId="77777777" w:rsidR="008F0A30" w:rsidRPr="0072510F" w:rsidRDefault="0072510F">
      <w:pPr>
        <w:pStyle w:val="Brdtext"/>
        <w:widowControl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/>
        </w:rPr>
      </w:pPr>
      <w:r w:rsidRPr="0072510F">
        <w:rPr>
          <w:rFonts w:ascii="Calibri" w:hAnsi="Calibri"/>
        </w:rPr>
        <w:t>De vuxna som följer med som funktionärer/chaufförer stannar kring planen och bes</w:t>
      </w:r>
      <w:r w:rsidRPr="0072510F">
        <w:rPr>
          <w:rFonts w:ascii="Calibri" w:hAnsi="Calibri"/>
        </w:rPr>
        <w:t>öker inte affärer mm på spelorten.</w:t>
      </w:r>
    </w:p>
    <w:p w14:paraId="7206897B" w14:textId="77777777" w:rsidR="008F0A30" w:rsidRDefault="008F0A30">
      <w:pPr>
        <w:pStyle w:val="Brdtext"/>
        <w:widowControl/>
        <w:spacing w:after="0"/>
        <w:ind w:left="480"/>
        <w:rPr>
          <w:rFonts w:ascii="Calibri" w:hAnsi="Calibri"/>
          <w:color w:val="585858"/>
        </w:rPr>
      </w:pPr>
    </w:p>
    <w:p w14:paraId="7FD51DA1" w14:textId="77777777" w:rsidR="008F0A30" w:rsidRDefault="008F0A30">
      <w:pPr>
        <w:pStyle w:val="Brdtext"/>
        <w:widowControl/>
        <w:spacing w:after="240"/>
        <w:rPr>
          <w:rFonts w:ascii="Calibri" w:hAnsi="Calibri"/>
          <w:color w:val="585858"/>
        </w:rPr>
      </w:pPr>
    </w:p>
    <w:p w14:paraId="2DDEA3B3" w14:textId="77777777" w:rsidR="008F0A30" w:rsidRDefault="008F0A30">
      <w:pPr>
        <w:ind w:left="720"/>
        <w:rPr>
          <w:rFonts w:ascii="Calibri" w:hAnsi="Calibri"/>
          <w:b/>
          <w:bCs/>
        </w:rPr>
      </w:pPr>
    </w:p>
    <w:p w14:paraId="513AC765" w14:textId="77777777" w:rsidR="008F0A30" w:rsidRDefault="008F0A30">
      <w:pPr>
        <w:rPr>
          <w:rFonts w:ascii="Calibri" w:hAnsi="Calibri"/>
        </w:rPr>
      </w:pPr>
    </w:p>
    <w:sectPr w:rsidR="008F0A30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C8A"/>
    <w:multiLevelType w:val="multilevel"/>
    <w:tmpl w:val="7BE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5C53D96"/>
    <w:multiLevelType w:val="multilevel"/>
    <w:tmpl w:val="AF468DEA"/>
    <w:lvl w:ilvl="0">
      <w:start w:val="1"/>
      <w:numFmt w:val="bullet"/>
      <w:suff w:val="nothing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E813B5B"/>
    <w:multiLevelType w:val="multilevel"/>
    <w:tmpl w:val="A7F259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A725C57"/>
    <w:multiLevelType w:val="multilevel"/>
    <w:tmpl w:val="66F2BC0E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CA37E8"/>
    <w:multiLevelType w:val="multilevel"/>
    <w:tmpl w:val="229AB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30"/>
    <w:rsid w:val="0072510F"/>
    <w:rsid w:val="008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2FC"/>
  <w15:docId w15:val="{B90FA681-75F7-4992-8FE5-89A779E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2">
    <w:name w:val="heading 2"/>
    <w:basedOn w:val="Rubrik"/>
    <w:next w:val="Brd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character" w:customStyle="1" w:styleId="Starktbetonad">
    <w:name w:val="Starkt betonad"/>
    <w:qFormat/>
    <w:rPr>
      <w:b/>
      <w:bCs/>
    </w:rPr>
  </w:style>
  <w:style w:type="character" w:customStyle="1" w:styleId="Internetlnk">
    <w:name w:val="Internetlänk"/>
    <w:basedOn w:val="Standardstycketeckensnitt"/>
    <w:uiPriority w:val="99"/>
    <w:unhideWhenUsed/>
    <w:rsid w:val="00047509"/>
    <w:rPr>
      <w:color w:val="0563C1" w:themeColor="hyperlink"/>
      <w:u w:val="single"/>
    </w:rPr>
  </w:style>
  <w:style w:type="character" w:customStyle="1" w:styleId="Numreringstecken">
    <w:name w:val="Numreringstecken"/>
    <w:qFormat/>
  </w:style>
  <w:style w:type="character" w:styleId="AnvndHyperlnk">
    <w:name w:val="FollowedHyperlink"/>
    <w:basedOn w:val="Standardstycketeckensnitt"/>
    <w:uiPriority w:val="99"/>
    <w:semiHidden/>
    <w:unhideWhenUsed/>
    <w:qFormat/>
    <w:rsid w:val="00047509"/>
    <w:rPr>
      <w:color w:val="954F72" w:themeColor="followedHyperlink"/>
      <w:u w:val="single"/>
    </w:rPr>
  </w:style>
  <w:style w:type="character" w:customStyle="1" w:styleId="Betonad">
    <w:name w:val="Betonad"/>
    <w:qFormat/>
    <w:rPr>
      <w:i/>
      <w:iCs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fotboll.se/nyheter/serier/2020/3/riktlinjer-med-anledning-av-coronautbrott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geringen.se/artiklar/2020/03/andring-i-forordning-om-forbud-mot-att-halla-allmanna-sammankomster-och-offentliga-tillstallninga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asterbotten.svenskfotboll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AB06FC3FD8D4485BC718C8CF347A7" ma:contentTypeVersion="8" ma:contentTypeDescription="Skapa ett nytt dokument." ma:contentTypeScope="" ma:versionID="ae94e28b90bbb121fab25acc4ae41e1f">
  <xsd:schema xmlns:xsd="http://www.w3.org/2001/XMLSchema" xmlns:xs="http://www.w3.org/2001/XMLSchema" xmlns:p="http://schemas.microsoft.com/office/2006/metadata/properties" xmlns:ns3="b47aa0a1-56a2-449e-81a0-2e0125406fe2" targetNamespace="http://schemas.microsoft.com/office/2006/metadata/properties" ma:root="true" ma:fieldsID="6f1da35d79db58896606e9df2d4aca75" ns3:_="">
    <xsd:import namespace="b47aa0a1-56a2-449e-81a0-2e0125406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aa0a1-56a2-449e-81a0-2e012540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7B290-7666-4985-AE7A-CE18B5223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aa0a1-56a2-449e-81a0-2e0125406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DC87B-0EA5-4FE7-85C3-FAABBBD15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0730B-EC09-45FC-8A5B-B712D35A1654}">
  <ds:schemaRefs>
    <ds:schemaRef ds:uri="http://purl.org/dc/terms/"/>
    <ds:schemaRef ds:uri="b47aa0a1-56a2-449e-81a0-2e0125406fe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3870</Characters>
  <Application>Microsoft Office Word</Application>
  <DocSecurity>4</DocSecurity>
  <Lines>32</Lines>
  <Paragraphs>9</Paragraphs>
  <ScaleCrop>false</ScaleCrop>
  <Company>Norra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mall</dc:title>
  <dc:subject/>
  <dc:creator>Anders Hübinette</dc:creator>
  <cp:keywords>marknad</cp:keywords>
  <dc:description/>
  <cp:lastModifiedBy>Anders Lindquist</cp:lastModifiedBy>
  <cp:revision>2</cp:revision>
  <dcterms:created xsi:type="dcterms:W3CDTF">2020-05-10T18:58:00Z</dcterms:created>
  <dcterms:modified xsi:type="dcterms:W3CDTF">2020-05-10T18:58:00Z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Norra</vt:lpwstr>
  </property>
  <property fmtid="{D5CDD505-2E9C-101B-9397-08002B2CF9AE}" pid="4" name="ContentTypeId">
    <vt:lpwstr>0x010100A34AB06FC3FD8D4485BC718C8CF347A7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