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Kalendarium 2021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1: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Träningar börjar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9: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Träningar som vanligt (Sportlov)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10: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Träningsmatcher börjar (om ok från stockholms stad)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14: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Vårsäsong/Seriestart (preliminärt)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25-28: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Sommarledighet (Träningsprogram ska följas från och med vecka 27)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29-31: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Återuppstartsträning (inga matcher)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30- 43: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Höstsäsong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44: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Ledigt om matcher är slut (höstlov)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45-50: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Eftersäsong, 3 eller 2 träningar i veckan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Vecka 51-52: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Helt ledigt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