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Medlemsmöte Mini Arccus Club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Datum: 250108  kl 19.30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 : Bowlinghallen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Dagordning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Ordförande öppnar mötet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Dagordning godkänns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Ekonomi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Inbetalningar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Ekonomisk resultat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Seriespelet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Hur ser planeringen ut ?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om lagen.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Gästabudsslaget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om genomförandet och funderingar.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Aktiviteter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KM planering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Sponsorbowling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Uppdrag medlemmar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Fler behöver gör lite för driften av klubben.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Övriga frågor/information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Mötet avslutas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Välkomna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Håkan Åberg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Ordförande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