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rPr>
          <w:rFonts w:eastAsiaTheme="minorHAnsi"/>
          <w:color w:val="156082" w:themeColor="accent1"/>
          <w:kern w:val="2"/>
          <w:sz w:val="24"/>
          <w:szCs w:val="24"/>
          <w:lang w:eastAsia="en-US"/>
          <w14:ligatures w14:val="standardContextual"/>
        </w:rPr>
        <w:id w:val="1008491286"/>
        <w:docPartObj>
          <w:docPartGallery w:val="Cover Pages"/>
          <w:docPartUnique/>
        </w:docPartObj>
      </w:sdtPr>
      <w:sdtEndPr>
        <w:rPr>
          <w:color w:val="auto"/>
          <w:sz w:val="28"/>
          <w:szCs w:val="28"/>
        </w:rPr>
      </w:sdtEndPr>
      <w:sdtContent>
        <w:p w14:paraId="4BDDB3FB" w14:textId="220B1417" w:rsidR="006E7136" w:rsidRDefault="006E7136">
          <w:pPr>
            <w:pStyle w:val="Ingetavstnd"/>
            <w:spacing w:before="1540" w:after="240"/>
            <w:jc w:val="center"/>
            <w:rPr>
              <w:color w:val="156082" w:themeColor="accent1"/>
            </w:rPr>
          </w:pPr>
          <w:r>
            <w:rPr>
              <w:noProof/>
              <w:color w:val="156082" w:themeColor="accent1"/>
            </w:rPr>
            <w:drawing>
              <wp:inline distT="0" distB="0" distL="0" distR="0" wp14:anchorId="16CF1740" wp14:editId="21BBB503">
                <wp:extent cx="1417320" cy="750898"/>
                <wp:effectExtent l="0" t="0" r="0" b="0"/>
                <wp:docPr id="143" name="Bild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55.png"/>
                        <pic:cNvPicPr/>
                      </pic:nvPicPr>
                      <pic:blipFill>
                        <a:blip r:embed="rId9"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417320" cy="750898"/>
                        </a:xfrm>
                        <a:prstGeom prst="rect">
                          <a:avLst/>
                        </a:prstGeom>
                        <a:noFill/>
                        <a:ln>
                          <a:noFill/>
                        </a:ln>
                      </pic:spPr>
                    </pic:pic>
                  </a:graphicData>
                </a:graphic>
              </wp:inline>
            </w:drawing>
          </w:r>
        </w:p>
        <w:sdt>
          <w:sdtPr>
            <w:rPr>
              <w:rFonts w:asciiTheme="majorHAnsi" w:eastAsiaTheme="majorEastAsia" w:hAnsiTheme="majorHAnsi" w:cstheme="majorBidi"/>
              <w:caps/>
              <w:color w:val="156082" w:themeColor="accent1"/>
              <w:sz w:val="72"/>
              <w:szCs w:val="72"/>
            </w:rPr>
            <w:alias w:val="Rubrik"/>
            <w:tag w:val=""/>
            <w:id w:val="1735040861"/>
            <w:placeholder>
              <w:docPart w:val="01BB7BCC3F4B4AE6B24889E729DA950D"/>
            </w:placeholder>
            <w:dataBinding w:prefixMappings="xmlns:ns0='http://purl.org/dc/elements/1.1/' xmlns:ns1='http://schemas.openxmlformats.org/package/2006/metadata/core-properties' " w:xpath="/ns1:coreProperties[1]/ns0:title[1]" w:storeItemID="{6C3C8BC8-F283-45AE-878A-BAB7291924A1}"/>
            <w:text/>
          </w:sdtPr>
          <w:sdtEndPr>
            <w:rPr>
              <w:sz w:val="80"/>
              <w:szCs w:val="80"/>
            </w:rPr>
          </w:sdtEndPr>
          <w:sdtContent>
            <w:p w14:paraId="134E91CF" w14:textId="45271363" w:rsidR="006E7136" w:rsidRDefault="006E7136">
              <w:pPr>
                <w:pStyle w:val="Ingetavstnd"/>
                <w:pBdr>
                  <w:top w:val="single" w:sz="6" w:space="6" w:color="156082" w:themeColor="accent1"/>
                  <w:bottom w:val="single" w:sz="6" w:space="6" w:color="156082" w:themeColor="accent1"/>
                </w:pBdr>
                <w:spacing w:after="240"/>
                <w:jc w:val="center"/>
                <w:rPr>
                  <w:rFonts w:asciiTheme="majorHAnsi" w:eastAsiaTheme="majorEastAsia" w:hAnsiTheme="majorHAnsi" w:cstheme="majorBidi"/>
                  <w:caps/>
                  <w:color w:val="156082" w:themeColor="accent1"/>
                  <w:sz w:val="80"/>
                  <w:szCs w:val="80"/>
                </w:rPr>
              </w:pPr>
              <w:r>
                <w:rPr>
                  <w:rFonts w:asciiTheme="majorHAnsi" w:eastAsiaTheme="majorEastAsia" w:hAnsiTheme="majorHAnsi" w:cstheme="majorBidi"/>
                  <w:caps/>
                  <w:color w:val="156082" w:themeColor="accent1"/>
                  <w:sz w:val="72"/>
                  <w:szCs w:val="72"/>
                </w:rPr>
                <w:t>Spelbok LIBK09</w:t>
              </w:r>
            </w:p>
          </w:sdtContent>
        </w:sdt>
        <w:sdt>
          <w:sdtPr>
            <w:rPr>
              <w:i/>
              <w:iCs/>
              <w:sz w:val="28"/>
              <w:szCs w:val="28"/>
            </w:rPr>
            <w:alias w:val="Underrubrik"/>
            <w:tag w:val=""/>
            <w:id w:val="328029620"/>
            <w:placeholder>
              <w:docPart w:val="97518577EC204D12A734E68631E46601"/>
            </w:placeholder>
            <w:dataBinding w:prefixMappings="xmlns:ns0='http://purl.org/dc/elements/1.1/' xmlns:ns1='http://schemas.openxmlformats.org/package/2006/metadata/core-properties' " w:xpath="/ns1:coreProperties[1]/ns0:subject[1]" w:storeItemID="{6C3C8BC8-F283-45AE-878A-BAB7291924A1}"/>
            <w:text/>
          </w:sdtPr>
          <w:sdtContent>
            <w:p w14:paraId="483C5BB6" w14:textId="35B67654" w:rsidR="006E7136" w:rsidRDefault="006E7136">
              <w:pPr>
                <w:pStyle w:val="Ingetavstnd"/>
                <w:jc w:val="center"/>
                <w:rPr>
                  <w:color w:val="156082" w:themeColor="accent1"/>
                  <w:sz w:val="28"/>
                  <w:szCs w:val="28"/>
                </w:rPr>
              </w:pPr>
              <w:r w:rsidRPr="006E7136">
                <w:rPr>
                  <w:i/>
                  <w:iCs/>
                  <w:sz w:val="28"/>
                  <w:szCs w:val="28"/>
                </w:rPr>
                <w:t>Ett dokument som kommer innehålla taktiska detaljer, förväntningar och målsättningar</w:t>
              </w:r>
            </w:p>
          </w:sdtContent>
        </w:sdt>
        <w:p w14:paraId="4E9720B8" w14:textId="14B35B2A" w:rsidR="006E7136" w:rsidRDefault="006E7136">
          <w:pPr>
            <w:pStyle w:val="Ingetavstnd"/>
            <w:spacing w:before="480"/>
            <w:jc w:val="center"/>
            <w:rPr>
              <w:color w:val="156082" w:themeColor="accent1"/>
            </w:rPr>
          </w:pPr>
          <w:r w:rsidRPr="006E7136">
            <w:rPr>
              <w:noProof/>
            </w:rPr>
            <w:drawing>
              <wp:inline distT="0" distB="0" distL="0" distR="0" wp14:anchorId="54CCC4F7" wp14:editId="76DC44BB">
                <wp:extent cx="5760720" cy="3722370"/>
                <wp:effectExtent l="0" t="0" r="0" b="0"/>
                <wp:docPr id="1215584054" name="Bildobjekt 1" descr="En bild som visar sport, person, idrott, idrottskläder&#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584054" name="Bildobjekt 1" descr="En bild som visar sport, person, idrott, idrottskläder&#10;&#10;Automatiskt genererad beskrivning"/>
                        <pic:cNvPicPr/>
                      </pic:nvPicPr>
                      <pic:blipFill>
                        <a:blip r:embed="rId10"/>
                        <a:stretch>
                          <a:fillRect/>
                        </a:stretch>
                      </pic:blipFill>
                      <pic:spPr>
                        <a:xfrm>
                          <a:off x="0" y="0"/>
                          <a:ext cx="5760720" cy="3722370"/>
                        </a:xfrm>
                        <a:prstGeom prst="rect">
                          <a:avLst/>
                        </a:prstGeom>
                      </pic:spPr>
                    </pic:pic>
                  </a:graphicData>
                </a:graphic>
              </wp:inline>
            </w:drawing>
          </w:r>
          <w:r>
            <w:rPr>
              <w:noProof/>
              <w:color w:val="156082" w:themeColor="accent1"/>
            </w:rPr>
            <mc:AlternateContent>
              <mc:Choice Requires="wps">
                <w:drawing>
                  <wp:anchor distT="0" distB="0" distL="114300" distR="114300" simplePos="0" relativeHeight="251659264" behindDoc="0" locked="0" layoutInCell="1" allowOverlap="1" wp14:anchorId="391C07DC" wp14:editId="03665F9D">
                    <wp:simplePos x="0" y="0"/>
                    <wp:positionH relativeFrom="margin">
                      <wp:align>center</wp:align>
                    </wp:positionH>
                    <mc:AlternateContent>
                      <mc:Choice Requires="wp14">
                        <wp:positionV relativeFrom="page">
                          <wp14:pctPosVOffset>85000</wp14:pctPosVOffset>
                        </wp:positionV>
                      </mc:Choice>
                      <mc:Fallback>
                        <wp:positionV relativeFrom="page">
                          <wp:posOffset>9088120</wp:posOffset>
                        </wp:positionV>
                      </mc:Fallback>
                    </mc:AlternateContent>
                    <wp:extent cx="6553200" cy="557784"/>
                    <wp:effectExtent l="0" t="0" r="0" b="12700"/>
                    <wp:wrapNone/>
                    <wp:docPr id="142" name="Textruta 142"/>
                    <wp:cNvGraphicFramePr/>
                    <a:graphic xmlns:a="http://schemas.openxmlformats.org/drawingml/2006/main">
                      <a:graphicData uri="http://schemas.microsoft.com/office/word/2010/wordprocessingShape">
                        <wps:wsp>
                          <wps:cNvSpPr txBox="1"/>
                          <wps:spPr>
                            <a:xfrm>
                              <a:off x="0" y="0"/>
                              <a:ext cx="6553200" cy="5577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156082" w:themeColor="accent1"/>
                                    <w:sz w:val="28"/>
                                    <w:szCs w:val="28"/>
                                  </w:rPr>
                                  <w:alias w:val="Datum"/>
                                  <w:tag w:val=""/>
                                  <w:id w:val="197127006"/>
                                  <w:dataBinding w:prefixMappings="xmlns:ns0='http://schemas.microsoft.com/office/2006/coverPageProps' " w:xpath="/ns0:CoverPageProperties[1]/ns0:PublishDate[1]" w:storeItemID="{55AF091B-3C7A-41E3-B477-F2FDAA23CFDA}"/>
                                  <w:date w:fullDate="2024-10-04T00:00:00Z">
                                    <w:dateFormat w:val="'den 'd MMMM yyyy"/>
                                    <w:lid w:val="sv-SE"/>
                                    <w:storeMappedDataAs w:val="dateTime"/>
                                    <w:calendar w:val="gregorian"/>
                                  </w:date>
                                </w:sdtPr>
                                <w:sdtContent>
                                  <w:p w14:paraId="1393937C" w14:textId="43B64637" w:rsidR="006E7136" w:rsidRDefault="006E7136">
                                    <w:pPr>
                                      <w:pStyle w:val="Ingetavstnd"/>
                                      <w:spacing w:after="40"/>
                                      <w:jc w:val="center"/>
                                      <w:rPr>
                                        <w:caps/>
                                        <w:color w:val="156082" w:themeColor="accent1"/>
                                        <w:sz w:val="28"/>
                                        <w:szCs w:val="28"/>
                                      </w:rPr>
                                    </w:pPr>
                                    <w:r>
                                      <w:rPr>
                                        <w:caps/>
                                        <w:color w:val="156082" w:themeColor="accent1"/>
                                        <w:sz w:val="28"/>
                                        <w:szCs w:val="28"/>
                                      </w:rPr>
                                      <w:t>den 4 oktober 2024</w:t>
                                    </w:r>
                                  </w:p>
                                </w:sdtContent>
                              </w:sdt>
                              <w:p w14:paraId="1F8DB96A" w14:textId="0DAD2BAF" w:rsidR="006E7136" w:rsidRDefault="00000000">
                                <w:pPr>
                                  <w:pStyle w:val="Ingetavstnd"/>
                                  <w:jc w:val="center"/>
                                  <w:rPr>
                                    <w:color w:val="156082" w:themeColor="accent1"/>
                                  </w:rPr>
                                </w:pPr>
                                <w:sdt>
                                  <w:sdtPr>
                                    <w:rPr>
                                      <w:caps/>
                                      <w:color w:val="156082" w:themeColor="accent1"/>
                                    </w:rPr>
                                    <w:alias w:val="Företag"/>
                                    <w:tag w:val=""/>
                                    <w:id w:val="1390145197"/>
                                    <w:dataBinding w:prefixMappings="xmlns:ns0='http://schemas.openxmlformats.org/officeDocument/2006/extended-properties' " w:xpath="/ns0:Properties[1]/ns0:Company[1]" w:storeItemID="{6668398D-A668-4E3E-A5EB-62B293D839F1}"/>
                                    <w:text/>
                                  </w:sdtPr>
                                  <w:sdtContent>
                                    <w:r w:rsidR="006E7136">
                                      <w:rPr>
                                        <w:caps/>
                                        <w:color w:val="156082" w:themeColor="accent1"/>
                                      </w:rPr>
                                      <w:t>Lillån IBk p09</w:t>
                                    </w:r>
                                  </w:sdtContent>
                                </w:sdt>
                              </w:p>
                              <w:p w14:paraId="1B0EE848" w14:textId="397AB057" w:rsidR="006E7136" w:rsidRDefault="00000000">
                                <w:pPr>
                                  <w:pStyle w:val="Ingetavstnd"/>
                                  <w:jc w:val="center"/>
                                  <w:rPr>
                                    <w:color w:val="156082" w:themeColor="accent1"/>
                                  </w:rPr>
                                </w:pPr>
                                <w:sdt>
                                  <w:sdtPr>
                                    <w:rPr>
                                      <w:color w:val="156082" w:themeColor="accent1"/>
                                    </w:rPr>
                                    <w:alias w:val="Adress"/>
                                    <w:tag w:val=""/>
                                    <w:id w:val="-726379553"/>
                                    <w:dataBinding w:prefixMappings="xmlns:ns0='http://schemas.microsoft.com/office/2006/coverPageProps' " w:xpath="/ns0:CoverPageProperties[1]/ns0:CompanyAddress[1]" w:storeItemID="{55AF091B-3C7A-41E3-B477-F2FDAA23CFDA}"/>
                                    <w:text/>
                                  </w:sdtPr>
                                  <w:sdtContent>
                                    <w:r w:rsidR="006E7136">
                                      <w:rPr>
                                        <w:color w:val="156082" w:themeColor="accent1"/>
                                      </w:rPr>
                                      <w:t>”Vi gör varandra bättre”</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0</wp14:pctHeight>
                    </wp14:sizeRelV>
                  </wp:anchor>
                </w:drawing>
              </mc:Choice>
              <mc:Fallback>
                <w:pict>
                  <v:shapetype w14:anchorId="391C07DC" id="_x0000_t202" coordsize="21600,21600" o:spt="202" path="m,l,21600r21600,l21600,xe">
                    <v:stroke joinstyle="miter"/>
                    <v:path gradientshapeok="t" o:connecttype="rect"/>
                  </v:shapetype>
                  <v:shape id="Textruta 142" o:spid="_x0000_s1026" type="#_x0000_t202" style="position:absolute;left:0;text-align:left;margin-left:0;margin-top:0;width:516pt;height:43.9pt;z-index:251659264;visibility:visible;mso-wrap-style:square;mso-width-percent:1000;mso-height-percent:0;mso-top-percent:850;mso-wrap-distance-left:9pt;mso-wrap-distance-top:0;mso-wrap-distance-right:9pt;mso-wrap-distance-bottom:0;mso-position-horizontal:center;mso-position-horizontal-relative:margin;mso-position-vertical-relative:page;mso-width-percent:1000;mso-height-percent:0;mso-top-percent:8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" filled="f" stroked="f" strokeweight=".5pt">
                    <v:textbox style="mso-fit-shape-to-text:t" inset="0,0,0,0">
                      <w:txbxContent>
                        <w:sdt>
                          <w:sdtPr>
                            <w:rPr>
                              <w:caps/>
                              <w:color w:val="156082" w:themeColor="accent1"/>
                              <w:sz w:val="28"/>
                              <w:szCs w:val="28"/>
                            </w:rPr>
                            <w:alias w:val="Datum"/>
                            <w:tag w:val=""/>
                            <w:id w:val="197127006"/>
                            <w:dataBinding w:prefixMappings="xmlns:ns0='http://schemas.microsoft.com/office/2006/coverPageProps' " w:xpath="/ns0:CoverPageProperties[1]/ns0:PublishDate[1]" w:storeItemID="{55AF091B-3C7A-41E3-B477-F2FDAA23CFDA}"/>
                            <w:date w:fullDate="2024-10-04T00:00:00Z">
                              <w:dateFormat w:val="'den 'd MMMM yyyy"/>
                              <w:lid w:val="sv-SE"/>
                              <w:storeMappedDataAs w:val="dateTime"/>
                              <w:calendar w:val="gregorian"/>
                            </w:date>
                          </w:sdtPr>
                          <w:sdtContent>
                            <w:p w14:paraId="1393937C" w14:textId="43B64637" w:rsidR="006E7136" w:rsidRDefault="006E7136">
                              <w:pPr>
                                <w:pStyle w:val="Ingetavstnd"/>
                                <w:spacing w:after="40"/>
                                <w:jc w:val="center"/>
                                <w:rPr>
                                  <w:caps/>
                                  <w:color w:val="156082" w:themeColor="accent1"/>
                                  <w:sz w:val="28"/>
                                  <w:szCs w:val="28"/>
                                </w:rPr>
                              </w:pPr>
                              <w:r>
                                <w:rPr>
                                  <w:caps/>
                                  <w:color w:val="156082" w:themeColor="accent1"/>
                                  <w:sz w:val="28"/>
                                  <w:szCs w:val="28"/>
                                </w:rPr>
                                <w:t>den 4 oktober 2024</w:t>
                              </w:r>
                            </w:p>
                          </w:sdtContent>
                        </w:sdt>
                        <w:p w14:paraId="1F8DB96A" w14:textId="0DAD2BAF" w:rsidR="006E7136" w:rsidRDefault="00000000">
                          <w:pPr>
                            <w:pStyle w:val="Ingetavstnd"/>
                            <w:jc w:val="center"/>
                            <w:rPr>
                              <w:color w:val="156082" w:themeColor="accent1"/>
                            </w:rPr>
                          </w:pPr>
                          <w:sdt>
                            <w:sdtPr>
                              <w:rPr>
                                <w:caps/>
                                <w:color w:val="156082" w:themeColor="accent1"/>
                              </w:rPr>
                              <w:alias w:val="Företag"/>
                              <w:tag w:val=""/>
                              <w:id w:val="1390145197"/>
                              <w:dataBinding w:prefixMappings="xmlns:ns0='http://schemas.openxmlformats.org/officeDocument/2006/extended-properties' " w:xpath="/ns0:Properties[1]/ns0:Company[1]" w:storeItemID="{6668398D-A668-4E3E-A5EB-62B293D839F1}"/>
                              <w:text/>
                            </w:sdtPr>
                            <w:sdtContent>
                              <w:r w:rsidR="006E7136">
                                <w:rPr>
                                  <w:caps/>
                                  <w:color w:val="156082" w:themeColor="accent1"/>
                                </w:rPr>
                                <w:t>Lillån IBk p09</w:t>
                              </w:r>
                            </w:sdtContent>
                          </w:sdt>
                        </w:p>
                        <w:p w14:paraId="1B0EE848" w14:textId="397AB057" w:rsidR="006E7136" w:rsidRDefault="00000000">
                          <w:pPr>
                            <w:pStyle w:val="Ingetavstnd"/>
                            <w:jc w:val="center"/>
                            <w:rPr>
                              <w:color w:val="156082" w:themeColor="accent1"/>
                            </w:rPr>
                          </w:pPr>
                          <w:sdt>
                            <w:sdtPr>
                              <w:rPr>
                                <w:color w:val="156082" w:themeColor="accent1"/>
                              </w:rPr>
                              <w:alias w:val="Adress"/>
                              <w:tag w:val=""/>
                              <w:id w:val="-726379553"/>
                              <w:dataBinding w:prefixMappings="xmlns:ns0='http://schemas.microsoft.com/office/2006/coverPageProps' " w:xpath="/ns0:CoverPageProperties[1]/ns0:CompanyAddress[1]" w:storeItemID="{55AF091B-3C7A-41E3-B477-F2FDAA23CFDA}"/>
                              <w:text/>
                            </w:sdtPr>
                            <w:sdtContent>
                              <w:r w:rsidR="006E7136">
                                <w:rPr>
                                  <w:color w:val="156082" w:themeColor="accent1"/>
                                </w:rPr>
                                <w:t>”Vi gör varandra bättre”</w:t>
                              </w:r>
                            </w:sdtContent>
                          </w:sdt>
                        </w:p>
                      </w:txbxContent>
                    </v:textbox>
                    <w10:wrap anchorx="margin" anchory="page"/>
                  </v:shape>
                </w:pict>
              </mc:Fallback>
            </mc:AlternateContent>
          </w:r>
        </w:p>
        <w:p w14:paraId="31570D5B" w14:textId="5DA3CF7C" w:rsidR="006E7136" w:rsidRDefault="006E7136">
          <w:pPr>
            <w:rPr>
              <w:sz w:val="28"/>
              <w:szCs w:val="28"/>
            </w:rPr>
          </w:pPr>
          <w:r>
            <w:rPr>
              <w:sz w:val="28"/>
              <w:szCs w:val="28"/>
            </w:rPr>
            <w:br w:type="page"/>
          </w:r>
        </w:p>
      </w:sdtContent>
    </w:sdt>
    <w:sdt>
      <w:sdtPr>
        <w:rPr>
          <w:rFonts w:ascii="Times New Roman" w:eastAsiaTheme="minorHAnsi" w:hAnsi="Times New Roman" w:cstheme="minorBidi"/>
          <w:color w:val="auto"/>
          <w:kern w:val="2"/>
          <w:sz w:val="24"/>
          <w:szCs w:val="24"/>
          <w:lang w:eastAsia="en-US"/>
          <w14:ligatures w14:val="standardContextual"/>
        </w:rPr>
        <w:id w:val="2120938637"/>
        <w:docPartObj>
          <w:docPartGallery w:val="Table of Contents"/>
          <w:docPartUnique/>
        </w:docPartObj>
      </w:sdtPr>
      <w:sdtEndPr>
        <w:rPr>
          <w:b/>
          <w:bCs/>
        </w:rPr>
      </w:sdtEndPr>
      <w:sdtContent>
        <w:p w14:paraId="554175DC" w14:textId="700D0993" w:rsidR="00B41753" w:rsidRDefault="00B41753">
          <w:pPr>
            <w:pStyle w:val="Innehllsfrteckningsrubrik"/>
          </w:pPr>
          <w:r>
            <w:t>Innehåll</w:t>
          </w:r>
        </w:p>
        <w:p w14:paraId="52806730" w14:textId="70AC2E30" w:rsidR="00B41753" w:rsidRDefault="00B41753">
          <w:pPr>
            <w:pStyle w:val="Innehll1"/>
            <w:tabs>
              <w:tab w:val="right" w:leader="dot" w:pos="9062"/>
            </w:tabs>
            <w:rPr>
              <w:rFonts w:asciiTheme="minorHAnsi" w:hAnsiTheme="minorHAnsi" w:cstheme="minorBidi"/>
              <w:noProof/>
              <w:kern w:val="2"/>
              <w:sz w:val="24"/>
              <w:szCs w:val="24"/>
              <w14:ligatures w14:val="standardContextual"/>
            </w:rPr>
          </w:pPr>
          <w:r>
            <w:fldChar w:fldCharType="begin"/>
          </w:r>
          <w:r>
            <w:instrText xml:space="preserve"> TOC \o "1-3" \h \z \u </w:instrText>
          </w:r>
          <w:r>
            <w:fldChar w:fldCharType="separate"/>
          </w:r>
          <w:hyperlink w:anchor="_Toc178978847" w:history="1">
            <w:r w:rsidRPr="000A2D41">
              <w:rPr>
                <w:rStyle w:val="Hyperlnk"/>
                <w:noProof/>
              </w:rPr>
              <w:t>Förväntningar</w:t>
            </w:r>
            <w:r>
              <w:rPr>
                <w:noProof/>
                <w:webHidden/>
              </w:rPr>
              <w:tab/>
            </w:r>
            <w:r>
              <w:rPr>
                <w:noProof/>
                <w:webHidden/>
              </w:rPr>
              <w:fldChar w:fldCharType="begin"/>
            </w:r>
            <w:r>
              <w:rPr>
                <w:noProof/>
                <w:webHidden/>
              </w:rPr>
              <w:instrText xml:space="preserve"> PAGEREF _Toc178978847 \h </w:instrText>
            </w:r>
            <w:r>
              <w:rPr>
                <w:noProof/>
                <w:webHidden/>
              </w:rPr>
            </w:r>
            <w:r>
              <w:rPr>
                <w:noProof/>
                <w:webHidden/>
              </w:rPr>
              <w:fldChar w:fldCharType="separate"/>
            </w:r>
            <w:r>
              <w:rPr>
                <w:noProof/>
                <w:webHidden/>
              </w:rPr>
              <w:t>2</w:t>
            </w:r>
            <w:r>
              <w:rPr>
                <w:noProof/>
                <w:webHidden/>
              </w:rPr>
              <w:fldChar w:fldCharType="end"/>
            </w:r>
          </w:hyperlink>
        </w:p>
        <w:p w14:paraId="23038E68" w14:textId="7DA3A34C" w:rsidR="00B41753" w:rsidRDefault="00B41753">
          <w:pPr>
            <w:pStyle w:val="Innehll2"/>
            <w:tabs>
              <w:tab w:val="right" w:leader="dot" w:pos="9062"/>
            </w:tabs>
            <w:rPr>
              <w:rFonts w:asciiTheme="minorHAnsi" w:hAnsiTheme="minorHAnsi" w:cstheme="minorBidi"/>
              <w:noProof/>
              <w:kern w:val="2"/>
              <w:sz w:val="24"/>
              <w:szCs w:val="24"/>
              <w14:ligatures w14:val="standardContextual"/>
            </w:rPr>
          </w:pPr>
          <w:hyperlink w:anchor="_Toc178978848" w:history="1">
            <w:r w:rsidRPr="000A2D41">
              <w:rPr>
                <w:rStyle w:val="Hyperlnk"/>
                <w:noProof/>
              </w:rPr>
              <w:t>Allmänna förväntningar</w:t>
            </w:r>
            <w:r>
              <w:rPr>
                <w:noProof/>
                <w:webHidden/>
              </w:rPr>
              <w:tab/>
            </w:r>
            <w:r>
              <w:rPr>
                <w:noProof/>
                <w:webHidden/>
              </w:rPr>
              <w:fldChar w:fldCharType="begin"/>
            </w:r>
            <w:r>
              <w:rPr>
                <w:noProof/>
                <w:webHidden/>
              </w:rPr>
              <w:instrText xml:space="preserve"> PAGEREF _Toc178978848 \h </w:instrText>
            </w:r>
            <w:r>
              <w:rPr>
                <w:noProof/>
                <w:webHidden/>
              </w:rPr>
            </w:r>
            <w:r>
              <w:rPr>
                <w:noProof/>
                <w:webHidden/>
              </w:rPr>
              <w:fldChar w:fldCharType="separate"/>
            </w:r>
            <w:r>
              <w:rPr>
                <w:noProof/>
                <w:webHidden/>
              </w:rPr>
              <w:t>2</w:t>
            </w:r>
            <w:r>
              <w:rPr>
                <w:noProof/>
                <w:webHidden/>
              </w:rPr>
              <w:fldChar w:fldCharType="end"/>
            </w:r>
          </w:hyperlink>
        </w:p>
        <w:p w14:paraId="5A7AE9D2" w14:textId="4475A3A7" w:rsidR="00B41753" w:rsidRDefault="00B41753">
          <w:pPr>
            <w:pStyle w:val="Innehll2"/>
            <w:tabs>
              <w:tab w:val="right" w:leader="dot" w:pos="9062"/>
            </w:tabs>
            <w:rPr>
              <w:rFonts w:asciiTheme="minorHAnsi" w:hAnsiTheme="minorHAnsi" w:cstheme="minorBidi"/>
              <w:noProof/>
              <w:kern w:val="2"/>
              <w:sz w:val="24"/>
              <w:szCs w:val="24"/>
              <w14:ligatures w14:val="standardContextual"/>
            </w:rPr>
          </w:pPr>
          <w:hyperlink w:anchor="_Toc178978849" w:history="1">
            <w:r w:rsidRPr="000A2D41">
              <w:rPr>
                <w:rStyle w:val="Hyperlnk"/>
                <w:noProof/>
              </w:rPr>
              <w:t>Kamratskap</w:t>
            </w:r>
            <w:r>
              <w:rPr>
                <w:noProof/>
                <w:webHidden/>
              </w:rPr>
              <w:tab/>
            </w:r>
            <w:r>
              <w:rPr>
                <w:noProof/>
                <w:webHidden/>
              </w:rPr>
              <w:fldChar w:fldCharType="begin"/>
            </w:r>
            <w:r>
              <w:rPr>
                <w:noProof/>
                <w:webHidden/>
              </w:rPr>
              <w:instrText xml:space="preserve"> PAGEREF _Toc178978849 \h </w:instrText>
            </w:r>
            <w:r>
              <w:rPr>
                <w:noProof/>
                <w:webHidden/>
              </w:rPr>
            </w:r>
            <w:r>
              <w:rPr>
                <w:noProof/>
                <w:webHidden/>
              </w:rPr>
              <w:fldChar w:fldCharType="separate"/>
            </w:r>
            <w:r>
              <w:rPr>
                <w:noProof/>
                <w:webHidden/>
              </w:rPr>
              <w:t>2</w:t>
            </w:r>
            <w:r>
              <w:rPr>
                <w:noProof/>
                <w:webHidden/>
              </w:rPr>
              <w:fldChar w:fldCharType="end"/>
            </w:r>
          </w:hyperlink>
        </w:p>
        <w:p w14:paraId="3869066A" w14:textId="2B729F07" w:rsidR="00B41753" w:rsidRDefault="00B41753">
          <w:pPr>
            <w:pStyle w:val="Innehll2"/>
            <w:tabs>
              <w:tab w:val="right" w:leader="dot" w:pos="9062"/>
            </w:tabs>
            <w:rPr>
              <w:rFonts w:asciiTheme="minorHAnsi" w:hAnsiTheme="minorHAnsi" w:cstheme="minorBidi"/>
              <w:noProof/>
              <w:kern w:val="2"/>
              <w:sz w:val="24"/>
              <w:szCs w:val="24"/>
              <w14:ligatures w14:val="standardContextual"/>
            </w:rPr>
          </w:pPr>
          <w:hyperlink w:anchor="_Toc178978850" w:history="1">
            <w:r w:rsidRPr="000A2D41">
              <w:rPr>
                <w:rStyle w:val="Hyperlnk"/>
                <w:noProof/>
              </w:rPr>
              <w:t>Innebandy</w:t>
            </w:r>
            <w:r>
              <w:rPr>
                <w:noProof/>
                <w:webHidden/>
              </w:rPr>
              <w:tab/>
            </w:r>
            <w:r>
              <w:rPr>
                <w:noProof/>
                <w:webHidden/>
              </w:rPr>
              <w:fldChar w:fldCharType="begin"/>
            </w:r>
            <w:r>
              <w:rPr>
                <w:noProof/>
                <w:webHidden/>
              </w:rPr>
              <w:instrText xml:space="preserve"> PAGEREF _Toc178978850 \h </w:instrText>
            </w:r>
            <w:r>
              <w:rPr>
                <w:noProof/>
                <w:webHidden/>
              </w:rPr>
            </w:r>
            <w:r>
              <w:rPr>
                <w:noProof/>
                <w:webHidden/>
              </w:rPr>
              <w:fldChar w:fldCharType="separate"/>
            </w:r>
            <w:r>
              <w:rPr>
                <w:noProof/>
                <w:webHidden/>
              </w:rPr>
              <w:t>2</w:t>
            </w:r>
            <w:r>
              <w:rPr>
                <w:noProof/>
                <w:webHidden/>
              </w:rPr>
              <w:fldChar w:fldCharType="end"/>
            </w:r>
          </w:hyperlink>
        </w:p>
        <w:p w14:paraId="3027E447" w14:textId="1C3BAE1F" w:rsidR="00B41753" w:rsidRDefault="00B41753">
          <w:pPr>
            <w:pStyle w:val="Innehll3"/>
            <w:tabs>
              <w:tab w:val="right" w:leader="dot" w:pos="9062"/>
            </w:tabs>
            <w:rPr>
              <w:rFonts w:asciiTheme="minorHAnsi" w:hAnsiTheme="minorHAnsi" w:cstheme="minorBidi"/>
              <w:noProof/>
              <w:kern w:val="2"/>
              <w:sz w:val="24"/>
              <w:szCs w:val="24"/>
              <w14:ligatures w14:val="standardContextual"/>
            </w:rPr>
          </w:pPr>
          <w:hyperlink w:anchor="_Toc178978851" w:history="1">
            <w:r w:rsidRPr="000A2D41">
              <w:rPr>
                <w:rStyle w:val="Hyperlnk"/>
                <w:noProof/>
              </w:rPr>
              <w:t>Kommunikation</w:t>
            </w:r>
            <w:r>
              <w:rPr>
                <w:noProof/>
                <w:webHidden/>
              </w:rPr>
              <w:tab/>
            </w:r>
            <w:r>
              <w:rPr>
                <w:noProof/>
                <w:webHidden/>
              </w:rPr>
              <w:fldChar w:fldCharType="begin"/>
            </w:r>
            <w:r>
              <w:rPr>
                <w:noProof/>
                <w:webHidden/>
              </w:rPr>
              <w:instrText xml:space="preserve"> PAGEREF _Toc178978851 \h </w:instrText>
            </w:r>
            <w:r>
              <w:rPr>
                <w:noProof/>
                <w:webHidden/>
              </w:rPr>
            </w:r>
            <w:r>
              <w:rPr>
                <w:noProof/>
                <w:webHidden/>
              </w:rPr>
              <w:fldChar w:fldCharType="separate"/>
            </w:r>
            <w:r>
              <w:rPr>
                <w:noProof/>
                <w:webHidden/>
              </w:rPr>
              <w:t>3</w:t>
            </w:r>
            <w:r>
              <w:rPr>
                <w:noProof/>
                <w:webHidden/>
              </w:rPr>
              <w:fldChar w:fldCharType="end"/>
            </w:r>
          </w:hyperlink>
        </w:p>
        <w:p w14:paraId="056D547C" w14:textId="3A94F9B5" w:rsidR="00B41753" w:rsidRDefault="00B41753">
          <w:pPr>
            <w:pStyle w:val="Innehll3"/>
            <w:tabs>
              <w:tab w:val="right" w:leader="dot" w:pos="9062"/>
            </w:tabs>
            <w:rPr>
              <w:rFonts w:asciiTheme="minorHAnsi" w:hAnsiTheme="minorHAnsi" w:cstheme="minorBidi"/>
              <w:noProof/>
              <w:kern w:val="2"/>
              <w:sz w:val="24"/>
              <w:szCs w:val="24"/>
              <w14:ligatures w14:val="standardContextual"/>
            </w:rPr>
          </w:pPr>
          <w:hyperlink w:anchor="_Toc178978852" w:history="1">
            <w:r w:rsidRPr="000A2D41">
              <w:rPr>
                <w:rStyle w:val="Hyperlnk"/>
                <w:noProof/>
              </w:rPr>
              <w:t>Passningar/mottagningar</w:t>
            </w:r>
            <w:r>
              <w:rPr>
                <w:noProof/>
                <w:webHidden/>
              </w:rPr>
              <w:tab/>
            </w:r>
            <w:r>
              <w:rPr>
                <w:noProof/>
                <w:webHidden/>
              </w:rPr>
              <w:fldChar w:fldCharType="begin"/>
            </w:r>
            <w:r>
              <w:rPr>
                <w:noProof/>
                <w:webHidden/>
              </w:rPr>
              <w:instrText xml:space="preserve"> PAGEREF _Toc178978852 \h </w:instrText>
            </w:r>
            <w:r>
              <w:rPr>
                <w:noProof/>
                <w:webHidden/>
              </w:rPr>
            </w:r>
            <w:r>
              <w:rPr>
                <w:noProof/>
                <w:webHidden/>
              </w:rPr>
              <w:fldChar w:fldCharType="separate"/>
            </w:r>
            <w:r>
              <w:rPr>
                <w:noProof/>
                <w:webHidden/>
              </w:rPr>
              <w:t>3</w:t>
            </w:r>
            <w:r>
              <w:rPr>
                <w:noProof/>
                <w:webHidden/>
              </w:rPr>
              <w:fldChar w:fldCharType="end"/>
            </w:r>
          </w:hyperlink>
        </w:p>
        <w:p w14:paraId="4E4EC09C" w14:textId="1437945E" w:rsidR="00B41753" w:rsidRDefault="00B41753">
          <w:pPr>
            <w:pStyle w:val="Innehll3"/>
            <w:tabs>
              <w:tab w:val="right" w:leader="dot" w:pos="9062"/>
            </w:tabs>
            <w:rPr>
              <w:rFonts w:asciiTheme="minorHAnsi" w:hAnsiTheme="minorHAnsi" w:cstheme="minorBidi"/>
              <w:noProof/>
              <w:kern w:val="2"/>
              <w:sz w:val="24"/>
              <w:szCs w:val="24"/>
              <w14:ligatures w14:val="standardContextual"/>
            </w:rPr>
          </w:pPr>
          <w:hyperlink w:anchor="_Toc178978853" w:history="1">
            <w:r w:rsidRPr="000A2D41">
              <w:rPr>
                <w:rStyle w:val="Hyperlnk"/>
                <w:noProof/>
              </w:rPr>
              <w:t>Bollbehandling</w:t>
            </w:r>
            <w:r>
              <w:rPr>
                <w:noProof/>
                <w:webHidden/>
              </w:rPr>
              <w:tab/>
            </w:r>
            <w:r>
              <w:rPr>
                <w:noProof/>
                <w:webHidden/>
              </w:rPr>
              <w:fldChar w:fldCharType="begin"/>
            </w:r>
            <w:r>
              <w:rPr>
                <w:noProof/>
                <w:webHidden/>
              </w:rPr>
              <w:instrText xml:space="preserve"> PAGEREF _Toc178978853 \h </w:instrText>
            </w:r>
            <w:r>
              <w:rPr>
                <w:noProof/>
                <w:webHidden/>
              </w:rPr>
            </w:r>
            <w:r>
              <w:rPr>
                <w:noProof/>
                <w:webHidden/>
              </w:rPr>
              <w:fldChar w:fldCharType="separate"/>
            </w:r>
            <w:r>
              <w:rPr>
                <w:noProof/>
                <w:webHidden/>
              </w:rPr>
              <w:t>3</w:t>
            </w:r>
            <w:r>
              <w:rPr>
                <w:noProof/>
                <w:webHidden/>
              </w:rPr>
              <w:fldChar w:fldCharType="end"/>
            </w:r>
          </w:hyperlink>
        </w:p>
        <w:p w14:paraId="3E3FF6EA" w14:textId="70914829" w:rsidR="00B41753" w:rsidRDefault="00B41753">
          <w:pPr>
            <w:pStyle w:val="Innehll3"/>
            <w:tabs>
              <w:tab w:val="right" w:leader="dot" w:pos="9062"/>
            </w:tabs>
            <w:rPr>
              <w:rFonts w:asciiTheme="minorHAnsi" w:hAnsiTheme="minorHAnsi" w:cstheme="minorBidi"/>
              <w:noProof/>
              <w:kern w:val="2"/>
              <w:sz w:val="24"/>
              <w:szCs w:val="24"/>
              <w14:ligatures w14:val="standardContextual"/>
            </w:rPr>
          </w:pPr>
          <w:hyperlink w:anchor="_Toc178978854" w:history="1">
            <w:r w:rsidRPr="000A2D41">
              <w:rPr>
                <w:rStyle w:val="Hyperlnk"/>
                <w:noProof/>
              </w:rPr>
              <w:t>Skottmoment</w:t>
            </w:r>
            <w:r>
              <w:rPr>
                <w:noProof/>
                <w:webHidden/>
              </w:rPr>
              <w:tab/>
            </w:r>
            <w:r>
              <w:rPr>
                <w:noProof/>
                <w:webHidden/>
              </w:rPr>
              <w:fldChar w:fldCharType="begin"/>
            </w:r>
            <w:r>
              <w:rPr>
                <w:noProof/>
                <w:webHidden/>
              </w:rPr>
              <w:instrText xml:space="preserve"> PAGEREF _Toc178978854 \h </w:instrText>
            </w:r>
            <w:r>
              <w:rPr>
                <w:noProof/>
                <w:webHidden/>
              </w:rPr>
            </w:r>
            <w:r>
              <w:rPr>
                <w:noProof/>
                <w:webHidden/>
              </w:rPr>
              <w:fldChar w:fldCharType="separate"/>
            </w:r>
            <w:r>
              <w:rPr>
                <w:noProof/>
                <w:webHidden/>
              </w:rPr>
              <w:t>3</w:t>
            </w:r>
            <w:r>
              <w:rPr>
                <w:noProof/>
                <w:webHidden/>
              </w:rPr>
              <w:fldChar w:fldCharType="end"/>
            </w:r>
          </w:hyperlink>
        </w:p>
        <w:p w14:paraId="36F04B78" w14:textId="058AA87C" w:rsidR="00B41753" w:rsidRDefault="00B41753">
          <w:pPr>
            <w:pStyle w:val="Innehll3"/>
            <w:tabs>
              <w:tab w:val="right" w:leader="dot" w:pos="9062"/>
            </w:tabs>
            <w:rPr>
              <w:rFonts w:asciiTheme="minorHAnsi" w:hAnsiTheme="minorHAnsi" w:cstheme="minorBidi"/>
              <w:noProof/>
              <w:kern w:val="2"/>
              <w:sz w:val="24"/>
              <w:szCs w:val="24"/>
              <w14:ligatures w14:val="standardContextual"/>
            </w:rPr>
          </w:pPr>
          <w:hyperlink w:anchor="_Toc178978855" w:history="1">
            <w:r w:rsidRPr="000A2D41">
              <w:rPr>
                <w:rStyle w:val="Hyperlnk"/>
                <w:noProof/>
              </w:rPr>
              <w:t>Övrigt</w:t>
            </w:r>
            <w:r>
              <w:rPr>
                <w:noProof/>
                <w:webHidden/>
              </w:rPr>
              <w:tab/>
            </w:r>
            <w:r>
              <w:rPr>
                <w:noProof/>
                <w:webHidden/>
              </w:rPr>
              <w:fldChar w:fldCharType="begin"/>
            </w:r>
            <w:r>
              <w:rPr>
                <w:noProof/>
                <w:webHidden/>
              </w:rPr>
              <w:instrText xml:space="preserve"> PAGEREF _Toc178978855 \h </w:instrText>
            </w:r>
            <w:r>
              <w:rPr>
                <w:noProof/>
                <w:webHidden/>
              </w:rPr>
            </w:r>
            <w:r>
              <w:rPr>
                <w:noProof/>
                <w:webHidden/>
              </w:rPr>
              <w:fldChar w:fldCharType="separate"/>
            </w:r>
            <w:r>
              <w:rPr>
                <w:noProof/>
                <w:webHidden/>
              </w:rPr>
              <w:t>3</w:t>
            </w:r>
            <w:r>
              <w:rPr>
                <w:noProof/>
                <w:webHidden/>
              </w:rPr>
              <w:fldChar w:fldCharType="end"/>
            </w:r>
          </w:hyperlink>
        </w:p>
        <w:p w14:paraId="3B8C19FA" w14:textId="1F9FEE3F" w:rsidR="00B41753" w:rsidRDefault="00B41753">
          <w:pPr>
            <w:pStyle w:val="Innehll2"/>
            <w:tabs>
              <w:tab w:val="right" w:leader="dot" w:pos="9062"/>
            </w:tabs>
            <w:rPr>
              <w:rFonts w:asciiTheme="minorHAnsi" w:hAnsiTheme="minorHAnsi" w:cstheme="minorBidi"/>
              <w:noProof/>
              <w:kern w:val="2"/>
              <w:sz w:val="24"/>
              <w:szCs w:val="24"/>
              <w14:ligatures w14:val="standardContextual"/>
            </w:rPr>
          </w:pPr>
          <w:hyperlink w:anchor="_Toc178978856" w:history="1">
            <w:r w:rsidRPr="000A2D41">
              <w:rPr>
                <w:rStyle w:val="Hyperlnk"/>
                <w:noProof/>
              </w:rPr>
              <w:t>Tankar och stress</w:t>
            </w:r>
            <w:r>
              <w:rPr>
                <w:noProof/>
                <w:webHidden/>
              </w:rPr>
              <w:tab/>
            </w:r>
            <w:r>
              <w:rPr>
                <w:noProof/>
                <w:webHidden/>
              </w:rPr>
              <w:fldChar w:fldCharType="begin"/>
            </w:r>
            <w:r>
              <w:rPr>
                <w:noProof/>
                <w:webHidden/>
              </w:rPr>
              <w:instrText xml:space="preserve"> PAGEREF _Toc178978856 \h </w:instrText>
            </w:r>
            <w:r>
              <w:rPr>
                <w:noProof/>
                <w:webHidden/>
              </w:rPr>
            </w:r>
            <w:r>
              <w:rPr>
                <w:noProof/>
                <w:webHidden/>
              </w:rPr>
              <w:fldChar w:fldCharType="separate"/>
            </w:r>
            <w:r>
              <w:rPr>
                <w:noProof/>
                <w:webHidden/>
              </w:rPr>
              <w:t>4</w:t>
            </w:r>
            <w:r>
              <w:rPr>
                <w:noProof/>
                <w:webHidden/>
              </w:rPr>
              <w:fldChar w:fldCharType="end"/>
            </w:r>
          </w:hyperlink>
        </w:p>
        <w:p w14:paraId="08CD6E6E" w14:textId="32A66EA4" w:rsidR="00B41753" w:rsidRDefault="00B41753">
          <w:pPr>
            <w:pStyle w:val="Innehll3"/>
            <w:tabs>
              <w:tab w:val="right" w:leader="dot" w:pos="9062"/>
            </w:tabs>
            <w:rPr>
              <w:rFonts w:asciiTheme="minorHAnsi" w:hAnsiTheme="minorHAnsi" w:cstheme="minorBidi"/>
              <w:noProof/>
              <w:kern w:val="2"/>
              <w:sz w:val="24"/>
              <w:szCs w:val="24"/>
              <w14:ligatures w14:val="standardContextual"/>
            </w:rPr>
          </w:pPr>
          <w:hyperlink w:anchor="_Toc178978857" w:history="1">
            <w:r w:rsidRPr="000A2D41">
              <w:rPr>
                <w:rStyle w:val="Hyperlnk"/>
                <w:noProof/>
              </w:rPr>
              <w:t>Vad är tankar?</w:t>
            </w:r>
            <w:r>
              <w:rPr>
                <w:noProof/>
                <w:webHidden/>
              </w:rPr>
              <w:tab/>
            </w:r>
            <w:r>
              <w:rPr>
                <w:noProof/>
                <w:webHidden/>
              </w:rPr>
              <w:fldChar w:fldCharType="begin"/>
            </w:r>
            <w:r>
              <w:rPr>
                <w:noProof/>
                <w:webHidden/>
              </w:rPr>
              <w:instrText xml:space="preserve"> PAGEREF _Toc178978857 \h </w:instrText>
            </w:r>
            <w:r>
              <w:rPr>
                <w:noProof/>
                <w:webHidden/>
              </w:rPr>
            </w:r>
            <w:r>
              <w:rPr>
                <w:noProof/>
                <w:webHidden/>
              </w:rPr>
              <w:fldChar w:fldCharType="separate"/>
            </w:r>
            <w:r>
              <w:rPr>
                <w:noProof/>
                <w:webHidden/>
              </w:rPr>
              <w:t>4</w:t>
            </w:r>
            <w:r>
              <w:rPr>
                <w:noProof/>
                <w:webHidden/>
              </w:rPr>
              <w:fldChar w:fldCharType="end"/>
            </w:r>
          </w:hyperlink>
        </w:p>
        <w:p w14:paraId="4C1226EF" w14:textId="239B4281" w:rsidR="00B41753" w:rsidRDefault="00B41753">
          <w:pPr>
            <w:pStyle w:val="Innehll3"/>
            <w:tabs>
              <w:tab w:val="right" w:leader="dot" w:pos="9062"/>
            </w:tabs>
            <w:rPr>
              <w:rFonts w:asciiTheme="minorHAnsi" w:hAnsiTheme="minorHAnsi" w:cstheme="minorBidi"/>
              <w:noProof/>
              <w:kern w:val="2"/>
              <w:sz w:val="24"/>
              <w:szCs w:val="24"/>
              <w14:ligatures w14:val="standardContextual"/>
            </w:rPr>
          </w:pPr>
          <w:hyperlink w:anchor="_Toc178978858" w:history="1">
            <w:r w:rsidRPr="000A2D41">
              <w:rPr>
                <w:rStyle w:val="Hyperlnk"/>
                <w:noProof/>
              </w:rPr>
              <w:t>Jakten på det ”optimala tankestilleståndet”</w:t>
            </w:r>
            <w:r>
              <w:rPr>
                <w:noProof/>
                <w:webHidden/>
              </w:rPr>
              <w:tab/>
            </w:r>
            <w:r>
              <w:rPr>
                <w:noProof/>
                <w:webHidden/>
              </w:rPr>
              <w:fldChar w:fldCharType="begin"/>
            </w:r>
            <w:r>
              <w:rPr>
                <w:noProof/>
                <w:webHidden/>
              </w:rPr>
              <w:instrText xml:space="preserve"> PAGEREF _Toc178978858 \h </w:instrText>
            </w:r>
            <w:r>
              <w:rPr>
                <w:noProof/>
                <w:webHidden/>
              </w:rPr>
            </w:r>
            <w:r>
              <w:rPr>
                <w:noProof/>
                <w:webHidden/>
              </w:rPr>
              <w:fldChar w:fldCharType="separate"/>
            </w:r>
            <w:r>
              <w:rPr>
                <w:noProof/>
                <w:webHidden/>
              </w:rPr>
              <w:t>4</w:t>
            </w:r>
            <w:r>
              <w:rPr>
                <w:noProof/>
                <w:webHidden/>
              </w:rPr>
              <w:fldChar w:fldCharType="end"/>
            </w:r>
          </w:hyperlink>
        </w:p>
        <w:p w14:paraId="6F6C88C5" w14:textId="406F1F46" w:rsidR="00B41753" w:rsidRDefault="00B41753">
          <w:pPr>
            <w:pStyle w:val="Innehll3"/>
            <w:tabs>
              <w:tab w:val="right" w:leader="dot" w:pos="9062"/>
            </w:tabs>
            <w:rPr>
              <w:rFonts w:asciiTheme="minorHAnsi" w:hAnsiTheme="minorHAnsi" w:cstheme="minorBidi"/>
              <w:noProof/>
              <w:kern w:val="2"/>
              <w:sz w:val="24"/>
              <w:szCs w:val="24"/>
              <w14:ligatures w14:val="standardContextual"/>
            </w:rPr>
          </w:pPr>
          <w:hyperlink w:anchor="_Toc178978859" w:history="1">
            <w:r w:rsidRPr="000A2D41">
              <w:rPr>
                <w:rStyle w:val="Hyperlnk"/>
                <w:noProof/>
              </w:rPr>
              <w:t>Tankefällor</w:t>
            </w:r>
            <w:r>
              <w:rPr>
                <w:noProof/>
                <w:webHidden/>
              </w:rPr>
              <w:tab/>
            </w:r>
            <w:r>
              <w:rPr>
                <w:noProof/>
                <w:webHidden/>
              </w:rPr>
              <w:fldChar w:fldCharType="begin"/>
            </w:r>
            <w:r>
              <w:rPr>
                <w:noProof/>
                <w:webHidden/>
              </w:rPr>
              <w:instrText xml:space="preserve"> PAGEREF _Toc178978859 \h </w:instrText>
            </w:r>
            <w:r>
              <w:rPr>
                <w:noProof/>
                <w:webHidden/>
              </w:rPr>
            </w:r>
            <w:r>
              <w:rPr>
                <w:noProof/>
                <w:webHidden/>
              </w:rPr>
              <w:fldChar w:fldCharType="separate"/>
            </w:r>
            <w:r>
              <w:rPr>
                <w:noProof/>
                <w:webHidden/>
              </w:rPr>
              <w:t>5</w:t>
            </w:r>
            <w:r>
              <w:rPr>
                <w:noProof/>
                <w:webHidden/>
              </w:rPr>
              <w:fldChar w:fldCharType="end"/>
            </w:r>
          </w:hyperlink>
        </w:p>
        <w:p w14:paraId="31C7E7A0" w14:textId="4C4BAE63" w:rsidR="00B41753" w:rsidRDefault="00B41753">
          <w:pPr>
            <w:pStyle w:val="Innehll3"/>
            <w:tabs>
              <w:tab w:val="right" w:leader="dot" w:pos="9062"/>
            </w:tabs>
            <w:rPr>
              <w:rFonts w:asciiTheme="minorHAnsi" w:hAnsiTheme="minorHAnsi" w:cstheme="minorBidi"/>
              <w:noProof/>
              <w:kern w:val="2"/>
              <w:sz w:val="24"/>
              <w:szCs w:val="24"/>
              <w14:ligatures w14:val="standardContextual"/>
            </w:rPr>
          </w:pPr>
          <w:hyperlink w:anchor="_Toc178978860" w:history="1">
            <w:r w:rsidRPr="000A2D41">
              <w:rPr>
                <w:rStyle w:val="Hyperlnk"/>
                <w:noProof/>
              </w:rPr>
              <w:t>Stress</w:t>
            </w:r>
            <w:r>
              <w:rPr>
                <w:noProof/>
                <w:webHidden/>
              </w:rPr>
              <w:tab/>
            </w:r>
            <w:r>
              <w:rPr>
                <w:noProof/>
                <w:webHidden/>
              </w:rPr>
              <w:fldChar w:fldCharType="begin"/>
            </w:r>
            <w:r>
              <w:rPr>
                <w:noProof/>
                <w:webHidden/>
              </w:rPr>
              <w:instrText xml:space="preserve"> PAGEREF _Toc178978860 \h </w:instrText>
            </w:r>
            <w:r>
              <w:rPr>
                <w:noProof/>
                <w:webHidden/>
              </w:rPr>
            </w:r>
            <w:r>
              <w:rPr>
                <w:noProof/>
                <w:webHidden/>
              </w:rPr>
              <w:fldChar w:fldCharType="separate"/>
            </w:r>
            <w:r>
              <w:rPr>
                <w:noProof/>
                <w:webHidden/>
              </w:rPr>
              <w:t>6</w:t>
            </w:r>
            <w:r>
              <w:rPr>
                <w:noProof/>
                <w:webHidden/>
              </w:rPr>
              <w:fldChar w:fldCharType="end"/>
            </w:r>
          </w:hyperlink>
        </w:p>
        <w:p w14:paraId="5D0DBAEB" w14:textId="3F22D2B8" w:rsidR="00B41753" w:rsidRDefault="00B41753">
          <w:pPr>
            <w:pStyle w:val="Innehll1"/>
            <w:tabs>
              <w:tab w:val="right" w:leader="dot" w:pos="9062"/>
            </w:tabs>
            <w:rPr>
              <w:rFonts w:asciiTheme="minorHAnsi" w:hAnsiTheme="minorHAnsi" w:cstheme="minorBidi"/>
              <w:noProof/>
              <w:kern w:val="2"/>
              <w:sz w:val="24"/>
              <w:szCs w:val="24"/>
              <w14:ligatures w14:val="standardContextual"/>
            </w:rPr>
          </w:pPr>
          <w:hyperlink w:anchor="_Toc178978861" w:history="1">
            <w:r w:rsidRPr="000A2D41">
              <w:rPr>
                <w:rStyle w:val="Hyperlnk"/>
                <w:noProof/>
              </w:rPr>
              <w:t>Taktiska detaljer och spelprinciper</w:t>
            </w:r>
            <w:r>
              <w:rPr>
                <w:noProof/>
                <w:webHidden/>
              </w:rPr>
              <w:tab/>
            </w:r>
            <w:r>
              <w:rPr>
                <w:noProof/>
                <w:webHidden/>
              </w:rPr>
              <w:fldChar w:fldCharType="begin"/>
            </w:r>
            <w:r>
              <w:rPr>
                <w:noProof/>
                <w:webHidden/>
              </w:rPr>
              <w:instrText xml:space="preserve"> PAGEREF _Toc178978861 \h </w:instrText>
            </w:r>
            <w:r>
              <w:rPr>
                <w:noProof/>
                <w:webHidden/>
              </w:rPr>
            </w:r>
            <w:r>
              <w:rPr>
                <w:noProof/>
                <w:webHidden/>
              </w:rPr>
              <w:fldChar w:fldCharType="separate"/>
            </w:r>
            <w:r>
              <w:rPr>
                <w:noProof/>
                <w:webHidden/>
              </w:rPr>
              <w:t>8</w:t>
            </w:r>
            <w:r>
              <w:rPr>
                <w:noProof/>
                <w:webHidden/>
              </w:rPr>
              <w:fldChar w:fldCharType="end"/>
            </w:r>
          </w:hyperlink>
        </w:p>
        <w:p w14:paraId="72C8A262" w14:textId="002547B4" w:rsidR="00B41753" w:rsidRDefault="00B41753">
          <w:pPr>
            <w:pStyle w:val="Innehll1"/>
            <w:tabs>
              <w:tab w:val="right" w:leader="dot" w:pos="9062"/>
            </w:tabs>
            <w:rPr>
              <w:rFonts w:asciiTheme="minorHAnsi" w:hAnsiTheme="minorHAnsi" w:cstheme="minorBidi"/>
              <w:noProof/>
              <w:kern w:val="2"/>
              <w:sz w:val="24"/>
              <w:szCs w:val="24"/>
              <w14:ligatures w14:val="standardContextual"/>
            </w:rPr>
          </w:pPr>
          <w:hyperlink w:anchor="_Toc178978862" w:history="1">
            <w:r w:rsidRPr="000A2D41">
              <w:rPr>
                <w:rStyle w:val="Hyperlnk"/>
                <w:noProof/>
              </w:rPr>
              <w:t>Ordförklaringar</w:t>
            </w:r>
            <w:r>
              <w:rPr>
                <w:noProof/>
                <w:webHidden/>
              </w:rPr>
              <w:tab/>
            </w:r>
            <w:r>
              <w:rPr>
                <w:noProof/>
                <w:webHidden/>
              </w:rPr>
              <w:fldChar w:fldCharType="begin"/>
            </w:r>
            <w:r>
              <w:rPr>
                <w:noProof/>
                <w:webHidden/>
              </w:rPr>
              <w:instrText xml:space="preserve"> PAGEREF _Toc178978862 \h </w:instrText>
            </w:r>
            <w:r>
              <w:rPr>
                <w:noProof/>
                <w:webHidden/>
              </w:rPr>
            </w:r>
            <w:r>
              <w:rPr>
                <w:noProof/>
                <w:webHidden/>
              </w:rPr>
              <w:fldChar w:fldCharType="separate"/>
            </w:r>
            <w:r>
              <w:rPr>
                <w:noProof/>
                <w:webHidden/>
              </w:rPr>
              <w:t>8</w:t>
            </w:r>
            <w:r>
              <w:rPr>
                <w:noProof/>
                <w:webHidden/>
              </w:rPr>
              <w:fldChar w:fldCharType="end"/>
            </w:r>
          </w:hyperlink>
        </w:p>
        <w:p w14:paraId="160A81B7" w14:textId="7AF0FBA1" w:rsidR="00B41753" w:rsidRDefault="00B41753">
          <w:pPr>
            <w:pStyle w:val="Innehll1"/>
            <w:tabs>
              <w:tab w:val="right" w:leader="dot" w:pos="9062"/>
            </w:tabs>
            <w:rPr>
              <w:rFonts w:asciiTheme="minorHAnsi" w:hAnsiTheme="minorHAnsi" w:cstheme="minorBidi"/>
              <w:noProof/>
              <w:kern w:val="2"/>
              <w:sz w:val="24"/>
              <w:szCs w:val="24"/>
              <w14:ligatures w14:val="standardContextual"/>
            </w:rPr>
          </w:pPr>
          <w:hyperlink w:anchor="_Toc178978863" w:history="1">
            <w:r w:rsidRPr="000A2D41">
              <w:rPr>
                <w:rStyle w:val="Hyperlnk"/>
                <w:noProof/>
              </w:rPr>
              <w:t>Taktiska detaljer och spelprinciper</w:t>
            </w:r>
            <w:r>
              <w:rPr>
                <w:noProof/>
                <w:webHidden/>
              </w:rPr>
              <w:tab/>
            </w:r>
            <w:r>
              <w:rPr>
                <w:noProof/>
                <w:webHidden/>
              </w:rPr>
              <w:fldChar w:fldCharType="begin"/>
            </w:r>
            <w:r>
              <w:rPr>
                <w:noProof/>
                <w:webHidden/>
              </w:rPr>
              <w:instrText xml:space="preserve"> PAGEREF _Toc178978863 \h </w:instrText>
            </w:r>
            <w:r>
              <w:rPr>
                <w:noProof/>
                <w:webHidden/>
              </w:rPr>
            </w:r>
            <w:r>
              <w:rPr>
                <w:noProof/>
                <w:webHidden/>
              </w:rPr>
              <w:fldChar w:fldCharType="separate"/>
            </w:r>
            <w:r>
              <w:rPr>
                <w:noProof/>
                <w:webHidden/>
              </w:rPr>
              <w:t>10</w:t>
            </w:r>
            <w:r>
              <w:rPr>
                <w:noProof/>
                <w:webHidden/>
              </w:rPr>
              <w:fldChar w:fldCharType="end"/>
            </w:r>
          </w:hyperlink>
        </w:p>
        <w:p w14:paraId="4B53530F" w14:textId="2C1F038D" w:rsidR="00B41753" w:rsidRDefault="00B41753">
          <w:r>
            <w:rPr>
              <w:b/>
              <w:bCs/>
            </w:rPr>
            <w:fldChar w:fldCharType="end"/>
          </w:r>
        </w:p>
      </w:sdtContent>
    </w:sdt>
    <w:p w14:paraId="5BF714CC" w14:textId="02874CDA" w:rsidR="006E522E" w:rsidRDefault="006E522E"/>
    <w:p w14:paraId="5261BCEA" w14:textId="77777777" w:rsidR="006E7136" w:rsidRDefault="006E7136"/>
    <w:p w14:paraId="35A8942C" w14:textId="77777777" w:rsidR="006E7136" w:rsidRDefault="006E7136"/>
    <w:p w14:paraId="52040AA7" w14:textId="77777777" w:rsidR="006E7136" w:rsidRDefault="006E7136" w:rsidP="006E7136">
      <w:pPr>
        <w:jc w:val="center"/>
        <w:rPr>
          <w:i/>
          <w:iCs/>
          <w:sz w:val="28"/>
          <w:szCs w:val="28"/>
        </w:rPr>
      </w:pPr>
    </w:p>
    <w:p w14:paraId="6DBC0661" w14:textId="77777777" w:rsidR="006E7136" w:rsidRDefault="006E7136" w:rsidP="006E7136">
      <w:pPr>
        <w:jc w:val="center"/>
        <w:rPr>
          <w:i/>
          <w:iCs/>
          <w:sz w:val="28"/>
          <w:szCs w:val="28"/>
        </w:rPr>
      </w:pPr>
    </w:p>
    <w:p w14:paraId="7AF9A6A9" w14:textId="77777777" w:rsidR="006E7136" w:rsidRDefault="006E7136" w:rsidP="006E7136">
      <w:pPr>
        <w:jc w:val="center"/>
        <w:rPr>
          <w:i/>
          <w:iCs/>
          <w:sz w:val="28"/>
          <w:szCs w:val="28"/>
        </w:rPr>
      </w:pPr>
    </w:p>
    <w:p w14:paraId="67AC7B0E" w14:textId="77777777" w:rsidR="006E7136" w:rsidRDefault="006E7136" w:rsidP="006E7136">
      <w:pPr>
        <w:jc w:val="center"/>
        <w:rPr>
          <w:i/>
          <w:iCs/>
          <w:sz w:val="28"/>
          <w:szCs w:val="28"/>
        </w:rPr>
      </w:pPr>
    </w:p>
    <w:p w14:paraId="2E1E40B9" w14:textId="77777777" w:rsidR="006E7136" w:rsidRDefault="006E7136" w:rsidP="006E7136">
      <w:pPr>
        <w:rPr>
          <w:sz w:val="28"/>
          <w:szCs w:val="28"/>
        </w:rPr>
      </w:pPr>
    </w:p>
    <w:p w14:paraId="085B1491" w14:textId="77777777" w:rsidR="005D53F4" w:rsidRDefault="005D53F4" w:rsidP="006E7136">
      <w:pPr>
        <w:rPr>
          <w:sz w:val="28"/>
          <w:szCs w:val="28"/>
        </w:rPr>
      </w:pPr>
    </w:p>
    <w:p w14:paraId="1EA02C2F" w14:textId="77777777" w:rsidR="005D53F4" w:rsidRPr="005D53F4" w:rsidRDefault="005D53F4" w:rsidP="005D53F4">
      <w:pPr>
        <w:rPr>
          <w:sz w:val="28"/>
          <w:szCs w:val="28"/>
        </w:rPr>
      </w:pPr>
    </w:p>
    <w:p w14:paraId="005BBDEA" w14:textId="77777777" w:rsidR="005D53F4" w:rsidRPr="005D53F4" w:rsidRDefault="005D53F4" w:rsidP="005D53F4">
      <w:pPr>
        <w:rPr>
          <w:sz w:val="28"/>
          <w:szCs w:val="28"/>
        </w:rPr>
      </w:pPr>
    </w:p>
    <w:p w14:paraId="19360A4E" w14:textId="77777777" w:rsidR="005D53F4" w:rsidRPr="005D53F4" w:rsidRDefault="005D53F4" w:rsidP="005D53F4">
      <w:pPr>
        <w:rPr>
          <w:sz w:val="28"/>
          <w:szCs w:val="28"/>
        </w:rPr>
      </w:pPr>
    </w:p>
    <w:p w14:paraId="38A0CD33" w14:textId="77777777" w:rsidR="005D53F4" w:rsidRPr="005D53F4" w:rsidRDefault="005D53F4" w:rsidP="005D53F4">
      <w:pPr>
        <w:rPr>
          <w:sz w:val="28"/>
          <w:szCs w:val="28"/>
        </w:rPr>
      </w:pPr>
    </w:p>
    <w:p w14:paraId="1D985A4A" w14:textId="77777777" w:rsidR="005D53F4" w:rsidRPr="005D53F4" w:rsidRDefault="005D53F4" w:rsidP="005D53F4">
      <w:pPr>
        <w:rPr>
          <w:sz w:val="28"/>
          <w:szCs w:val="28"/>
        </w:rPr>
      </w:pPr>
    </w:p>
    <w:p w14:paraId="57362DD1" w14:textId="77777777" w:rsidR="005D53F4" w:rsidRPr="005D53F4" w:rsidRDefault="005D53F4" w:rsidP="005D53F4">
      <w:pPr>
        <w:rPr>
          <w:sz w:val="28"/>
          <w:szCs w:val="28"/>
        </w:rPr>
      </w:pPr>
    </w:p>
    <w:p w14:paraId="652BF52C" w14:textId="77777777" w:rsidR="005D53F4" w:rsidRDefault="005D53F4" w:rsidP="005D53F4">
      <w:pPr>
        <w:rPr>
          <w:sz w:val="28"/>
          <w:szCs w:val="28"/>
        </w:rPr>
      </w:pPr>
    </w:p>
    <w:p w14:paraId="10B57124" w14:textId="441358C0" w:rsidR="005D53F4" w:rsidRDefault="005D53F4" w:rsidP="005D53F4">
      <w:pPr>
        <w:tabs>
          <w:tab w:val="left" w:pos="3096"/>
        </w:tabs>
        <w:rPr>
          <w:sz w:val="28"/>
          <w:szCs w:val="28"/>
        </w:rPr>
      </w:pPr>
      <w:r>
        <w:rPr>
          <w:sz w:val="28"/>
          <w:szCs w:val="28"/>
        </w:rPr>
        <w:tab/>
      </w:r>
    </w:p>
    <w:p w14:paraId="22F4D666" w14:textId="71E2495E" w:rsidR="005D53F4" w:rsidRPr="00D23746" w:rsidRDefault="005D53F4" w:rsidP="00D23746">
      <w:pPr>
        <w:pStyle w:val="Rubrik1"/>
        <w:rPr>
          <w:rFonts w:ascii="Times New Roman" w:hAnsi="Times New Roman" w:cs="Times New Roman"/>
        </w:rPr>
      </w:pPr>
      <w:bookmarkStart w:id="0" w:name="_Toc178978847"/>
      <w:r w:rsidRPr="00D23746">
        <w:rPr>
          <w:rFonts w:ascii="Times New Roman" w:hAnsi="Times New Roman" w:cs="Times New Roman"/>
        </w:rPr>
        <w:t>Förväntningar</w:t>
      </w:r>
      <w:bookmarkEnd w:id="0"/>
      <w:r w:rsidRPr="00D23746">
        <w:rPr>
          <w:rFonts w:ascii="Times New Roman" w:hAnsi="Times New Roman" w:cs="Times New Roman"/>
        </w:rPr>
        <w:t xml:space="preserve"> </w:t>
      </w:r>
    </w:p>
    <w:p w14:paraId="0A36E592" w14:textId="77777777" w:rsidR="00EA500A" w:rsidRDefault="005D53F4" w:rsidP="005D53F4">
      <w:pPr>
        <w:rPr>
          <w:rFonts w:cs="Times New Roman"/>
        </w:rPr>
      </w:pPr>
      <w:r w:rsidRPr="00D23746">
        <w:rPr>
          <w:rFonts w:cs="Times New Roman"/>
        </w:rPr>
        <w:t>Det är en del förväntningar vi ledare har på er spelare och det handlar om</w:t>
      </w:r>
      <w:r w:rsidR="00A84A98">
        <w:rPr>
          <w:rFonts w:cs="Times New Roman"/>
        </w:rPr>
        <w:t xml:space="preserve"> allmänna förväntningar,</w:t>
      </w:r>
      <w:r w:rsidRPr="00D23746">
        <w:rPr>
          <w:rFonts w:cs="Times New Roman"/>
        </w:rPr>
        <w:t xml:space="preserve"> kamratskap</w:t>
      </w:r>
      <w:r w:rsidR="00A84A98">
        <w:rPr>
          <w:rFonts w:cs="Times New Roman"/>
        </w:rPr>
        <w:t xml:space="preserve"> &amp;</w:t>
      </w:r>
      <w:r w:rsidRPr="00D23746">
        <w:rPr>
          <w:rFonts w:cs="Times New Roman"/>
        </w:rPr>
        <w:t xml:space="preserve"> innebandy</w:t>
      </w:r>
      <w:r w:rsidR="00A84A98">
        <w:rPr>
          <w:rFonts w:cs="Times New Roman"/>
        </w:rPr>
        <w:t>.</w:t>
      </w:r>
      <w:r w:rsidRPr="00D23746">
        <w:rPr>
          <w:rFonts w:cs="Times New Roman"/>
        </w:rPr>
        <w:t xml:space="preserve"> </w:t>
      </w:r>
      <w:r w:rsidR="00A84A98">
        <w:rPr>
          <w:rFonts w:cs="Times New Roman"/>
        </w:rPr>
        <w:t>V</w:t>
      </w:r>
      <w:r w:rsidRPr="00D23746">
        <w:rPr>
          <w:rFonts w:cs="Times New Roman"/>
        </w:rPr>
        <w:t xml:space="preserve">i kommer att belysa alla delar nedan. </w:t>
      </w:r>
    </w:p>
    <w:p w14:paraId="48D35A56" w14:textId="77777777" w:rsidR="00EA500A" w:rsidRDefault="00EA500A" w:rsidP="00EA500A">
      <w:pPr>
        <w:pStyle w:val="Rubrik2"/>
      </w:pPr>
      <w:bookmarkStart w:id="1" w:name="_Toc178978848"/>
      <w:r>
        <w:t>Allmänna förväntningar</w:t>
      </w:r>
      <w:bookmarkEnd w:id="1"/>
    </w:p>
    <w:p w14:paraId="22B7DBF9" w14:textId="77777777" w:rsidR="00EA500A" w:rsidRDefault="00EA500A" w:rsidP="00EA500A">
      <w:pPr>
        <w:pStyle w:val="Liststycke"/>
        <w:numPr>
          <w:ilvl w:val="0"/>
          <w:numId w:val="11"/>
        </w:numPr>
      </w:pPr>
      <w:r>
        <w:t>Ni ska läsa igenom detta dokument</w:t>
      </w:r>
    </w:p>
    <w:p w14:paraId="10FE4223" w14:textId="05286319" w:rsidR="00EA500A" w:rsidRDefault="00EA500A" w:rsidP="00EA500A">
      <w:pPr>
        <w:pStyle w:val="Liststycke"/>
        <w:numPr>
          <w:ilvl w:val="0"/>
          <w:numId w:val="11"/>
        </w:numPr>
      </w:pPr>
      <w:r>
        <w:t>Svara på kallelser till träning/match i god tid</w:t>
      </w:r>
    </w:p>
    <w:p w14:paraId="6C99EAA2" w14:textId="77777777" w:rsidR="00EA500A" w:rsidRDefault="00EA500A" w:rsidP="00EA500A">
      <w:pPr>
        <w:pStyle w:val="Liststycke"/>
        <w:numPr>
          <w:ilvl w:val="0"/>
          <w:numId w:val="11"/>
        </w:numPr>
      </w:pPr>
      <w:r>
        <w:t>Komma i tid till samlingar innan träning/match</w:t>
      </w:r>
    </w:p>
    <w:p w14:paraId="6AE8C480" w14:textId="3CCAB121" w:rsidR="00EA500A" w:rsidRDefault="00EA500A" w:rsidP="00EA500A">
      <w:pPr>
        <w:pStyle w:val="Liststycke"/>
        <w:numPr>
          <w:ilvl w:val="0"/>
          <w:numId w:val="11"/>
        </w:numPr>
      </w:pPr>
      <w:r>
        <w:t>Vara väl förberedda innan träning/match</w:t>
      </w:r>
    </w:p>
    <w:p w14:paraId="7A8934EC" w14:textId="543CBC7A" w:rsidR="00EA500A" w:rsidRDefault="00EA500A" w:rsidP="00EA500A">
      <w:pPr>
        <w:pStyle w:val="Liststycke"/>
        <w:numPr>
          <w:ilvl w:val="0"/>
          <w:numId w:val="11"/>
        </w:numPr>
      </w:pPr>
      <w:r>
        <w:t>Ha med allt relevant material till träning/match</w:t>
      </w:r>
    </w:p>
    <w:p w14:paraId="669E51B3" w14:textId="77777777" w:rsidR="00EA500A" w:rsidRDefault="00EA500A" w:rsidP="00EA500A">
      <w:pPr>
        <w:pStyle w:val="Liststycke"/>
        <w:numPr>
          <w:ilvl w:val="0"/>
          <w:numId w:val="11"/>
        </w:numPr>
      </w:pPr>
      <w:r>
        <w:t>Alltid ge 100 %</w:t>
      </w:r>
    </w:p>
    <w:p w14:paraId="2385D4C0" w14:textId="77777777" w:rsidR="00EA500A" w:rsidRDefault="00EA500A" w:rsidP="00EA500A">
      <w:pPr>
        <w:pStyle w:val="Liststycke"/>
        <w:numPr>
          <w:ilvl w:val="0"/>
          <w:numId w:val="11"/>
        </w:numPr>
      </w:pPr>
      <w:r>
        <w:t>Vara en god kamrat</w:t>
      </w:r>
    </w:p>
    <w:p w14:paraId="5290D093" w14:textId="1EECC9E2" w:rsidR="00EA500A" w:rsidRDefault="00EA500A" w:rsidP="00EA500A">
      <w:pPr>
        <w:pStyle w:val="Liststycke"/>
        <w:numPr>
          <w:ilvl w:val="0"/>
          <w:numId w:val="11"/>
        </w:numPr>
      </w:pPr>
      <w:r>
        <w:t>Göra sitt allra bästa i alla lägen.</w:t>
      </w:r>
    </w:p>
    <w:p w14:paraId="0BDBB852" w14:textId="7804AE44" w:rsidR="005D53F4" w:rsidRPr="00D23746" w:rsidRDefault="005D53F4" w:rsidP="00EA500A">
      <w:pPr>
        <w:pStyle w:val="Liststycke"/>
      </w:pPr>
      <w:r w:rsidRPr="00D23746">
        <w:br/>
      </w:r>
    </w:p>
    <w:p w14:paraId="199CA4D4" w14:textId="776D1434" w:rsidR="005D53F4" w:rsidRPr="00D23746" w:rsidRDefault="005D53F4" w:rsidP="00D23746">
      <w:pPr>
        <w:pStyle w:val="Rubrik2"/>
        <w:rPr>
          <w:rFonts w:ascii="Times New Roman" w:hAnsi="Times New Roman" w:cs="Times New Roman"/>
        </w:rPr>
      </w:pPr>
      <w:bookmarkStart w:id="2" w:name="_Toc178978849"/>
      <w:r w:rsidRPr="00D23746">
        <w:rPr>
          <w:rFonts w:ascii="Times New Roman" w:hAnsi="Times New Roman" w:cs="Times New Roman"/>
        </w:rPr>
        <w:t>Kamratskap</w:t>
      </w:r>
      <w:bookmarkEnd w:id="2"/>
    </w:p>
    <w:p w14:paraId="3D969B28" w14:textId="4C3378AD" w:rsidR="009A41AB" w:rsidRPr="00D23746" w:rsidRDefault="009A41AB" w:rsidP="009A41AB">
      <w:pPr>
        <w:rPr>
          <w:rFonts w:cs="Times New Roman"/>
        </w:rPr>
      </w:pPr>
      <w:r w:rsidRPr="00D23746">
        <w:rPr>
          <w:rFonts w:cs="Times New Roman"/>
        </w:rPr>
        <w:t>Innebandy är en familjesport där vi ska förhålla oss till några riktlinjer som är viktiga för allas välbefinnande.</w:t>
      </w:r>
    </w:p>
    <w:p w14:paraId="186577CC" w14:textId="07EF50F2" w:rsidR="009A41AB" w:rsidRPr="00D23746" w:rsidRDefault="009A41AB" w:rsidP="009A41AB">
      <w:pPr>
        <w:pStyle w:val="Liststycke"/>
        <w:numPr>
          <w:ilvl w:val="0"/>
          <w:numId w:val="4"/>
        </w:numPr>
        <w:rPr>
          <w:rFonts w:cs="Times New Roman"/>
        </w:rPr>
      </w:pPr>
      <w:r w:rsidRPr="00D23746">
        <w:rPr>
          <w:rFonts w:cs="Times New Roman"/>
        </w:rPr>
        <w:t>Vi behandlar medspelare, motståndare, domare och publik med respekt.</w:t>
      </w:r>
    </w:p>
    <w:p w14:paraId="5A710E65" w14:textId="6A43BE64" w:rsidR="009A41AB" w:rsidRPr="00D23746" w:rsidRDefault="009A41AB" w:rsidP="009A41AB">
      <w:pPr>
        <w:pStyle w:val="Liststycke"/>
        <w:numPr>
          <w:ilvl w:val="0"/>
          <w:numId w:val="4"/>
        </w:numPr>
        <w:rPr>
          <w:rFonts w:cs="Times New Roman"/>
        </w:rPr>
      </w:pPr>
      <w:r w:rsidRPr="00D23746">
        <w:rPr>
          <w:rFonts w:cs="Times New Roman"/>
        </w:rPr>
        <w:t>Vi inkluderar alla</w:t>
      </w:r>
      <w:r w:rsidR="00D23746" w:rsidRPr="00D23746">
        <w:rPr>
          <w:rFonts w:cs="Times New Roman"/>
        </w:rPr>
        <w:t>.</w:t>
      </w:r>
      <w:r w:rsidRPr="00D23746">
        <w:rPr>
          <w:rFonts w:cs="Times New Roman"/>
        </w:rPr>
        <w:t xml:space="preserve"> </w:t>
      </w:r>
    </w:p>
    <w:p w14:paraId="16FE1CB1" w14:textId="43EBDF64" w:rsidR="009A41AB" w:rsidRPr="00D23746" w:rsidRDefault="009A41AB" w:rsidP="00E241B9">
      <w:pPr>
        <w:pStyle w:val="Liststycke"/>
        <w:numPr>
          <w:ilvl w:val="0"/>
          <w:numId w:val="4"/>
        </w:numPr>
        <w:rPr>
          <w:rFonts w:cs="Times New Roman"/>
        </w:rPr>
      </w:pPr>
      <w:r w:rsidRPr="00D23746">
        <w:rPr>
          <w:rFonts w:cs="Times New Roman"/>
        </w:rPr>
        <w:t xml:space="preserve">Vi ger </w:t>
      </w:r>
      <w:r w:rsidRPr="00D23746">
        <w:rPr>
          <w:rFonts w:cs="Times New Roman"/>
          <w:b/>
          <w:bCs/>
        </w:rPr>
        <w:t>konstruktiv kritik</w:t>
      </w:r>
      <w:r w:rsidR="00D23746" w:rsidRPr="00D23746">
        <w:rPr>
          <w:rFonts w:cs="Times New Roman"/>
          <w:b/>
          <w:bCs/>
        </w:rPr>
        <w:t>.</w:t>
      </w:r>
    </w:p>
    <w:p w14:paraId="05609E2B" w14:textId="2AAA81D6" w:rsidR="00E241B9" w:rsidRPr="00D23746" w:rsidRDefault="00D23746" w:rsidP="00E241B9">
      <w:pPr>
        <w:pStyle w:val="Liststycke"/>
        <w:numPr>
          <w:ilvl w:val="0"/>
          <w:numId w:val="4"/>
        </w:numPr>
        <w:rPr>
          <w:rFonts w:cs="Times New Roman"/>
        </w:rPr>
      </w:pPr>
      <w:r w:rsidRPr="00D23746">
        <w:rPr>
          <w:rFonts w:cs="Times New Roman"/>
        </w:rPr>
        <w:t>Vi accepterar varandras utmaningar och personliga utvecklingsmöjligheter.</w:t>
      </w:r>
    </w:p>
    <w:p w14:paraId="6C78F2EF" w14:textId="77777777" w:rsidR="00D23746" w:rsidRPr="00D23746" w:rsidRDefault="00D23746" w:rsidP="00D23746">
      <w:pPr>
        <w:rPr>
          <w:rFonts w:cs="Times New Roman"/>
        </w:rPr>
      </w:pPr>
    </w:p>
    <w:p w14:paraId="40E452F8" w14:textId="77777777" w:rsidR="00D23746" w:rsidRDefault="00D23746" w:rsidP="00D23746">
      <w:pPr>
        <w:pStyle w:val="Rubrik2"/>
        <w:rPr>
          <w:rFonts w:ascii="Times New Roman" w:hAnsi="Times New Roman" w:cs="Times New Roman"/>
        </w:rPr>
      </w:pPr>
      <w:bookmarkStart w:id="3" w:name="_Toc178978850"/>
      <w:r w:rsidRPr="00D23746">
        <w:rPr>
          <w:rFonts w:ascii="Times New Roman" w:hAnsi="Times New Roman" w:cs="Times New Roman"/>
        </w:rPr>
        <w:t>Innebandy</w:t>
      </w:r>
      <w:bookmarkEnd w:id="3"/>
    </w:p>
    <w:p w14:paraId="428707B0" w14:textId="68A2BB19" w:rsidR="00B41753" w:rsidRDefault="00D23746" w:rsidP="00D23746">
      <w:pPr>
        <w:rPr>
          <w:rFonts w:cs="Times New Roman"/>
        </w:rPr>
      </w:pPr>
      <w:r>
        <w:rPr>
          <w:rFonts w:cs="Times New Roman"/>
        </w:rPr>
        <w:t xml:space="preserve">Vi har en del förväntningar på tekniska moment ni ska bemästra med kvalitet och trygghet. Känner ni inte att ni har full koll så har ni därmed utvecklingsmöjligheter för att bli kompletta innebandyspelare. </w:t>
      </w:r>
    </w:p>
    <w:p w14:paraId="45F0ABF6" w14:textId="77777777" w:rsidR="00B41753" w:rsidRDefault="00B41753">
      <w:pPr>
        <w:rPr>
          <w:rFonts w:cs="Times New Roman"/>
        </w:rPr>
      </w:pPr>
      <w:r>
        <w:rPr>
          <w:rFonts w:cs="Times New Roman"/>
        </w:rPr>
        <w:br w:type="page"/>
      </w:r>
    </w:p>
    <w:p w14:paraId="0F91D4F0" w14:textId="77777777" w:rsidR="00D23746" w:rsidRDefault="00D23746" w:rsidP="00D23746">
      <w:pPr>
        <w:rPr>
          <w:rFonts w:cs="Times New Roman"/>
        </w:rPr>
      </w:pPr>
    </w:p>
    <w:p w14:paraId="30B2B182" w14:textId="6D04C184" w:rsidR="00D23746" w:rsidRPr="00D23746" w:rsidRDefault="00D23746" w:rsidP="00D23746">
      <w:pPr>
        <w:pStyle w:val="Rubrik3"/>
        <w:rPr>
          <w:rFonts w:cs="Times New Roman"/>
        </w:rPr>
      </w:pPr>
      <w:bookmarkStart w:id="4" w:name="_Toc178978851"/>
      <w:r w:rsidRPr="00D23746">
        <w:rPr>
          <w:rFonts w:cs="Times New Roman"/>
        </w:rPr>
        <w:t>Kommunikation</w:t>
      </w:r>
      <w:bookmarkEnd w:id="4"/>
    </w:p>
    <w:p w14:paraId="68FDE35A" w14:textId="1D84727D" w:rsidR="00D23746" w:rsidRPr="00D23746" w:rsidRDefault="00D23746" w:rsidP="00D23746">
      <w:pPr>
        <w:pStyle w:val="Liststycke"/>
        <w:numPr>
          <w:ilvl w:val="0"/>
          <w:numId w:val="5"/>
        </w:numPr>
        <w:rPr>
          <w:rFonts w:cs="Times New Roman"/>
        </w:rPr>
      </w:pPr>
      <w:r w:rsidRPr="00D23746">
        <w:rPr>
          <w:rFonts w:cs="Times New Roman"/>
        </w:rPr>
        <w:t>Kunna kommunicera med rösten</w:t>
      </w:r>
      <w:r>
        <w:rPr>
          <w:rFonts w:cs="Times New Roman"/>
        </w:rPr>
        <w:t>.</w:t>
      </w:r>
    </w:p>
    <w:p w14:paraId="59C2979A" w14:textId="2F45A2D4" w:rsidR="00D23746" w:rsidRDefault="00D23746" w:rsidP="00D23746">
      <w:pPr>
        <w:pStyle w:val="Liststycke"/>
        <w:numPr>
          <w:ilvl w:val="0"/>
          <w:numId w:val="5"/>
        </w:numPr>
        <w:rPr>
          <w:rFonts w:cs="Times New Roman"/>
        </w:rPr>
      </w:pPr>
      <w:r w:rsidRPr="00D23746">
        <w:rPr>
          <w:rFonts w:cs="Times New Roman"/>
        </w:rPr>
        <w:t>Kunna kommunicera med hjälp av kroppsspråk</w:t>
      </w:r>
      <w:r>
        <w:rPr>
          <w:rFonts w:cs="Times New Roman"/>
        </w:rPr>
        <w:t>.</w:t>
      </w:r>
    </w:p>
    <w:p w14:paraId="5A25A748" w14:textId="5A1342B9" w:rsidR="00EA500A" w:rsidRPr="00B41753" w:rsidRDefault="00BA18E8" w:rsidP="00EA500A">
      <w:pPr>
        <w:pStyle w:val="Liststycke"/>
        <w:numPr>
          <w:ilvl w:val="0"/>
          <w:numId w:val="5"/>
        </w:numPr>
        <w:rPr>
          <w:rFonts w:cs="Times New Roman"/>
        </w:rPr>
      </w:pPr>
      <w:r>
        <w:rPr>
          <w:rFonts w:cs="Times New Roman"/>
        </w:rPr>
        <w:t>Kunna kommunicera med hjälp av klubban.</w:t>
      </w:r>
    </w:p>
    <w:p w14:paraId="1A26864A" w14:textId="77777777" w:rsidR="00EA500A" w:rsidRPr="00EA500A" w:rsidRDefault="00EA500A" w:rsidP="00EA500A">
      <w:pPr>
        <w:rPr>
          <w:rFonts w:cs="Times New Roman"/>
        </w:rPr>
      </w:pPr>
    </w:p>
    <w:p w14:paraId="17990235" w14:textId="4F3CB348" w:rsidR="00BA18E8" w:rsidRDefault="00BA18E8" w:rsidP="00BA18E8">
      <w:pPr>
        <w:pStyle w:val="Rubrik3"/>
      </w:pPr>
      <w:bookmarkStart w:id="5" w:name="_Toc178978852"/>
      <w:r>
        <w:t>Passningar/mottagningar</w:t>
      </w:r>
      <w:bookmarkEnd w:id="5"/>
    </w:p>
    <w:p w14:paraId="786D039B" w14:textId="54013EB6" w:rsidR="000624B3" w:rsidRPr="000624B3" w:rsidRDefault="000624B3" w:rsidP="000624B3">
      <w:r>
        <w:t xml:space="preserve">Genomföra nedanstående moment med kvalitet och precision. </w:t>
      </w:r>
    </w:p>
    <w:p w14:paraId="3E599408" w14:textId="4E310C24" w:rsidR="00BA18E8" w:rsidRDefault="00BA18E8" w:rsidP="00BA18E8">
      <w:pPr>
        <w:pStyle w:val="Liststycke"/>
        <w:numPr>
          <w:ilvl w:val="0"/>
          <w:numId w:val="6"/>
        </w:numPr>
      </w:pPr>
      <w:r>
        <w:t>Kunna slå</w:t>
      </w:r>
      <w:r w:rsidR="000624B3">
        <w:t xml:space="preserve"> och ta emot</w:t>
      </w:r>
      <w:r>
        <w:t xml:space="preserve"> korta/långa passningar till</w:t>
      </w:r>
      <w:r w:rsidR="000624B3">
        <w:t>/från</w:t>
      </w:r>
      <w:r>
        <w:t xml:space="preserve"> stillastående medspelare.</w:t>
      </w:r>
      <w:r w:rsidR="000C0725" w:rsidRPr="000C0725">
        <w:t xml:space="preserve"> </w:t>
      </w:r>
      <w:r w:rsidR="000C0725">
        <w:t>(forehand/backhand)</w:t>
      </w:r>
    </w:p>
    <w:p w14:paraId="08448586" w14:textId="040B4ADD" w:rsidR="000624B3" w:rsidRDefault="00BA18E8" w:rsidP="000C0725">
      <w:pPr>
        <w:pStyle w:val="Liststycke"/>
        <w:numPr>
          <w:ilvl w:val="0"/>
          <w:numId w:val="6"/>
        </w:numPr>
      </w:pPr>
      <w:r>
        <w:t>Kunna slå</w:t>
      </w:r>
      <w:r w:rsidR="000624B3">
        <w:t xml:space="preserve"> korta/</w:t>
      </w:r>
      <w:r>
        <w:t>långa passningar till medspelare i rörelse.</w:t>
      </w:r>
      <w:r w:rsidR="000624B3">
        <w:t xml:space="preserve"> (forehand/backhand</w:t>
      </w:r>
      <w:r w:rsidR="000C0725">
        <w:t>)</w:t>
      </w:r>
    </w:p>
    <w:p w14:paraId="7DA2308C" w14:textId="2BE05843" w:rsidR="000C0725" w:rsidRDefault="000C0725" w:rsidP="000C0725">
      <w:pPr>
        <w:pStyle w:val="Liststycke"/>
        <w:numPr>
          <w:ilvl w:val="0"/>
          <w:numId w:val="6"/>
        </w:numPr>
      </w:pPr>
      <w:r>
        <w:t>Kunna ta emot studsande passningar.</w:t>
      </w:r>
    </w:p>
    <w:p w14:paraId="340B9423" w14:textId="18995904" w:rsidR="00967C5F" w:rsidRDefault="000624B3" w:rsidP="00967C5F">
      <w:pPr>
        <w:pStyle w:val="Liststycke"/>
        <w:numPr>
          <w:ilvl w:val="0"/>
          <w:numId w:val="6"/>
        </w:numPr>
      </w:pPr>
      <w:r>
        <w:t>Kunna ta emot passningar i rörelse.</w:t>
      </w:r>
    </w:p>
    <w:p w14:paraId="3136EBD6" w14:textId="77777777" w:rsidR="00B41753" w:rsidRDefault="00B41753" w:rsidP="00B41753"/>
    <w:p w14:paraId="2C96291B" w14:textId="69AEEF70" w:rsidR="000624B3" w:rsidRDefault="000624B3" w:rsidP="000624B3">
      <w:pPr>
        <w:pStyle w:val="Rubrik3"/>
      </w:pPr>
      <w:bookmarkStart w:id="6" w:name="_Toc178978853"/>
      <w:r>
        <w:t>Bollbehandling</w:t>
      </w:r>
      <w:bookmarkEnd w:id="6"/>
    </w:p>
    <w:p w14:paraId="4AD7BA2F" w14:textId="1D27468B" w:rsidR="00967C5F" w:rsidRPr="00967C5F" w:rsidRDefault="00967C5F" w:rsidP="00967C5F">
      <w:r>
        <w:t>Kunna genomföra dessa moment med kvalitet och lugn i kroppen</w:t>
      </w:r>
    </w:p>
    <w:p w14:paraId="518EB63C" w14:textId="0991D793" w:rsidR="000624B3" w:rsidRDefault="000624B3" w:rsidP="000624B3">
      <w:pPr>
        <w:pStyle w:val="Liststycke"/>
        <w:numPr>
          <w:ilvl w:val="0"/>
          <w:numId w:val="7"/>
        </w:numPr>
      </w:pPr>
      <w:r>
        <w:t>Kunna driva bollen med forehand med blicken framåt</w:t>
      </w:r>
      <w:r w:rsidR="00967C5F">
        <w:t>.</w:t>
      </w:r>
    </w:p>
    <w:p w14:paraId="0F36326A" w14:textId="3BCAC67E" w:rsidR="000624B3" w:rsidRDefault="000624B3" w:rsidP="000624B3">
      <w:pPr>
        <w:pStyle w:val="Liststycke"/>
        <w:numPr>
          <w:ilvl w:val="0"/>
          <w:numId w:val="7"/>
        </w:numPr>
      </w:pPr>
      <w:r>
        <w:t xml:space="preserve">Kunna driva bollen med backhand med blicken </w:t>
      </w:r>
      <w:r w:rsidR="00967C5F">
        <w:t>framåt.</w:t>
      </w:r>
    </w:p>
    <w:p w14:paraId="68A8F67F" w14:textId="6EEE01DF" w:rsidR="00967C5F" w:rsidRDefault="00967C5F" w:rsidP="000624B3">
      <w:pPr>
        <w:pStyle w:val="Liststycke"/>
        <w:numPr>
          <w:ilvl w:val="0"/>
          <w:numId w:val="7"/>
        </w:numPr>
      </w:pPr>
      <w:r>
        <w:t>Kunna ha kontroll på bollen nära/långt ifrån kroppen.</w:t>
      </w:r>
    </w:p>
    <w:p w14:paraId="102FBDA1" w14:textId="2AC43D72" w:rsidR="00967C5F" w:rsidRDefault="00967C5F" w:rsidP="000624B3">
      <w:pPr>
        <w:pStyle w:val="Liststycke"/>
        <w:numPr>
          <w:ilvl w:val="0"/>
          <w:numId w:val="7"/>
        </w:numPr>
      </w:pPr>
      <w:r>
        <w:t xml:space="preserve">Kunna skydda boll i olika lägen ex hörn, när man hotar in. </w:t>
      </w:r>
    </w:p>
    <w:p w14:paraId="6635978A" w14:textId="4A328175" w:rsidR="00967C5F" w:rsidRDefault="00174331" w:rsidP="00967C5F">
      <w:pPr>
        <w:pStyle w:val="Liststycke"/>
        <w:numPr>
          <w:ilvl w:val="0"/>
          <w:numId w:val="7"/>
        </w:numPr>
      </w:pPr>
      <w:r>
        <w:t>Kunna vara lugn i bollbehandling när motståndarna är nära.</w:t>
      </w:r>
    </w:p>
    <w:p w14:paraId="6F588436" w14:textId="77777777" w:rsidR="00B41753" w:rsidRDefault="00B41753" w:rsidP="00B41753"/>
    <w:p w14:paraId="5A5D1786" w14:textId="598964BF" w:rsidR="00967C5F" w:rsidRDefault="00967C5F" w:rsidP="00967C5F">
      <w:pPr>
        <w:pStyle w:val="Rubrik3"/>
      </w:pPr>
      <w:bookmarkStart w:id="7" w:name="_Toc178978854"/>
      <w:r>
        <w:t>Skottmoment</w:t>
      </w:r>
      <w:bookmarkEnd w:id="7"/>
    </w:p>
    <w:p w14:paraId="1D4FFE80" w14:textId="110B05E6" w:rsidR="00967C5F" w:rsidRDefault="00967C5F" w:rsidP="00967C5F">
      <w:pPr>
        <w:pStyle w:val="Liststycke"/>
        <w:numPr>
          <w:ilvl w:val="0"/>
          <w:numId w:val="8"/>
        </w:numPr>
      </w:pPr>
      <w:r>
        <w:t>Kunna skjuta dragskott stillastående/ i fart.</w:t>
      </w:r>
      <w:r>
        <w:br/>
        <w:t>Snabbt dragskott men även kunna båga och få ett avslut på mål.</w:t>
      </w:r>
    </w:p>
    <w:p w14:paraId="4ADC3027" w14:textId="76FD9860" w:rsidR="00967C5F" w:rsidRDefault="00967C5F" w:rsidP="00967C5F">
      <w:pPr>
        <w:pStyle w:val="Liststycke"/>
        <w:numPr>
          <w:ilvl w:val="0"/>
          <w:numId w:val="8"/>
        </w:numPr>
      </w:pPr>
      <w:r>
        <w:t>Kunna skjuta handledsskott stillastående/i fart.</w:t>
      </w:r>
    </w:p>
    <w:p w14:paraId="0B820FEA" w14:textId="0EC7A6C4" w:rsidR="00A84A98" w:rsidRDefault="00967C5F" w:rsidP="00A84A98">
      <w:pPr>
        <w:pStyle w:val="Liststycke"/>
        <w:numPr>
          <w:ilvl w:val="0"/>
          <w:numId w:val="8"/>
        </w:numPr>
      </w:pPr>
      <w:r>
        <w:t>Kunna skjuta slagskott (Stillastående).</w:t>
      </w:r>
    </w:p>
    <w:p w14:paraId="28DB9F52" w14:textId="77777777" w:rsidR="00B41753" w:rsidRDefault="00B41753" w:rsidP="00B41753"/>
    <w:p w14:paraId="5BCF410A" w14:textId="69494F6E" w:rsidR="00EA500A" w:rsidRDefault="00A53097" w:rsidP="00A53097">
      <w:pPr>
        <w:pStyle w:val="Rubrik3"/>
      </w:pPr>
      <w:bookmarkStart w:id="8" w:name="_Toc178978855"/>
      <w:r>
        <w:t>Övrigt</w:t>
      </w:r>
      <w:bookmarkEnd w:id="8"/>
    </w:p>
    <w:p w14:paraId="0CAC371E" w14:textId="65C7CB73" w:rsidR="00A53097" w:rsidRDefault="00A53097" w:rsidP="00A53097">
      <w:pPr>
        <w:pStyle w:val="Liststycke"/>
        <w:numPr>
          <w:ilvl w:val="0"/>
          <w:numId w:val="12"/>
        </w:numPr>
      </w:pPr>
      <w:r>
        <w:t>Våga utmana sig själv</w:t>
      </w:r>
      <w:r>
        <w:br/>
        <w:t xml:space="preserve">Kliver vi inte ut från vår </w:t>
      </w:r>
      <w:r w:rsidRPr="00A53097">
        <w:rPr>
          <w:b/>
          <w:bCs/>
        </w:rPr>
        <w:t>comfort zone</w:t>
      </w:r>
      <w:r>
        <w:rPr>
          <w:b/>
          <w:bCs/>
        </w:rPr>
        <w:t xml:space="preserve"> </w:t>
      </w:r>
      <w:r>
        <w:t>kommer vi inte att utvecklas kortsiktigt men även långsiktigt. Våga göra saker som ni inte brukar</w:t>
      </w:r>
    </w:p>
    <w:p w14:paraId="2722905D" w14:textId="27B7E109" w:rsidR="00A53097" w:rsidRDefault="00A53097" w:rsidP="00A53097">
      <w:pPr>
        <w:pStyle w:val="Liststycke"/>
        <w:numPr>
          <w:ilvl w:val="0"/>
          <w:numId w:val="12"/>
        </w:numPr>
      </w:pPr>
      <w:r>
        <w:t>Våga göra fel, det är så vi lär oss</w:t>
      </w:r>
    </w:p>
    <w:p w14:paraId="13C6B91F" w14:textId="362B4367" w:rsidR="00537CE1" w:rsidRDefault="00A53097" w:rsidP="00537CE1">
      <w:pPr>
        <w:pStyle w:val="Liststycke"/>
        <w:numPr>
          <w:ilvl w:val="0"/>
          <w:numId w:val="12"/>
        </w:numPr>
      </w:pPr>
      <w:r>
        <w:t>Ge aldrig upp</w:t>
      </w:r>
    </w:p>
    <w:p w14:paraId="484A9B85" w14:textId="71167AC4" w:rsidR="00537CE1" w:rsidRDefault="00473E30" w:rsidP="00537CE1">
      <w:r w:rsidRPr="00A84A98">
        <w:rPr>
          <w:b/>
          <w:bCs/>
          <w:noProof/>
        </w:rPr>
        <w:lastRenderedPageBreak/>
        <w:drawing>
          <wp:inline distT="0" distB="0" distL="0" distR="0" wp14:anchorId="0670AD4A" wp14:editId="2BB49B91">
            <wp:extent cx="2569915" cy="2065020"/>
            <wp:effectExtent l="0" t="0" r="0" b="0"/>
            <wp:docPr id="116694214" name="Bildobjekt 2" descr="En bild som visar skärmbild, Grafik, desig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94214" name="Bildobjekt 2" descr="En bild som visar skärmbild, Grafik, design&#10;&#10;Automatiskt genererad beskrivni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76042" cy="2069943"/>
                    </a:xfrm>
                    <a:prstGeom prst="rect">
                      <a:avLst/>
                    </a:prstGeom>
                    <a:noFill/>
                    <a:ln>
                      <a:noFill/>
                    </a:ln>
                  </pic:spPr>
                </pic:pic>
              </a:graphicData>
            </a:graphic>
          </wp:inline>
        </w:drawing>
      </w:r>
    </w:p>
    <w:p w14:paraId="70B6A64A" w14:textId="48673489" w:rsidR="00A84A98" w:rsidRDefault="00537CE1" w:rsidP="00A84A98">
      <w:pPr>
        <w:pStyle w:val="Rubrik2"/>
      </w:pPr>
      <w:bookmarkStart w:id="9" w:name="_Toc178978856"/>
      <w:r>
        <w:t>Tankar och stress</w:t>
      </w:r>
      <w:bookmarkEnd w:id="9"/>
    </w:p>
    <w:p w14:paraId="372F6B81" w14:textId="0870D6A2" w:rsidR="00537CE1" w:rsidRDefault="00537CE1" w:rsidP="00537CE1">
      <w:r>
        <w:t xml:space="preserve">I detta delkapitel kommer vi belysa delar som mentalitet och ni kommer få fördjupa er om tankar och stress. </w:t>
      </w:r>
    </w:p>
    <w:p w14:paraId="20CDF43D" w14:textId="4FD8472D" w:rsidR="00A84A98" w:rsidRPr="00A84A98" w:rsidRDefault="00A84A98" w:rsidP="00A84A98">
      <w:pPr>
        <w:pStyle w:val="Rubrik3"/>
      </w:pPr>
      <w:bookmarkStart w:id="10" w:name="_Toc178978857"/>
      <w:r w:rsidRPr="00A84A98">
        <w:t>Vad är tankar?</w:t>
      </w:r>
      <w:bookmarkEnd w:id="10"/>
    </w:p>
    <w:p w14:paraId="181F951D" w14:textId="1493F910" w:rsidR="00A84A98" w:rsidRPr="00A84A98" w:rsidRDefault="00A84A98" w:rsidP="00A84A98"/>
    <w:p w14:paraId="0EA841EB" w14:textId="2FEBED2A" w:rsidR="00A84A98" w:rsidRPr="00A84A98" w:rsidRDefault="00A84A98" w:rsidP="00A84A98">
      <w:r w:rsidRPr="00A84A98">
        <w:t>Tankar är egentligen bara mentala processer som ständigt pågår i hjärnan. Hjärnan vilar aldrig utan är i gång varje millisekund och tar dessutom ständigt beslut om vad den ska göra nu, och nu och nu. Vi människor tänker omkring 60 000 tankar varje dag. De allra flesta av dem sker automatiskt – de bara dyker upp utan att vi medvetet har framkallat dem. Vi tänker också olika typer av tankar: positiva, neutrala och negativa. Alla olika typer av tankar är naturliga, men oftast är det de negativa tankarna som ställer till det för oss.</w:t>
      </w:r>
    </w:p>
    <w:p w14:paraId="6A005FCC" w14:textId="074E14F9" w:rsidR="00D23746" w:rsidRDefault="00D23746" w:rsidP="00A84A98">
      <w:pPr>
        <w:pStyle w:val="Rubrik3"/>
      </w:pPr>
      <w:r>
        <w:br/>
      </w:r>
      <w:bookmarkStart w:id="11" w:name="_Toc178978858"/>
      <w:r w:rsidR="00A84A98">
        <w:t>Jakten på det ”optimala tankestilleståndet”</w:t>
      </w:r>
      <w:bookmarkEnd w:id="11"/>
    </w:p>
    <w:p w14:paraId="17FED8D6" w14:textId="77777777" w:rsidR="00A84A98" w:rsidRPr="00A84A98" w:rsidRDefault="00A84A98" w:rsidP="00A84A98">
      <w:r w:rsidRPr="00A84A98">
        <w:t>Historiskt har det inom idrotten varit eftersträvansvärt att ha övervägande positiva tankar inför tävlingar. Traditionell mental träning har därför handlat mycket om tekniker som ska hjälpa idrottarna att hamna i ett ”optimalt tanketillstånd”.</w:t>
      </w:r>
    </w:p>
    <w:p w14:paraId="26D13F51" w14:textId="77777777" w:rsidR="00A84A98" w:rsidRPr="00A84A98" w:rsidRDefault="00A84A98" w:rsidP="00A84A98">
      <w:r w:rsidRPr="00A84A98">
        <w:t>Det är lätt att tro att du måste lära spelarna att tänka positivt, att sätta stopp för negativa tankar eller att tänka på annat. Det har visat sig att detta i vissa fall kan vara kontraproduktivt.  </w:t>
      </w:r>
    </w:p>
    <w:p w14:paraId="597297E7" w14:textId="6E27B74F" w:rsidR="00473E30" w:rsidRDefault="00A84A98" w:rsidP="00A84A98">
      <w:r w:rsidRPr="00A84A98">
        <w:t>I stället har aktuell forskning visat att det är mer effektivt och användbart att lära sig </w:t>
      </w:r>
      <w:r w:rsidRPr="00A84A98">
        <w:rPr>
          <w:i/>
          <w:iCs/>
        </w:rPr>
        <w:t>hantera</w:t>
      </w:r>
      <w:r w:rsidRPr="00A84A98">
        <w:t> de negativa tankarna, </w:t>
      </w:r>
      <w:r w:rsidRPr="00A84A98">
        <w:rPr>
          <w:i/>
          <w:iCs/>
        </w:rPr>
        <w:t>acceptera</w:t>
      </w:r>
      <w:r w:rsidRPr="00A84A98">
        <w:t> att de finns där, </w:t>
      </w:r>
      <w:r w:rsidRPr="00A84A98">
        <w:rPr>
          <w:i/>
          <w:iCs/>
        </w:rPr>
        <w:t>förstå</w:t>
      </w:r>
      <w:r w:rsidRPr="00A84A98">
        <w:t> att de inte är sanningar och inse att det går att </w:t>
      </w:r>
      <w:r w:rsidRPr="00A84A98">
        <w:rPr>
          <w:i/>
          <w:iCs/>
        </w:rPr>
        <w:t>göra</w:t>
      </w:r>
      <w:r w:rsidRPr="00A84A98">
        <w:t> beteenden i önskad riktning trots negativa tankar.</w:t>
      </w:r>
    </w:p>
    <w:p w14:paraId="644CB77A" w14:textId="672CA9BB" w:rsidR="00510EB2" w:rsidRDefault="00510EB2">
      <w:r>
        <w:br w:type="page"/>
      </w:r>
    </w:p>
    <w:p w14:paraId="10AFC437" w14:textId="76454610" w:rsidR="00A84A98" w:rsidRDefault="00A84A98" w:rsidP="00B41753">
      <w:pPr>
        <w:pStyle w:val="Rubrik3"/>
      </w:pPr>
      <w:bookmarkStart w:id="12" w:name="_Toc178978859"/>
      <w:r>
        <w:lastRenderedPageBreak/>
        <w:t>Tankefällor</w:t>
      </w:r>
      <w:bookmarkEnd w:id="12"/>
    </w:p>
    <w:p w14:paraId="7E905E72" w14:textId="77777777" w:rsidR="00A84A98" w:rsidRDefault="00A84A98" w:rsidP="00A84A98">
      <w:r w:rsidRPr="00A84A98">
        <w:t>Trots att tankar bara är mentala processer i hjärnan är det lätt hänt att vi människor tar våra tankar för att vara sanningar. Hjärnan spelar oss ofta ett spratt med sina så kallade tankefällor. Tankefällor gör att vi missar information eller felbedömer situationer. De är vanliga och ofta harmlösa, men om vi allt för ofta låter dem påverka hur vi beter oss kan det påverka oss negativt. Här är några exempel på tankefällor som innebandyspelare (och även du som tränare för den delen) kan råka ut för.</w:t>
      </w:r>
    </w:p>
    <w:p w14:paraId="1B3CCA14" w14:textId="77777777" w:rsidR="00B41753" w:rsidRPr="00A84A98" w:rsidRDefault="00B41753" w:rsidP="00A84A98"/>
    <w:p w14:paraId="03843ADF" w14:textId="77777777" w:rsidR="00A84A98" w:rsidRPr="00B41753" w:rsidRDefault="00A84A98" w:rsidP="00B41753">
      <w:pPr>
        <w:pStyle w:val="Rubrik4"/>
      </w:pPr>
      <w:r w:rsidRPr="00B41753">
        <w:t>Katastroftänkande</w:t>
      </w:r>
    </w:p>
    <w:p w14:paraId="02D33AFB" w14:textId="77777777" w:rsidR="00A84A98" w:rsidRDefault="00A84A98" w:rsidP="00A84A98">
      <w:r w:rsidRPr="00A84A98">
        <w:t>Pelle och hans lag ska spela en viktig match. Troligtvis blir det mycket publik på läktaren, och många kompisar från klassen ska komma och titta. Pelle har haft svårt att sova inför matchdagen och har ont i magen. Han målar upp skräckscenarier i huvudet. ”Tänk om jag gör ett misstag som gör att vi förlorar, tänk om jag snubblar när jag ska in på planen.” Pelle har hamnat i tankefällan </w:t>
      </w:r>
      <w:r w:rsidRPr="00A84A98">
        <w:rPr>
          <w:i/>
          <w:iCs/>
        </w:rPr>
        <w:t>katastroftänkande</w:t>
      </w:r>
      <w:r w:rsidRPr="00A84A98">
        <w:t> som innebär att han målar upp skräckscenarion och förväntar sig det värsta.</w:t>
      </w:r>
    </w:p>
    <w:p w14:paraId="514EE046" w14:textId="77777777" w:rsidR="00B41753" w:rsidRPr="00A84A98" w:rsidRDefault="00B41753" w:rsidP="00A84A98"/>
    <w:p w14:paraId="7C8A6AF9" w14:textId="77777777" w:rsidR="00A84A98" w:rsidRPr="00A84A98" w:rsidRDefault="00A84A98" w:rsidP="00A84A98">
      <w:pPr>
        <w:pStyle w:val="Rubrik4"/>
      </w:pPr>
      <w:r w:rsidRPr="00A84A98">
        <w:t>Svartvitt tänkande</w:t>
      </w:r>
    </w:p>
    <w:p w14:paraId="6536D0B6" w14:textId="77777777" w:rsidR="00A84A98" w:rsidRDefault="00A84A98" w:rsidP="00A84A98">
      <w:r w:rsidRPr="00A84A98">
        <w:t>Lisa gör vanligtvis flera poäng varje match men har inte gjort en enda när slutsignalen ljuder. Trots att Lisa har gjort en jättebra prestation lämnar hon matchen besviken, missnöjd och självkritisk. Hon tänker att ”jag gjorde en fullständigt usel insats”. Lisa har hamnat i tankefällan</w:t>
      </w:r>
      <w:r w:rsidRPr="00A84A98">
        <w:rPr>
          <w:i/>
          <w:iCs/>
        </w:rPr>
        <w:t> svartvitt tänkande </w:t>
      </w:r>
      <w:r w:rsidRPr="00A84A98">
        <w:t>som innebär att alla händelser delas in i ytterligheter. Antingen har hon lyckats helt eller misslyckats fullständigt. Det finns inget utrymme för någon gråskala däremellan. Denna typ av tänkande kopplas ofta ihop med orimligt höga krav på sig själv och med perfektionism.</w:t>
      </w:r>
    </w:p>
    <w:p w14:paraId="7D48062A" w14:textId="77777777" w:rsidR="00B41753" w:rsidRPr="00A84A98" w:rsidRDefault="00B41753" w:rsidP="00A84A98"/>
    <w:p w14:paraId="02F1C970" w14:textId="77777777" w:rsidR="00A84A98" w:rsidRPr="00A84A98" w:rsidRDefault="00A84A98" w:rsidP="00A84A98">
      <w:pPr>
        <w:pStyle w:val="Rubrik4"/>
      </w:pPr>
      <w:r w:rsidRPr="00A84A98">
        <w:t>Etikettering</w:t>
      </w:r>
    </w:p>
    <w:p w14:paraId="10C96FB5" w14:textId="77777777" w:rsidR="00A84A98" w:rsidRPr="00A84A98" w:rsidRDefault="00A84A98" w:rsidP="00A84A98">
      <w:r w:rsidRPr="00A84A98">
        <w:t>Klara och hennes innebandylag tränar skott. De gör flera olika övningar, och Klara känner sig mer och mer frustrerad och uppgiven när hon jämför sin skottförmåga med sina lagkamraters. Klara tänker att ”jag är en sån som inte kan skjuta, jag kommer aldrig bli bra på att skjuta, jag är helt enkelt ingen skottspelare”. Klara har hamnat i tankefällan </w:t>
      </w:r>
      <w:r w:rsidRPr="00A84A98">
        <w:rPr>
          <w:i/>
          <w:iCs/>
        </w:rPr>
        <w:t>etikettering</w:t>
      </w:r>
      <w:r w:rsidRPr="00A84A98">
        <w:t> som innebär att hon dömer eller sätter etiketter på sig själv i stället för att beskriva det som händer objektivt.</w:t>
      </w:r>
    </w:p>
    <w:p w14:paraId="7F326D22" w14:textId="77777777" w:rsidR="009A41AB" w:rsidRPr="009A41AB" w:rsidRDefault="009A41AB" w:rsidP="009A41AB"/>
    <w:p w14:paraId="0B611167" w14:textId="2B25C8A1" w:rsidR="00A53097" w:rsidRDefault="00A53097">
      <w:r>
        <w:br w:type="page"/>
      </w:r>
    </w:p>
    <w:p w14:paraId="7E731527" w14:textId="61EFE914" w:rsidR="009A41AB" w:rsidRDefault="00537CE1" w:rsidP="00537CE1">
      <w:pPr>
        <w:pStyle w:val="Rubrik3"/>
      </w:pPr>
      <w:bookmarkStart w:id="13" w:name="_Toc178978860"/>
      <w:r>
        <w:lastRenderedPageBreak/>
        <w:t>Stress</w:t>
      </w:r>
      <w:bookmarkEnd w:id="13"/>
    </w:p>
    <w:p w14:paraId="7F9CB882" w14:textId="77777777" w:rsidR="00537CE1" w:rsidRPr="00537CE1" w:rsidRDefault="00537CE1" w:rsidP="00537CE1">
      <w:r w:rsidRPr="00537CE1">
        <w:t>Stress är naturligt för oss människor. Reaktionen räddar, och har räddat, våra liv många gånger. Den gör oss mer skärpta och alerta, och därmed klarar vi av mer utmanande situationer än vad vi först trodde. Stress är en biologisk reaktion där det sker flera fysiologiska reaktioner.</w:t>
      </w:r>
    </w:p>
    <w:p w14:paraId="3A5F402C" w14:textId="77777777" w:rsidR="00537CE1" w:rsidRPr="00537CE1" w:rsidRDefault="00537CE1" w:rsidP="00537CE1">
      <w:pPr>
        <w:numPr>
          <w:ilvl w:val="0"/>
          <w:numId w:val="9"/>
        </w:numPr>
      </w:pPr>
      <w:r w:rsidRPr="00537CE1">
        <w:t>Blodflödet till de stora muskelgrupperna ökar.</w:t>
      </w:r>
    </w:p>
    <w:p w14:paraId="732DB604" w14:textId="77777777" w:rsidR="00537CE1" w:rsidRPr="00537CE1" w:rsidRDefault="00537CE1" w:rsidP="00537CE1">
      <w:pPr>
        <w:numPr>
          <w:ilvl w:val="0"/>
          <w:numId w:val="9"/>
        </w:numPr>
      </w:pPr>
      <w:r w:rsidRPr="00537CE1">
        <w:t>Pulsen ökar.</w:t>
      </w:r>
    </w:p>
    <w:p w14:paraId="3BACB615" w14:textId="77777777" w:rsidR="00537CE1" w:rsidRPr="00537CE1" w:rsidRDefault="00537CE1" w:rsidP="00537CE1">
      <w:pPr>
        <w:numPr>
          <w:ilvl w:val="0"/>
          <w:numId w:val="9"/>
        </w:numPr>
      </w:pPr>
      <w:r w:rsidRPr="00537CE1">
        <w:t>Torrhet i munnen.</w:t>
      </w:r>
    </w:p>
    <w:p w14:paraId="6BD21C91" w14:textId="77777777" w:rsidR="00537CE1" w:rsidRPr="00537CE1" w:rsidRDefault="00537CE1" w:rsidP="00537CE1">
      <w:pPr>
        <w:numPr>
          <w:ilvl w:val="0"/>
          <w:numId w:val="9"/>
        </w:numPr>
      </w:pPr>
      <w:r w:rsidRPr="00537CE1">
        <w:t>Grundare andning.</w:t>
      </w:r>
    </w:p>
    <w:p w14:paraId="769ED7D1" w14:textId="77777777" w:rsidR="00537CE1" w:rsidRPr="00537CE1" w:rsidRDefault="00537CE1" w:rsidP="00537CE1">
      <w:pPr>
        <w:numPr>
          <w:ilvl w:val="0"/>
          <w:numId w:val="9"/>
        </w:numPr>
      </w:pPr>
      <w:r w:rsidRPr="00537CE1">
        <w:t>Skärpta sinnen.</w:t>
      </w:r>
    </w:p>
    <w:p w14:paraId="46CA518E" w14:textId="77777777" w:rsidR="00537CE1" w:rsidRPr="00537CE1" w:rsidRDefault="00537CE1" w:rsidP="00537CE1">
      <w:pPr>
        <w:numPr>
          <w:ilvl w:val="0"/>
          <w:numId w:val="9"/>
        </w:numPr>
      </w:pPr>
      <w:r w:rsidRPr="00537CE1">
        <w:t>Spänningstillstånd i kroppen.</w:t>
      </w:r>
    </w:p>
    <w:p w14:paraId="5AA78C53" w14:textId="77777777" w:rsidR="00537CE1" w:rsidRPr="00537CE1" w:rsidRDefault="00537CE1" w:rsidP="00537CE1">
      <w:pPr>
        <w:numPr>
          <w:ilvl w:val="0"/>
          <w:numId w:val="9"/>
        </w:numPr>
      </w:pPr>
      <w:r w:rsidRPr="00537CE1">
        <w:t>Orolig mage.</w:t>
      </w:r>
    </w:p>
    <w:p w14:paraId="68BF40E3" w14:textId="77777777" w:rsidR="00537CE1" w:rsidRPr="00537CE1" w:rsidRDefault="00537CE1" w:rsidP="00537CE1">
      <w:r w:rsidRPr="00537CE1">
        <w:t>Dessa fysiologiska reaktioner hjälper oss hantera den utmaning vi står inför, till exempel att fatta snabba beslut och antingen fly eller slåss mot faran.</w:t>
      </w:r>
    </w:p>
    <w:p w14:paraId="0C294485" w14:textId="77777777" w:rsidR="00537CE1" w:rsidRPr="00537CE1" w:rsidRDefault="00537CE1" w:rsidP="00537CE1">
      <w:r w:rsidRPr="00537CE1">
        <w:t>Definitionen av stress är en upplevd obalans mellan färdigheter, tillgängliga resurser och krav, det vill säga att kraven upplevs vara för höga i förhållande till vad vi klarar av. Många inom innebandyn känner nog igen sig i att stressnivån är olika beroende på om det är en uppgift eller match personen känner sig kompetent nog att klara eller om det är uppgifter där hen tvivlar på sin förmåga eller är osäker på om den kommer att räcka till. Tydliga exempel på sådana situationer är när spelare byter grupper och kanske får spela med några som är äldre eller bättre – då brukar stressen vara tydlig.</w:t>
      </w:r>
    </w:p>
    <w:p w14:paraId="2636660E" w14:textId="77777777" w:rsidR="00537CE1" w:rsidRDefault="00537CE1" w:rsidP="00537CE1">
      <w:r w:rsidRPr="00537CE1">
        <w:t>Stress uppstår dels till följd av konkreta saker, till exempel när utmaningarna blir för stora, dels i spelarnas tankar – de stressar upp sig mer än vad de behöver göra.</w:t>
      </w:r>
    </w:p>
    <w:p w14:paraId="03E4BED8" w14:textId="797A135F" w:rsidR="00537CE1" w:rsidRDefault="00A53097" w:rsidP="00537CE1">
      <w:r>
        <w:br w:type="page"/>
      </w:r>
    </w:p>
    <w:p w14:paraId="3C5B4329" w14:textId="77777777" w:rsidR="00A53097" w:rsidRPr="00537CE1" w:rsidRDefault="00A53097" w:rsidP="00537CE1"/>
    <w:p w14:paraId="2637BA4D" w14:textId="457689D0" w:rsidR="00537CE1" w:rsidRDefault="00537CE1" w:rsidP="00537CE1">
      <w:pPr>
        <w:pStyle w:val="Rubrik4"/>
      </w:pPr>
      <w:r>
        <w:t>Naturlig reaktion</w:t>
      </w:r>
    </w:p>
    <w:p w14:paraId="219411FB" w14:textId="00560027" w:rsidR="009A41AB" w:rsidRPr="009A41AB" w:rsidRDefault="00537CE1" w:rsidP="009A41AB">
      <w:r w:rsidRPr="00537CE1">
        <w:t>Stress är alltså en naturlig reaktion som inte går att undvika. Många inom innebandyn vill uppnå ett lugn inför eller under matcher, och det är ibland eftersträvansvärt då det gör att spelarna inte tar förhastade beslut eller gör fel ute på planen. Men allt som oftast är det svårt att vara lugn, och framför allt går detta inte att kontrollera fullt ut. Spelarna och du som ledare reagerar på omgivningen och blir mer eller mindre stressade beroende på vad som sker. Detta går inte att kontrollera men däremot att hantera. Därför är det viktigt att spelarna förstår att även om de känner sig väl förberedda kan något som sker – motståndarna är mycket bättre än förväntat exempelvis – orsaka stress trots att de vill vara lugna. Ett sätt att bli lugnare är att acceptera att de inte är lugna.</w:t>
      </w:r>
    </w:p>
    <w:p w14:paraId="54742787" w14:textId="25A10F7E" w:rsidR="009A41AB" w:rsidRDefault="00537CE1" w:rsidP="00537CE1">
      <w:pPr>
        <w:pStyle w:val="Rubrik4"/>
      </w:pPr>
      <w:r>
        <w:t>Tankar och känslor påverkar hur vi upplever stress</w:t>
      </w:r>
    </w:p>
    <w:p w14:paraId="12209E1E" w14:textId="77777777" w:rsidR="00537CE1" w:rsidRPr="00537CE1" w:rsidRDefault="00537CE1" w:rsidP="00537CE1">
      <w:r w:rsidRPr="00537CE1">
        <w:t>”Åh, nej! Hjälp! Jag klarar det inte! Jag får panik! Vad ska andra tänka nu när jag inte klarar det? Jag måste klara det!” Det här är exempel på tankar som kan uppstå vid stress. Oftast kommer de när spelarna försöker kontrollera den naturliga reaktionen på stress. Att vara stressad är obekvämt och någonting idrottare ofta vill undvika. Det vill inte heller uppleva nervositet eller rädsla. Men i stället handlar det om att acceptera att dessa känslor finns och lära sig hantera dem. Försöker spelarna få bort känslorna ökar stressen. Hur spelarna väljer att tolka situationer och de signaler kroppen ger är avgörande. Tycker de att det är okej eller måste känslorna bort så fort som möjligt!?</w:t>
      </w:r>
    </w:p>
    <w:p w14:paraId="085E9621" w14:textId="77777777" w:rsidR="00537CE1" w:rsidRDefault="00537CE1" w:rsidP="00537CE1">
      <w:r w:rsidRPr="00537CE1">
        <w:rPr>
          <w:b/>
          <w:bCs/>
        </w:rPr>
        <w:t>Acceptans</w:t>
      </w:r>
      <w:r w:rsidRPr="00537CE1">
        <w:t xml:space="preserve"> är ett bra begrepp och någonting att eftersträva, det vill säga att så följsamt som möjligt hantera det som händer. Acceptans handlar inte om att ge upp och bara låta det ske. Det handlar om att spelarna ska lägga fokus på det de kan styra. Vissa delar inom stress kan inte styras och blir bara värre om spelarna försöker göra. Därför är ett förhållningsätt präglat av acceptans bättre.</w:t>
      </w:r>
    </w:p>
    <w:p w14:paraId="140341B5" w14:textId="77777777" w:rsidR="00B41753" w:rsidRPr="00537CE1" w:rsidRDefault="00B41753" w:rsidP="00537CE1"/>
    <w:p w14:paraId="4D8B0A83" w14:textId="305A8B97" w:rsidR="00537CE1" w:rsidRDefault="00EA500A" w:rsidP="00EA500A">
      <w:pPr>
        <w:pStyle w:val="Rubrik4"/>
      </w:pPr>
      <w:r>
        <w:t>Fokusera på det ni kan kontrollera</w:t>
      </w:r>
    </w:p>
    <w:p w14:paraId="6B5A4894" w14:textId="7E5089EB" w:rsidR="009A41AB" w:rsidRPr="009A41AB" w:rsidRDefault="00EA500A" w:rsidP="009A41AB">
      <w:r w:rsidRPr="00EA500A">
        <w:t>Ett viktigt verktyg för att hantera stress är att träna på att fokusera på det om går att kontrollera i olika situationer. Spelarna ska inte fastna i att försöka styra känslor som de inte kan kontrollera. Istället kan de utföra konkreta beteenden som de har kontroll över – som att till exempel få i sig mat och/eller att ta en promenad. Vad kan spelarna i denna situation påverka? Johanna blir väldigt irriterad på träningar när hon missar bra lägen och passningar eller inte spelar så bra som hon vill. Hennes reaktion på de beteenden hon utför på träningar går inte att kontrollera. Det hon kan kontrollera är hur hon förbereder sig innan och hur hon hanterar det efteråt. Till exempel kanske hon behöver få i sig mer bra mat innan träningen eftersom en anledning till att hon så lätt blir irriterad är att hon inte har ätit tillräckligt. Efter en mindre väl genomförd övning ska hon kanske hon ta en paus, fokusera på nytt och försöka igen. Det gäller att inte direkt bara springa vidare och köra på – det gör henne troligtvis än mer irriterad. Låt henne i stället träna på att stanna upp och försöka skifta fokus till det som går att kontrollera i varje given situation. Detta är utmanande men väldigt effektivt.</w:t>
      </w:r>
    </w:p>
    <w:p w14:paraId="4D8F8F43" w14:textId="77777777" w:rsidR="00B41753" w:rsidRDefault="00B41753" w:rsidP="00B41753">
      <w:pPr>
        <w:pStyle w:val="Rubrik1"/>
      </w:pPr>
      <w:bookmarkStart w:id="14" w:name="_Toc178978861"/>
      <w:r>
        <w:lastRenderedPageBreak/>
        <w:t>Taktiska detaljer och spelprinciper</w:t>
      </w:r>
      <w:bookmarkEnd w:id="14"/>
    </w:p>
    <w:p w14:paraId="25F215AD" w14:textId="77777777" w:rsidR="00B41753" w:rsidRDefault="00B41753" w:rsidP="00B41753"/>
    <w:p w14:paraId="68A4E313" w14:textId="092DBD91" w:rsidR="00B41753" w:rsidRDefault="00B41753" w:rsidP="00B41753">
      <w:pPr>
        <w:pStyle w:val="Rubrik2"/>
      </w:pPr>
      <w:r>
        <w:t>Spelplan</w:t>
      </w:r>
    </w:p>
    <w:p w14:paraId="12F3B020" w14:textId="77777777" w:rsidR="00340011" w:rsidRDefault="00B41753" w:rsidP="00340011">
      <w:pPr>
        <w:keepNext/>
      </w:pPr>
      <w:r w:rsidRPr="00B41753">
        <w:rPr>
          <w:noProof/>
        </w:rPr>
        <w:drawing>
          <wp:inline distT="0" distB="0" distL="0" distR="0" wp14:anchorId="203F1E65" wp14:editId="27A26DBC">
            <wp:extent cx="5760720" cy="2720340"/>
            <wp:effectExtent l="0" t="0" r="0" b="3810"/>
            <wp:docPr id="1385715719" name="Bildobjekt 1" descr="En bild som visar text, skärmbild, diagram, Teckensnit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715719" name="Bildobjekt 1" descr="En bild som visar text, skärmbild, diagram, Teckensnitt&#10;&#10;Automatiskt genererad beskrivning"/>
                    <pic:cNvPicPr/>
                  </pic:nvPicPr>
                  <pic:blipFill>
                    <a:blip r:embed="rId12"/>
                    <a:stretch>
                      <a:fillRect/>
                    </a:stretch>
                  </pic:blipFill>
                  <pic:spPr>
                    <a:xfrm>
                      <a:off x="0" y="0"/>
                      <a:ext cx="5760720" cy="2720340"/>
                    </a:xfrm>
                    <a:prstGeom prst="rect">
                      <a:avLst/>
                    </a:prstGeom>
                  </pic:spPr>
                </pic:pic>
              </a:graphicData>
            </a:graphic>
          </wp:inline>
        </w:drawing>
      </w:r>
    </w:p>
    <w:p w14:paraId="123523FF" w14:textId="5F038B57" w:rsidR="00B41753" w:rsidRPr="00B41753" w:rsidRDefault="00340011" w:rsidP="00340011">
      <w:pPr>
        <w:pStyle w:val="Beskrivning"/>
      </w:pPr>
      <w:r>
        <w:t xml:space="preserve">Bild </w:t>
      </w:r>
      <w:fldSimple w:instr=" SEQ Bild \* ARABIC ">
        <w:r>
          <w:rPr>
            <w:noProof/>
          </w:rPr>
          <w:t>1</w:t>
        </w:r>
      </w:fldSimple>
      <w:r>
        <w:t xml:space="preserve"> </w:t>
      </w:r>
      <w:r>
        <w:br/>
        <w:t>Helplanens spelytor som ni bör ha koll på.</w:t>
      </w:r>
    </w:p>
    <w:p w14:paraId="6499B907" w14:textId="77777777" w:rsidR="00340011" w:rsidRDefault="00340011" w:rsidP="00340011">
      <w:pPr>
        <w:keepNext/>
      </w:pPr>
      <w:r w:rsidRPr="00340011">
        <w:rPr>
          <w:noProof/>
        </w:rPr>
        <w:drawing>
          <wp:inline distT="0" distB="0" distL="0" distR="0" wp14:anchorId="1D2BEA55" wp14:editId="58C2864B">
            <wp:extent cx="4256116" cy="3453872"/>
            <wp:effectExtent l="0" t="0" r="0" b="0"/>
            <wp:docPr id="1837533669" name="Bildobjekt 1" descr="En bild som visar text, skärmbild, diagram, Teckensnit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533669" name="Bildobjekt 1" descr="En bild som visar text, skärmbild, diagram, Teckensnitt&#10;&#10;Automatiskt genererad beskrivning"/>
                    <pic:cNvPicPr/>
                  </pic:nvPicPr>
                  <pic:blipFill>
                    <a:blip r:embed="rId13"/>
                    <a:stretch>
                      <a:fillRect/>
                    </a:stretch>
                  </pic:blipFill>
                  <pic:spPr>
                    <a:xfrm>
                      <a:off x="0" y="0"/>
                      <a:ext cx="4263516" cy="3459877"/>
                    </a:xfrm>
                    <a:prstGeom prst="rect">
                      <a:avLst/>
                    </a:prstGeom>
                  </pic:spPr>
                </pic:pic>
              </a:graphicData>
            </a:graphic>
          </wp:inline>
        </w:drawing>
      </w:r>
    </w:p>
    <w:p w14:paraId="7EF566CA" w14:textId="2D173D78" w:rsidR="00340011" w:rsidRPr="00B41753" w:rsidRDefault="00340011" w:rsidP="00340011">
      <w:pPr>
        <w:pStyle w:val="Beskrivning"/>
        <w:rPr>
          <w:sz w:val="24"/>
          <w:szCs w:val="24"/>
        </w:rPr>
      </w:pPr>
      <w:r>
        <w:t xml:space="preserve">Bild </w:t>
      </w:r>
      <w:fldSimple w:instr=" SEQ Bild \* ARABIC ">
        <w:r>
          <w:rPr>
            <w:noProof/>
          </w:rPr>
          <w:t>2</w:t>
        </w:r>
      </w:fldSimple>
      <w:r>
        <w:br/>
        <w:t>Halvplanens spelytor som ni bör ha koll på.</w:t>
      </w:r>
      <w:r>
        <w:br/>
      </w:r>
    </w:p>
    <w:p w14:paraId="0297833A" w14:textId="77777777" w:rsidR="009A41AB" w:rsidRDefault="009A41AB" w:rsidP="009A41AB"/>
    <w:p w14:paraId="6FDD791A" w14:textId="521FDF97" w:rsidR="009A41AB" w:rsidRDefault="005C0EAE" w:rsidP="005C0EAE">
      <w:pPr>
        <w:pStyle w:val="Rubrik2"/>
      </w:pPr>
      <w:r>
        <w:lastRenderedPageBreak/>
        <w:t>Spel</w:t>
      </w:r>
      <w:r w:rsidR="00001385">
        <w:t>system</w:t>
      </w:r>
    </w:p>
    <w:p w14:paraId="7F3ABFFE" w14:textId="77777777" w:rsidR="005C0EAE" w:rsidRPr="005C0EAE" w:rsidRDefault="005C0EAE" w:rsidP="005C0EAE">
      <w:r w:rsidRPr="005C0EAE">
        <w:t>Lagets spelsystem hjälper spelarna att förstå varandra i spelet, det vill säga att veta vilka mål och arbetssätt laget har i olika situationer och moment. De här målen, eller principerna, skapar en gemensam förståelse för hur lagets samarbete bör se ut i både offensiva och defensiva moment.</w:t>
      </w:r>
    </w:p>
    <w:p w14:paraId="0BE46DA3" w14:textId="77777777" w:rsidR="005C0EAE" w:rsidRPr="005C0EAE" w:rsidRDefault="005C0EAE" w:rsidP="005C0EAE">
      <w:r w:rsidRPr="005C0EAE">
        <w:t>För att skapa lagets spelsystem bör du utgå från följande frågor:</w:t>
      </w:r>
    </w:p>
    <w:p w14:paraId="554EC215" w14:textId="77777777" w:rsidR="005C0EAE" w:rsidRPr="005C0EAE" w:rsidRDefault="005C0EAE" w:rsidP="005C0EAE">
      <w:pPr>
        <w:numPr>
          <w:ilvl w:val="0"/>
          <w:numId w:val="13"/>
        </w:numPr>
      </w:pPr>
      <w:r w:rsidRPr="005C0EAE">
        <w:t>Vilken spelfas är laget i?</w:t>
      </w:r>
    </w:p>
    <w:p w14:paraId="49787E7D" w14:textId="77777777" w:rsidR="005C0EAE" w:rsidRPr="005C0EAE" w:rsidRDefault="005C0EAE" w:rsidP="005C0EAE">
      <w:pPr>
        <w:numPr>
          <w:ilvl w:val="0"/>
          <w:numId w:val="13"/>
        </w:numPr>
      </w:pPr>
      <w:r w:rsidRPr="005C0EAE">
        <w:t>Vilken generell spelidé har laget?</w:t>
      </w:r>
    </w:p>
    <w:p w14:paraId="2E99599A" w14:textId="77777777" w:rsidR="005C0EAE" w:rsidRPr="005C0EAE" w:rsidRDefault="005C0EAE" w:rsidP="005C0EAE">
      <w:pPr>
        <w:numPr>
          <w:ilvl w:val="0"/>
          <w:numId w:val="13"/>
        </w:numPr>
      </w:pPr>
      <w:r w:rsidRPr="005C0EAE">
        <w:t>Vilka spelprinciper och verktyg ska laget använda i spelfasen?</w:t>
      </w:r>
    </w:p>
    <w:p w14:paraId="4C0F3AC4" w14:textId="77777777" w:rsidR="005C0EAE" w:rsidRPr="005C0EAE" w:rsidRDefault="005C0EAE" w:rsidP="005C0EAE">
      <w:pPr>
        <w:numPr>
          <w:ilvl w:val="0"/>
          <w:numId w:val="13"/>
        </w:numPr>
      </w:pPr>
      <w:r w:rsidRPr="005C0EAE">
        <w:t>Vilken speluppställning utgår laget från?</w:t>
      </w:r>
    </w:p>
    <w:p w14:paraId="54D71DDE" w14:textId="77777777" w:rsidR="005C0EAE" w:rsidRPr="005C0EAE" w:rsidRDefault="005C0EAE" w:rsidP="005C0EAE"/>
    <w:p w14:paraId="6D753B23" w14:textId="0A1BAED1" w:rsidR="00B41753" w:rsidRDefault="00237CCB" w:rsidP="00237CCB">
      <w:pPr>
        <w:pStyle w:val="Rubrik3"/>
      </w:pPr>
      <w:r>
        <w:t>Försvar</w:t>
      </w:r>
    </w:p>
    <w:p w14:paraId="323AE4EA" w14:textId="7AB7012F" w:rsidR="00237CCB" w:rsidRDefault="00237CCB" w:rsidP="00237CCB">
      <w:r>
        <w:t xml:space="preserve">Vi jobbar </w:t>
      </w:r>
      <w:r w:rsidR="00E921A0">
        <w:t xml:space="preserve">med forwards i zonförsvar och backar och center agerar </w:t>
      </w:r>
      <w:r w:rsidR="005C1729">
        <w:t>M</w:t>
      </w:r>
      <w:r w:rsidR="00E921A0">
        <w:t>an</w:t>
      </w:r>
      <w:r w:rsidR="005C1729">
        <w:t>M</w:t>
      </w:r>
      <w:r w:rsidR="00E921A0">
        <w:t xml:space="preserve">an försvar. </w:t>
      </w:r>
      <w:r w:rsidR="005C1729">
        <w:t xml:space="preserve">Dock kan vi inte var spelblinda där </w:t>
      </w:r>
      <w:r w:rsidR="005A6672">
        <w:t>vi måste anpassa oss efter hur motståndarna agerar ute på planen.</w:t>
      </w:r>
      <w:r w:rsidR="00961A5C">
        <w:t xml:space="preserve"> Vi måste var flexibla </w:t>
      </w:r>
      <w:r w:rsidR="005C4E4B">
        <w:t xml:space="preserve">i vårat försvar. </w:t>
      </w:r>
    </w:p>
    <w:p w14:paraId="23F986F2" w14:textId="7DA64F98" w:rsidR="00CB5556" w:rsidRPr="00237CCB" w:rsidRDefault="00522542" w:rsidP="00237CCB">
      <w:r>
        <w:rPr>
          <w:noProof/>
        </w:rPr>
        <mc:AlternateContent>
          <mc:Choice Requires="wps">
            <w:drawing>
              <wp:anchor distT="0" distB="0" distL="114300" distR="114300" simplePos="0" relativeHeight="251660288" behindDoc="0" locked="0" layoutInCell="1" allowOverlap="1" wp14:anchorId="7048703A" wp14:editId="7B3D4D88">
                <wp:simplePos x="0" y="0"/>
                <wp:positionH relativeFrom="column">
                  <wp:posOffset>4100830</wp:posOffset>
                </wp:positionH>
                <wp:positionV relativeFrom="paragraph">
                  <wp:posOffset>766445</wp:posOffset>
                </wp:positionV>
                <wp:extent cx="2362200" cy="3095625"/>
                <wp:effectExtent l="0" t="0" r="19050" b="28575"/>
                <wp:wrapNone/>
                <wp:docPr id="172812041" name="Textruta 2"/>
                <wp:cNvGraphicFramePr/>
                <a:graphic xmlns:a="http://schemas.openxmlformats.org/drawingml/2006/main">
                  <a:graphicData uri="http://schemas.microsoft.com/office/word/2010/wordprocessingShape">
                    <wps:wsp>
                      <wps:cNvSpPr txBox="1"/>
                      <wps:spPr>
                        <a:xfrm>
                          <a:off x="0" y="0"/>
                          <a:ext cx="2362200" cy="3095625"/>
                        </a:xfrm>
                        <a:prstGeom prst="rect">
                          <a:avLst/>
                        </a:prstGeom>
                        <a:solidFill>
                          <a:schemeClr val="lt1"/>
                        </a:solidFill>
                        <a:ln w="6350">
                          <a:solidFill>
                            <a:prstClr val="black"/>
                          </a:solidFill>
                        </a:ln>
                      </wps:spPr>
                      <wps:txbx>
                        <w:txbxContent>
                          <w:p w14:paraId="5E4D067C" w14:textId="398F1D1C" w:rsidR="00522542" w:rsidRDefault="00522542">
                            <w:r>
                              <w:t xml:space="preserve">Vi ligger i en 2-1-2 där huvudfokus är att förhindra </w:t>
                            </w:r>
                            <w:r w:rsidR="00AC0E57">
                              <w:t xml:space="preserve">uppspel till anfallsspelare. </w:t>
                            </w:r>
                            <w:r w:rsidR="00AC0E57">
                              <w:br/>
                              <w:t>dock blir mitten sårbar så de handlar om att styra ut backarna mot kanterna.</w:t>
                            </w:r>
                            <w:r w:rsidR="002D0DBC">
                              <w:br/>
                            </w:r>
                            <w:r w:rsidR="00463DFD">
                              <w:br/>
                              <w:t>Viktigt med kommunikation</w:t>
                            </w:r>
                            <w:r w:rsidR="00DC642A">
                              <w:t xml:space="preserve"> och inräkning av spelare. Centern ska alltid se 3 spelare framför sig.</w:t>
                            </w:r>
                            <w:r w:rsidR="002048A2">
                              <w:t xml:space="preserve"> </w:t>
                            </w:r>
                          </w:p>
                          <w:p w14:paraId="72915F7F" w14:textId="245D3181" w:rsidR="002048A2" w:rsidRDefault="002048A2">
                            <w:r>
                              <w:t>For</w:t>
                            </w:r>
                            <w:r w:rsidR="00D32C92">
                              <w:t>wards ska alltid se minst 2 motspelare, annars ligger vi fel.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048703A" id="Textruta 2" o:spid="_x0000_s1027" type="#_x0000_t202" style="position:absolute;margin-left:322.9pt;margin-top:60.35pt;width:186pt;height:243.7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" fillcolor="white [3201]" strokeweight=".5pt">
                <v:textbox>
                  <w:txbxContent>
                    <w:p w14:paraId="5E4D067C" w14:textId="398F1D1C" w:rsidR="00522542" w:rsidRDefault="00522542">
                      <w:r>
                        <w:t xml:space="preserve">Vi ligger i en 2-1-2 där huvudfokus är att förhindra </w:t>
                      </w:r>
                      <w:r w:rsidR="00AC0E57">
                        <w:t xml:space="preserve">uppspel till anfallsspelare. </w:t>
                      </w:r>
                      <w:r w:rsidR="00AC0E57">
                        <w:br/>
                        <w:t>dock blir mitten sårbar så de handlar om att styra ut backarna mot kanterna.</w:t>
                      </w:r>
                      <w:r w:rsidR="002D0DBC">
                        <w:br/>
                      </w:r>
                      <w:r w:rsidR="00463DFD">
                        <w:br/>
                        <w:t>Viktigt med kommunikation</w:t>
                      </w:r>
                      <w:r w:rsidR="00DC642A">
                        <w:t xml:space="preserve"> och inräkning av spelare. Centern ska alltid se 3 spelare framför sig.</w:t>
                      </w:r>
                      <w:r w:rsidR="002048A2">
                        <w:t xml:space="preserve"> </w:t>
                      </w:r>
                    </w:p>
                    <w:p w14:paraId="72915F7F" w14:textId="245D3181" w:rsidR="002048A2" w:rsidRDefault="002048A2">
                      <w:r>
                        <w:t>For</w:t>
                      </w:r>
                      <w:r w:rsidR="00D32C92">
                        <w:t>wards ska alltid se minst 2 motspelare, annars ligger vi fel.</w:t>
                      </w:r>
                    </w:p>
                  </w:txbxContent>
                </v:textbox>
              </v:shape>
            </w:pict>
          </mc:Fallback>
        </mc:AlternateContent>
      </w:r>
      <w:r w:rsidR="00CB5556" w:rsidRPr="00CB5556">
        <w:rPr>
          <w:noProof/>
        </w:rPr>
        <w:drawing>
          <wp:inline distT="0" distB="0" distL="0" distR="0" wp14:anchorId="05104AB1" wp14:editId="763DE732">
            <wp:extent cx="3842239" cy="4062740"/>
            <wp:effectExtent l="0" t="0" r="6350" b="0"/>
            <wp:docPr id="1612983243" name="Bildobjekt 1" descr="En bild som visar skärmbild, text, Rektangel, diagram&#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983243" name="Bildobjekt 1" descr="En bild som visar skärmbild, text, Rektangel, diagram&#10;&#10;Automatiskt genererad beskrivning"/>
                    <pic:cNvPicPr/>
                  </pic:nvPicPr>
                  <pic:blipFill>
                    <a:blip r:embed="rId14"/>
                    <a:stretch>
                      <a:fillRect/>
                    </a:stretch>
                  </pic:blipFill>
                  <pic:spPr>
                    <a:xfrm>
                      <a:off x="0" y="0"/>
                      <a:ext cx="3853931" cy="4075104"/>
                    </a:xfrm>
                    <a:prstGeom prst="rect">
                      <a:avLst/>
                    </a:prstGeom>
                  </pic:spPr>
                </pic:pic>
              </a:graphicData>
            </a:graphic>
          </wp:inline>
        </w:drawing>
      </w:r>
    </w:p>
    <w:p w14:paraId="25D04274" w14:textId="50468485" w:rsidR="00B41753" w:rsidRDefault="008E484D" w:rsidP="009A41AB">
      <w:r>
        <w:t>Det här spelsystemet funkar bra om backarna ligger kvar i utgångspositionerna</w:t>
      </w:r>
      <w:r w:rsidR="00A63AD8">
        <w:t xml:space="preserve"> men här måste forwards vara vaksamma att hålla koll på backar hur de rör sig.</w:t>
      </w:r>
      <w:r w:rsidR="00DB646C">
        <w:t xml:space="preserve"> </w:t>
      </w:r>
    </w:p>
    <w:p w14:paraId="66498A91" w14:textId="77777777" w:rsidR="00B41753" w:rsidRDefault="00B41753" w:rsidP="009A41AB"/>
    <w:p w14:paraId="5ED08E1A" w14:textId="77777777" w:rsidR="00B41753" w:rsidRDefault="00B41753" w:rsidP="009A41AB"/>
    <w:p w14:paraId="4F9720D2" w14:textId="3E6F8E3E" w:rsidR="00B41753" w:rsidRDefault="00E60530" w:rsidP="009A41AB">
      <w:r>
        <w:rPr>
          <w:noProof/>
        </w:rPr>
        <mc:AlternateContent>
          <mc:Choice Requires="wps">
            <w:drawing>
              <wp:anchor distT="0" distB="0" distL="114300" distR="114300" simplePos="0" relativeHeight="251661312" behindDoc="0" locked="0" layoutInCell="1" allowOverlap="1" wp14:anchorId="58B0BC02" wp14:editId="6E9A4EB9">
                <wp:simplePos x="0" y="0"/>
                <wp:positionH relativeFrom="column">
                  <wp:posOffset>4662805</wp:posOffset>
                </wp:positionH>
                <wp:positionV relativeFrom="paragraph">
                  <wp:posOffset>1024255</wp:posOffset>
                </wp:positionV>
                <wp:extent cx="1838325" cy="2200275"/>
                <wp:effectExtent l="0" t="0" r="28575" b="28575"/>
                <wp:wrapNone/>
                <wp:docPr id="32913039" name="Textruta 3"/>
                <wp:cNvGraphicFramePr/>
                <a:graphic xmlns:a="http://schemas.openxmlformats.org/drawingml/2006/main">
                  <a:graphicData uri="http://schemas.microsoft.com/office/word/2010/wordprocessingShape">
                    <wps:wsp>
                      <wps:cNvSpPr txBox="1"/>
                      <wps:spPr>
                        <a:xfrm>
                          <a:off x="0" y="0"/>
                          <a:ext cx="1838325" cy="2200275"/>
                        </a:xfrm>
                        <a:prstGeom prst="rect">
                          <a:avLst/>
                        </a:prstGeom>
                        <a:solidFill>
                          <a:schemeClr val="lt1"/>
                        </a:solidFill>
                        <a:ln w="6350">
                          <a:solidFill>
                            <a:prstClr val="black"/>
                          </a:solidFill>
                        </a:ln>
                      </wps:spPr>
                      <wps:txbx>
                        <w:txbxContent>
                          <w:p w14:paraId="626F6BE0" w14:textId="6E556538" w:rsidR="00E60530" w:rsidRDefault="00E60530">
                            <w:r>
                              <w:t xml:space="preserve">Vi övergår från en </w:t>
                            </w:r>
                            <w:r w:rsidR="00216A56">
                              <w:t>2-1-2 till en 2-2-1</w:t>
                            </w:r>
                            <w:r w:rsidR="000B3564">
                              <w:t xml:space="preserve"> med vänsterstyrning. </w:t>
                            </w:r>
                          </w:p>
                          <w:p w14:paraId="62FF9051" w14:textId="39736E45" w:rsidR="00F07D6C" w:rsidRDefault="00F07D6C">
                            <w:r>
                              <w:t xml:space="preserve">Huvudfokus här är att trycka motståndarna till </w:t>
                            </w:r>
                            <w:r w:rsidR="00EE13BF">
                              <w:t>vår</w:t>
                            </w:r>
                            <w:r>
                              <w:t xml:space="preserve"> vänstra sida </w:t>
                            </w:r>
                            <w:r w:rsidR="00AE22FE">
                              <w:t xml:space="preserve">för att vinna bollen.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8B0BC02" id="Textruta 3" o:spid="_x0000_s1028" type="#_x0000_t202" style="position:absolute;margin-left:367.15pt;margin-top:80.65pt;width:144.75pt;height:173.2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" fillcolor="white [3201]" strokeweight=".5pt">
                <v:textbox>
                  <w:txbxContent>
                    <w:p w14:paraId="626F6BE0" w14:textId="6E556538" w:rsidR="00E60530" w:rsidRDefault="00E60530">
                      <w:r>
                        <w:t xml:space="preserve">Vi övergår från en </w:t>
                      </w:r>
                      <w:r w:rsidR="00216A56">
                        <w:t>2-1-2 till en 2-2-1</w:t>
                      </w:r>
                      <w:r w:rsidR="000B3564">
                        <w:t xml:space="preserve"> med vänsterstyrning. </w:t>
                      </w:r>
                    </w:p>
                    <w:p w14:paraId="62FF9051" w14:textId="39736E45" w:rsidR="00F07D6C" w:rsidRDefault="00F07D6C">
                      <w:r>
                        <w:t xml:space="preserve">Huvudfokus här är att trycka motståndarna till </w:t>
                      </w:r>
                      <w:r w:rsidR="00EE13BF">
                        <w:t>vår</w:t>
                      </w:r>
                      <w:r>
                        <w:t xml:space="preserve"> vänstra sida </w:t>
                      </w:r>
                      <w:r w:rsidR="00AE22FE">
                        <w:t xml:space="preserve">för att vinna bollen. </w:t>
                      </w:r>
                    </w:p>
                  </w:txbxContent>
                </v:textbox>
              </v:shape>
            </w:pict>
          </mc:Fallback>
        </mc:AlternateContent>
      </w:r>
      <w:r w:rsidR="00E80B68" w:rsidRPr="00E80B68">
        <w:rPr>
          <w:noProof/>
        </w:rPr>
        <w:drawing>
          <wp:inline distT="0" distB="0" distL="0" distR="0" wp14:anchorId="7E8D8CA1" wp14:editId="65956505">
            <wp:extent cx="4523437" cy="4781550"/>
            <wp:effectExtent l="0" t="0" r="0" b="0"/>
            <wp:docPr id="1448518886"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518886" name=""/>
                    <pic:cNvPicPr/>
                  </pic:nvPicPr>
                  <pic:blipFill>
                    <a:blip r:embed="rId15"/>
                    <a:stretch>
                      <a:fillRect/>
                    </a:stretch>
                  </pic:blipFill>
                  <pic:spPr>
                    <a:xfrm>
                      <a:off x="0" y="0"/>
                      <a:ext cx="4528790" cy="4787209"/>
                    </a:xfrm>
                    <a:prstGeom prst="rect">
                      <a:avLst/>
                    </a:prstGeom>
                  </pic:spPr>
                </pic:pic>
              </a:graphicData>
            </a:graphic>
          </wp:inline>
        </w:drawing>
      </w:r>
    </w:p>
    <w:p w14:paraId="3D00F566" w14:textId="77777777" w:rsidR="00B41753" w:rsidRDefault="00B41753" w:rsidP="009A41AB"/>
    <w:p w14:paraId="771F3C8C" w14:textId="32E549B7" w:rsidR="00B41753" w:rsidRDefault="00515C9B" w:rsidP="009A41AB">
      <w:r>
        <w:t xml:space="preserve">Om den vänstra backen löper längs ytterzonen måste den närmsta </w:t>
      </w:r>
      <w:r w:rsidR="00113A84">
        <w:t>forwarden hänga på</w:t>
      </w:r>
      <w:r w:rsidR="00B843C5">
        <w:t xml:space="preserve"> för att undvika en diagonal</w:t>
      </w:r>
      <w:r w:rsidR="004B33B7">
        <w:t>are</w:t>
      </w:r>
      <w:r w:rsidR="00B843C5">
        <w:t xml:space="preserve"> in i mitten där </w:t>
      </w:r>
      <w:r w:rsidR="004B33B7">
        <w:t>motståndarna inte får vara.</w:t>
      </w:r>
      <w:r w:rsidR="00113A84">
        <w:t xml:space="preserve"> </w:t>
      </w:r>
      <w:r w:rsidR="0012621B">
        <w:t>Den andra forwarden sätter då lite press på bollhavaren</w:t>
      </w:r>
      <w:r w:rsidR="00B843C5">
        <w:t xml:space="preserve">. </w:t>
      </w:r>
    </w:p>
    <w:p w14:paraId="4CDCF93B" w14:textId="77777777" w:rsidR="00B41753" w:rsidRDefault="00B41753" w:rsidP="009A41AB"/>
    <w:p w14:paraId="043DD44C" w14:textId="4FD5F8CD" w:rsidR="00BC55FF" w:rsidRDefault="00BC55FF">
      <w:r>
        <w:br w:type="page"/>
      </w:r>
    </w:p>
    <w:p w14:paraId="5EB6A8D0" w14:textId="4B12C20D" w:rsidR="00B41753" w:rsidRDefault="00B3099E" w:rsidP="00CC2DDC">
      <w:pPr>
        <w:pStyle w:val="Rubrik4"/>
      </w:pPr>
      <w:r>
        <w:lastRenderedPageBreak/>
        <w:t xml:space="preserve">Brytpunkter och </w:t>
      </w:r>
      <w:r w:rsidR="00363797">
        <w:t>triggerpunkter</w:t>
      </w:r>
    </w:p>
    <w:p w14:paraId="66C439C1" w14:textId="3393D6D3" w:rsidR="00B3769B" w:rsidRDefault="00363797" w:rsidP="00363797">
      <w:r>
        <w:t xml:space="preserve">Vi jobbar aktivt för att vinna tillbaka bollen då vi vill vara det spelförande laget </w:t>
      </w:r>
      <w:r w:rsidR="00973071">
        <w:t>och då kommer vi ha vissa bryt- och triggerpunkter att förhålla oss till</w:t>
      </w:r>
      <w:r w:rsidR="00497552">
        <w:t>.</w:t>
      </w:r>
    </w:p>
    <w:p w14:paraId="5EB5D926" w14:textId="77777777" w:rsidR="002A3EA6" w:rsidRDefault="002A3EA6" w:rsidP="00363797"/>
    <w:p w14:paraId="364F8DD0" w14:textId="7D83E3C6" w:rsidR="002A3EA6" w:rsidRPr="00B3769B" w:rsidRDefault="002A3EA6" w:rsidP="002A3EA6">
      <w:pPr>
        <w:pStyle w:val="Rubrik5"/>
      </w:pPr>
      <w:r>
        <w:t>Brytpunkter</w:t>
      </w:r>
    </w:p>
    <w:p w14:paraId="71136C7F" w14:textId="77777777" w:rsidR="00EC5C48" w:rsidRDefault="00403010" w:rsidP="00363797">
      <w:r>
        <w:t xml:space="preserve">Brytpunkter är de ställen vi vill </w:t>
      </w:r>
      <w:r w:rsidR="00DC2372">
        <w:t>vinna tillbaka bollen och utnyttja dubbleringar.</w:t>
      </w:r>
    </w:p>
    <w:p w14:paraId="7C123126" w14:textId="5A6D53EF" w:rsidR="00403010" w:rsidRDefault="00DC2372" w:rsidP="00177202">
      <w:pPr>
        <w:pStyle w:val="Liststycke"/>
        <w:numPr>
          <w:ilvl w:val="0"/>
          <w:numId w:val="14"/>
        </w:numPr>
      </w:pPr>
      <w:r>
        <w:t xml:space="preserve"> </w:t>
      </w:r>
      <w:r w:rsidR="005B6D85">
        <w:t xml:space="preserve">Den första brytpunkten är att bryta en </w:t>
      </w:r>
      <w:r w:rsidR="00386385">
        <w:t>passning som är menad till motståndare.</w:t>
      </w:r>
    </w:p>
    <w:p w14:paraId="7258B9CB" w14:textId="1C57E6F3" w:rsidR="00414584" w:rsidRDefault="00BD32DB" w:rsidP="00EC5C48">
      <w:pPr>
        <w:pStyle w:val="Liststycke"/>
        <w:numPr>
          <w:ilvl w:val="0"/>
          <w:numId w:val="14"/>
        </w:numPr>
      </w:pPr>
      <w:r>
        <w:t>Den andra brytpunkten är i fickorna</w:t>
      </w:r>
      <w:r w:rsidR="005655BD">
        <w:t xml:space="preserve">. </w:t>
      </w:r>
      <w:r w:rsidR="00B143D1">
        <w:t xml:space="preserve">Där backen går ut och låser fast motståndaren </w:t>
      </w:r>
      <w:r w:rsidR="00F11DBD">
        <w:t xml:space="preserve">och inväntar sedan understöd från forwarden som hjälper till att vinna bollen. </w:t>
      </w:r>
      <w:r w:rsidR="00942438">
        <w:br/>
        <w:t>Center</w:t>
      </w:r>
      <w:r w:rsidR="00575645">
        <w:t xml:space="preserve"> </w:t>
      </w:r>
      <w:r w:rsidR="00177202">
        <w:t>faller in i mitten och täcker av den centrala ytan.</w:t>
      </w:r>
      <w:r w:rsidR="00C240FF">
        <w:br/>
      </w:r>
      <w:r w:rsidR="00575645" w:rsidRPr="00575645">
        <w:rPr>
          <w:noProof/>
        </w:rPr>
        <w:drawing>
          <wp:inline distT="0" distB="0" distL="0" distR="0" wp14:anchorId="0869C3F1" wp14:editId="052CBE3B">
            <wp:extent cx="4095052" cy="4363771"/>
            <wp:effectExtent l="0" t="0" r="1270" b="0"/>
            <wp:docPr id="2028747687" name="Bildobjekt 1" descr="En bild som visar skärmbild, klocka, desig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747687" name="Bildobjekt 1" descr="En bild som visar skärmbild, klocka, design&#10;&#10;Automatiskt genererad beskrivning"/>
                    <pic:cNvPicPr/>
                  </pic:nvPicPr>
                  <pic:blipFill>
                    <a:blip r:embed="rId16"/>
                    <a:stretch>
                      <a:fillRect/>
                    </a:stretch>
                  </pic:blipFill>
                  <pic:spPr>
                    <a:xfrm>
                      <a:off x="0" y="0"/>
                      <a:ext cx="4106661" cy="4376141"/>
                    </a:xfrm>
                    <a:prstGeom prst="rect">
                      <a:avLst/>
                    </a:prstGeom>
                  </pic:spPr>
                </pic:pic>
              </a:graphicData>
            </a:graphic>
          </wp:inline>
        </w:drawing>
      </w:r>
    </w:p>
    <w:p w14:paraId="726412FD" w14:textId="77777777" w:rsidR="00421E21" w:rsidRDefault="00421E21" w:rsidP="00421E21"/>
    <w:p w14:paraId="69BA5FC0" w14:textId="77777777" w:rsidR="00421E21" w:rsidRDefault="00421E21" w:rsidP="00421E21"/>
    <w:p w14:paraId="26BDA537" w14:textId="77777777" w:rsidR="00421E21" w:rsidRDefault="00421E21" w:rsidP="00421E21"/>
    <w:p w14:paraId="18201E31" w14:textId="77777777" w:rsidR="00421E21" w:rsidRDefault="00421E21" w:rsidP="00421E21"/>
    <w:p w14:paraId="788C525A" w14:textId="79E415DD" w:rsidR="00B3769B" w:rsidRDefault="00B3769B">
      <w:r>
        <w:br w:type="page"/>
      </w:r>
    </w:p>
    <w:p w14:paraId="3E27C4E2" w14:textId="77777777" w:rsidR="00421E21" w:rsidRDefault="00421E21" w:rsidP="00421E21"/>
    <w:p w14:paraId="3089C8CE" w14:textId="69C0D706" w:rsidR="00172241" w:rsidRDefault="00CF5F1E" w:rsidP="00172241">
      <w:pPr>
        <w:pStyle w:val="Liststycke"/>
        <w:numPr>
          <w:ilvl w:val="0"/>
          <w:numId w:val="14"/>
        </w:numPr>
      </w:pPr>
      <w:r>
        <w:rPr>
          <w:noProof/>
        </w:rPr>
        <mc:AlternateContent>
          <mc:Choice Requires="wps">
            <w:drawing>
              <wp:anchor distT="0" distB="0" distL="114300" distR="114300" simplePos="0" relativeHeight="251662336" behindDoc="0" locked="0" layoutInCell="1" allowOverlap="1" wp14:anchorId="2605E5CF" wp14:editId="3EE669BF">
                <wp:simplePos x="0" y="0"/>
                <wp:positionH relativeFrom="column">
                  <wp:posOffset>2529205</wp:posOffset>
                </wp:positionH>
                <wp:positionV relativeFrom="paragraph">
                  <wp:posOffset>3413125</wp:posOffset>
                </wp:positionV>
                <wp:extent cx="982980" cy="541020"/>
                <wp:effectExtent l="38100" t="0" r="26670" b="49530"/>
                <wp:wrapNone/>
                <wp:docPr id="897159660" name="Rak pilkoppling 4"/>
                <wp:cNvGraphicFramePr/>
                <a:graphic xmlns:a="http://schemas.openxmlformats.org/drawingml/2006/main">
                  <a:graphicData uri="http://schemas.microsoft.com/office/word/2010/wordprocessingShape">
                    <wps:wsp>
                      <wps:cNvCnPr/>
                      <wps:spPr>
                        <a:xfrm flipH="1">
                          <a:off x="0" y="0"/>
                          <a:ext cx="982980" cy="541020"/>
                        </a:xfrm>
                        <a:prstGeom prst="straightConnector1">
                          <a:avLst/>
                        </a:prstGeom>
                        <a:ln>
                          <a:solidFill>
                            <a:schemeClr val="bg1"/>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type w14:anchorId="5F9033E1" id="_x0000_t32" coordsize="21600,21600" o:spt="32" o:oned="t" path="m,l21600,21600e" filled="f">
                <v:path arrowok="t" fillok="f" o:connecttype="none"/>
                <o:lock v:ext="edit" shapetype="t"/>
              </v:shapetype>
              <v:shape id="Rak pilkoppling 4" o:spid="_x0000_s1026" type="#_x0000_t32" style="position:absolute;margin-left:199.15pt;margin-top:268.75pt;width:77.4pt;height:42.6pt;flip:x;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" strokecolor="white [3212]" strokeweight="1.5pt">
                <v:stroke endarrow="block" joinstyle="miter"/>
              </v:shape>
            </w:pict>
          </mc:Fallback>
        </mc:AlternateContent>
      </w:r>
      <w:r w:rsidR="00EF05DF">
        <w:t>Den tredje brytpunkten är i hörn</w:t>
      </w:r>
      <w:r w:rsidR="006D3574">
        <w:t xml:space="preserve">et </w:t>
      </w:r>
      <w:r w:rsidR="00F16DDE">
        <w:t xml:space="preserve">och där är det samma sak att back låser fast motspelare i hörnet och inväntar understöd från </w:t>
      </w:r>
      <w:r w:rsidR="00421E21">
        <w:t>forward som dubblar.</w:t>
      </w:r>
      <w:r w:rsidR="001409E4">
        <w:br/>
        <w:t>Den högra forwarden faller över på motsatt kant och täcker av uppspel tillbaka till back.</w:t>
      </w:r>
      <w:r w:rsidR="005602D6">
        <w:t xml:space="preserve"> </w:t>
      </w:r>
      <w:r w:rsidR="00AA1BD3">
        <w:br/>
      </w:r>
      <w:r w:rsidR="00942438">
        <w:t>Center faller in i mitten och täcker av den centrala ytan.</w:t>
      </w:r>
      <w:r w:rsidR="005E2EC1">
        <w:br/>
      </w:r>
      <w:r w:rsidR="005602D6">
        <w:br/>
      </w:r>
      <w:r w:rsidR="005602D6">
        <w:rPr>
          <w:i/>
          <w:iCs/>
        </w:rPr>
        <w:t xml:space="preserve">Deras högerback på bild är </w:t>
      </w:r>
      <w:r w:rsidR="00575645">
        <w:rPr>
          <w:i/>
          <w:iCs/>
        </w:rPr>
        <w:t>minst farlig</w:t>
      </w:r>
      <w:r w:rsidR="006F04D9">
        <w:rPr>
          <w:i/>
          <w:iCs/>
        </w:rPr>
        <w:t xml:space="preserve"> och behöver inte täckas av.</w:t>
      </w:r>
      <w:r w:rsidR="00172241">
        <w:br/>
      </w:r>
      <w:r w:rsidR="001409E4" w:rsidRPr="001409E4">
        <w:rPr>
          <w:noProof/>
        </w:rPr>
        <w:drawing>
          <wp:inline distT="0" distB="0" distL="0" distR="0" wp14:anchorId="03356FE8" wp14:editId="6E36C7C2">
            <wp:extent cx="4050633" cy="4445251"/>
            <wp:effectExtent l="0" t="0" r="7620" b="0"/>
            <wp:docPr id="249899733" name="Bildobjekt 1" descr="En bild som visar skärmbild, diagram, linje, Rektangel&#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899733" name="Bildobjekt 1" descr="En bild som visar skärmbild, diagram, linje, Rektangel&#10;&#10;Automatiskt genererad beskrivning"/>
                    <pic:cNvPicPr/>
                  </pic:nvPicPr>
                  <pic:blipFill>
                    <a:blip r:embed="rId17"/>
                    <a:stretch>
                      <a:fillRect/>
                    </a:stretch>
                  </pic:blipFill>
                  <pic:spPr>
                    <a:xfrm>
                      <a:off x="0" y="0"/>
                      <a:ext cx="4057679" cy="4452983"/>
                    </a:xfrm>
                    <a:prstGeom prst="rect">
                      <a:avLst/>
                    </a:prstGeom>
                  </pic:spPr>
                </pic:pic>
              </a:graphicData>
            </a:graphic>
          </wp:inline>
        </w:drawing>
      </w:r>
    </w:p>
    <w:p w14:paraId="7C8DBA08" w14:textId="77777777" w:rsidR="00787E2B" w:rsidRDefault="00172241" w:rsidP="00B3769B">
      <w:pPr>
        <w:pStyle w:val="Rubrik5"/>
      </w:pPr>
      <w:r>
        <w:br w:type="page"/>
      </w:r>
      <w:r w:rsidR="00B3769B">
        <w:lastRenderedPageBreak/>
        <w:t>Triggerpunkter</w:t>
      </w:r>
    </w:p>
    <w:p w14:paraId="2C520709" w14:textId="77777777" w:rsidR="00A97017" w:rsidRDefault="00787E2B" w:rsidP="00A97017">
      <w:r>
        <w:t xml:space="preserve">Med triggerpunkter menas signaler som gör det okej att sätta fullplanpress. </w:t>
      </w:r>
      <w:r w:rsidR="00531A57">
        <w:t>Några av dessa triggerpunkter kommer jag lista nedan.</w:t>
      </w:r>
    </w:p>
    <w:p w14:paraId="37BE4274" w14:textId="77777777" w:rsidR="0021604F" w:rsidRDefault="0021604F" w:rsidP="0021604F">
      <w:pPr>
        <w:pStyle w:val="Liststycke"/>
        <w:numPr>
          <w:ilvl w:val="0"/>
          <w:numId w:val="26"/>
        </w:numPr>
      </w:pPr>
      <w:r>
        <w:t>D</w:t>
      </w:r>
      <w:r w:rsidR="00A97017">
        <w:t>å</w:t>
      </w:r>
      <w:r>
        <w:t>lig mottagning</w:t>
      </w:r>
    </w:p>
    <w:p w14:paraId="51519261" w14:textId="3939DC3D" w:rsidR="0040376F" w:rsidRDefault="0040376F" w:rsidP="0021604F">
      <w:pPr>
        <w:pStyle w:val="Liststycke"/>
        <w:numPr>
          <w:ilvl w:val="0"/>
          <w:numId w:val="26"/>
        </w:numPr>
      </w:pPr>
      <w:r>
        <w:t>Dålig pass</w:t>
      </w:r>
      <w:r w:rsidR="00B4375A">
        <w:t>ning</w:t>
      </w:r>
    </w:p>
    <w:p w14:paraId="3FC8A5E4" w14:textId="77777777" w:rsidR="00053698" w:rsidRDefault="00053698" w:rsidP="0021604F">
      <w:pPr>
        <w:pStyle w:val="Liststycke"/>
        <w:numPr>
          <w:ilvl w:val="0"/>
          <w:numId w:val="26"/>
        </w:numPr>
      </w:pPr>
      <w:r>
        <w:t>Felvänd spelare</w:t>
      </w:r>
    </w:p>
    <w:p w14:paraId="27FB4016" w14:textId="77777777" w:rsidR="00FE1A27" w:rsidRDefault="00053698" w:rsidP="0021604F">
      <w:pPr>
        <w:pStyle w:val="Liststycke"/>
        <w:numPr>
          <w:ilvl w:val="0"/>
          <w:numId w:val="26"/>
        </w:numPr>
      </w:pPr>
      <w:r>
        <w:t>Dåligt byte av motståndare</w:t>
      </w:r>
    </w:p>
    <w:p w14:paraId="787BFED5" w14:textId="038B89F0" w:rsidR="006F5277" w:rsidRDefault="00FE1A27" w:rsidP="00FE1A27">
      <w:r>
        <w:t>Dessa triggerpunkter</w:t>
      </w:r>
      <w:r w:rsidR="00B221AF">
        <w:t xml:space="preserve"> är viktiga för oss som lag att vinna tillbaka bollen </w:t>
      </w:r>
      <w:r w:rsidR="005A5177">
        <w:t>och dessa måste vi utnytt</w:t>
      </w:r>
      <w:r w:rsidR="00397893">
        <w:t xml:space="preserve">ja och dessa faller in på </w:t>
      </w:r>
      <w:r w:rsidR="00497933">
        <w:t xml:space="preserve">center att styra laget och avgöra om vi ska sätta press eller inte. </w:t>
      </w:r>
      <w:r w:rsidR="0005251C">
        <w:br/>
        <w:t>Sätter vi press så måste hela laget pressa och ligga nära sina mo</w:t>
      </w:r>
      <w:r w:rsidR="002617BD">
        <w:t>t</w:t>
      </w:r>
      <w:r w:rsidR="0005251C">
        <w:t>ståndare</w:t>
      </w:r>
      <w:r w:rsidR="002A20DA">
        <w:t xml:space="preserve">. </w:t>
      </w:r>
      <w:r w:rsidR="00425644">
        <w:t xml:space="preserve">Vi ligger då i en ManMan press där varje </w:t>
      </w:r>
      <w:r w:rsidR="008B46D4">
        <w:t>spelare ansvarar för varsin motspelare</w:t>
      </w:r>
      <w:r w:rsidR="00DB7061">
        <w:br/>
        <w:t>Dock så måste vi ha lite spelsinne</w:t>
      </w:r>
      <w:r w:rsidR="00250392">
        <w:t xml:space="preserve"> då om vi är för </w:t>
      </w:r>
      <w:r w:rsidR="006F5277">
        <w:t>aggressiva</w:t>
      </w:r>
      <w:r w:rsidR="00250392">
        <w:t xml:space="preserve"> mot en spelare som är snabbare än oss själva kommer vi gå bort oss och hamna i numerä</w:t>
      </w:r>
      <w:r w:rsidR="006F5277">
        <w:t xml:space="preserve">rt underläge. </w:t>
      </w:r>
    </w:p>
    <w:p w14:paraId="38FD1BD8" w14:textId="71B39F71" w:rsidR="006F5277" w:rsidRDefault="006F5277" w:rsidP="00FE1A27">
      <w:r>
        <w:t>Huvudfokus är</w:t>
      </w:r>
      <w:r w:rsidR="005241BD">
        <w:t xml:space="preserve"> </w:t>
      </w:r>
      <w:r w:rsidR="006A0545">
        <w:t xml:space="preserve">att stressa motståndarna så pass mycket att de gör ett misstag </w:t>
      </w:r>
      <w:r w:rsidR="00D13E17">
        <w:t>till slut</w:t>
      </w:r>
      <w:r w:rsidR="006A0545">
        <w:t xml:space="preserve"> och då kommer vi vinna bollen. </w:t>
      </w:r>
    </w:p>
    <w:p w14:paraId="65438237" w14:textId="77777777" w:rsidR="00313B22" w:rsidRDefault="00313B22" w:rsidP="00FE1A27"/>
    <w:p w14:paraId="6C88650B" w14:textId="4BFA8816" w:rsidR="00B3769B" w:rsidRDefault="00B3769B" w:rsidP="00FE1A27">
      <w:r>
        <w:br w:type="page"/>
      </w:r>
    </w:p>
    <w:p w14:paraId="6AB5F60E" w14:textId="36B6DA3F" w:rsidR="00172241" w:rsidRDefault="0057309F" w:rsidP="0057309F">
      <w:pPr>
        <w:pStyle w:val="Rubrik2"/>
      </w:pPr>
      <w:r>
        <w:lastRenderedPageBreak/>
        <w:t>Anfall</w:t>
      </w:r>
    </w:p>
    <w:p w14:paraId="5BE8FB6E" w14:textId="0DA3173D" w:rsidR="0057309F" w:rsidRDefault="00F458EB" w:rsidP="0057309F">
      <w:r>
        <w:t xml:space="preserve">Med anfall menas perioderna i matchen där vi kontrollerar bollen och utgör ett hot mot motståndarens mål. </w:t>
      </w:r>
      <w:r w:rsidR="002A25CE">
        <w:t xml:space="preserve">Det finns vissa principer vi vill att ni förhåller er till så gott det går. </w:t>
      </w:r>
    </w:p>
    <w:p w14:paraId="2B0FDC29" w14:textId="77777777" w:rsidR="00595CC4" w:rsidRDefault="00595CC4" w:rsidP="0057309F"/>
    <w:p w14:paraId="2ED1C93F" w14:textId="2DD8981F" w:rsidR="00595CC4" w:rsidRDefault="00595CC4" w:rsidP="00595CC4">
      <w:pPr>
        <w:pStyle w:val="Rubrik3"/>
      </w:pPr>
      <w:r>
        <w:t>Spelprinciper (anfall)</w:t>
      </w:r>
    </w:p>
    <w:p w14:paraId="545182DF" w14:textId="1B95700F" w:rsidR="00595CC4" w:rsidRDefault="00DD7A45" w:rsidP="00595CC4">
      <w:pPr>
        <w:pStyle w:val="Liststycke"/>
        <w:numPr>
          <w:ilvl w:val="0"/>
          <w:numId w:val="27"/>
        </w:numPr>
      </w:pPr>
      <w:r>
        <w:t>Rörelse utan boll</w:t>
      </w:r>
      <w:r w:rsidR="0039520B">
        <w:t>.</w:t>
      </w:r>
    </w:p>
    <w:p w14:paraId="754279DA" w14:textId="2874956E" w:rsidR="00A50978" w:rsidRDefault="00A50978" w:rsidP="00595CC4">
      <w:pPr>
        <w:pStyle w:val="Liststycke"/>
        <w:numPr>
          <w:ilvl w:val="0"/>
          <w:numId w:val="27"/>
        </w:numPr>
      </w:pPr>
      <w:r>
        <w:t>Spelbarhet, alltid vara spelbar till den som är bollförande</w:t>
      </w:r>
      <w:r w:rsidR="0039520B">
        <w:t>.</w:t>
      </w:r>
    </w:p>
    <w:p w14:paraId="3615F2AC" w14:textId="23265B94" w:rsidR="0039520B" w:rsidRDefault="0039520B" w:rsidP="00595CC4">
      <w:pPr>
        <w:pStyle w:val="Liststycke"/>
        <w:numPr>
          <w:ilvl w:val="0"/>
          <w:numId w:val="27"/>
        </w:numPr>
      </w:pPr>
      <w:r>
        <w:t>En spelare framför mål.</w:t>
      </w:r>
    </w:p>
    <w:p w14:paraId="78CC8EA2" w14:textId="6834BB7D" w:rsidR="0039520B" w:rsidRDefault="0039520B" w:rsidP="00595CC4">
      <w:pPr>
        <w:pStyle w:val="Liststycke"/>
        <w:numPr>
          <w:ilvl w:val="0"/>
          <w:numId w:val="27"/>
        </w:numPr>
      </w:pPr>
      <w:r>
        <w:t>Våga hota</w:t>
      </w:r>
    </w:p>
    <w:p w14:paraId="687ED392" w14:textId="072400B6" w:rsidR="003A598F" w:rsidRDefault="008927C4" w:rsidP="003A598F">
      <w:r>
        <w:t xml:space="preserve">Det vi vill är att ni ska vara kreativa </w:t>
      </w:r>
      <w:r w:rsidR="00961D9C">
        <w:t xml:space="preserve">när det kommer till uppspel då det kommer gynna er i längden. Ni får komma på egna lösningar på situationer som gör att ni utvecklar eran problemlösning på egen hand </w:t>
      </w:r>
      <w:r w:rsidR="00A05B12">
        <w:t>i stället</w:t>
      </w:r>
      <w:r w:rsidR="00961D9C">
        <w:t xml:space="preserve"> för att ni ska förhålla er till specifika uppspel</w:t>
      </w:r>
      <w:r w:rsidR="00652218">
        <w:t xml:space="preserve">. För alla motståndare är unika och då måste vi komma på nya idéer för att lyckas </w:t>
      </w:r>
      <w:r w:rsidR="00A05B12">
        <w:t>spela igenom deras försvar.</w:t>
      </w:r>
    </w:p>
    <w:p w14:paraId="179BFA4B" w14:textId="1923DCA7" w:rsidR="00D60F41" w:rsidRDefault="000A77A8" w:rsidP="000A77A8">
      <w:pPr>
        <w:pStyle w:val="Rubrik3"/>
      </w:pPr>
      <w:r>
        <w:t>Rangordning lösningar</w:t>
      </w:r>
    </w:p>
    <w:p w14:paraId="6F550450" w14:textId="398F9D1A" w:rsidR="000A77A8" w:rsidRDefault="00A360C8" w:rsidP="000A77A8">
      <w:pPr>
        <w:pStyle w:val="Liststycke"/>
        <w:numPr>
          <w:ilvl w:val="0"/>
          <w:numId w:val="28"/>
        </w:numPr>
      </w:pPr>
      <w:r>
        <w:t xml:space="preserve">Lösa det </w:t>
      </w:r>
      <w:r w:rsidR="008B5D9C">
        <w:t xml:space="preserve">gemensamt </w:t>
      </w:r>
      <w:r>
        <w:t>i kedjan</w:t>
      </w:r>
    </w:p>
    <w:p w14:paraId="182B6C7D" w14:textId="6C3F1229" w:rsidR="00A360C8" w:rsidRDefault="00A360C8" w:rsidP="000A77A8">
      <w:pPr>
        <w:pStyle w:val="Liststycke"/>
        <w:numPr>
          <w:ilvl w:val="0"/>
          <w:numId w:val="28"/>
        </w:numPr>
      </w:pPr>
      <w:r>
        <w:t>Fråga en medspelare</w:t>
      </w:r>
    </w:p>
    <w:p w14:paraId="44AE1FB1" w14:textId="5B19CDA2" w:rsidR="00A360C8" w:rsidRPr="000A77A8" w:rsidRDefault="00A360C8" w:rsidP="000A77A8">
      <w:pPr>
        <w:pStyle w:val="Liststycke"/>
        <w:numPr>
          <w:ilvl w:val="0"/>
          <w:numId w:val="28"/>
        </w:numPr>
      </w:pPr>
      <w:r>
        <w:t>Fråga oss tränare</w:t>
      </w:r>
    </w:p>
    <w:p w14:paraId="3CA4763B" w14:textId="77777777" w:rsidR="002A25CE" w:rsidRDefault="002A25CE" w:rsidP="0057309F"/>
    <w:p w14:paraId="3AB9F668" w14:textId="77777777" w:rsidR="002A25CE" w:rsidRPr="0057309F" w:rsidRDefault="002A25CE" w:rsidP="0057309F"/>
    <w:p w14:paraId="191EA760" w14:textId="77777777" w:rsidR="00B41753" w:rsidRDefault="00B41753" w:rsidP="009A41AB"/>
    <w:p w14:paraId="71D6F53C" w14:textId="77777777" w:rsidR="00B41753" w:rsidRDefault="00B41753" w:rsidP="009A41AB"/>
    <w:p w14:paraId="27F3DDDC" w14:textId="77777777" w:rsidR="00B41753" w:rsidRDefault="00B41753" w:rsidP="009A41AB"/>
    <w:p w14:paraId="07810959" w14:textId="77777777" w:rsidR="00B41753" w:rsidRDefault="00B41753" w:rsidP="009A41AB"/>
    <w:p w14:paraId="0A8ECDC0" w14:textId="77777777" w:rsidR="00B41753" w:rsidRDefault="00B41753" w:rsidP="009A41AB"/>
    <w:p w14:paraId="3B6C0DCC" w14:textId="77777777" w:rsidR="00B41753" w:rsidRDefault="00B41753" w:rsidP="009A41AB"/>
    <w:p w14:paraId="1C3545D2" w14:textId="77777777" w:rsidR="00B41753" w:rsidRDefault="00B41753" w:rsidP="009A41AB"/>
    <w:p w14:paraId="2C115892" w14:textId="77777777" w:rsidR="00B41753" w:rsidRDefault="00B41753" w:rsidP="009A41AB"/>
    <w:p w14:paraId="6CCC28AC" w14:textId="77777777" w:rsidR="00B41753" w:rsidRDefault="00B41753" w:rsidP="009A41AB"/>
    <w:p w14:paraId="2335971E" w14:textId="77777777" w:rsidR="00B41753" w:rsidRDefault="00B41753" w:rsidP="009A41AB"/>
    <w:p w14:paraId="69AF519B" w14:textId="77777777" w:rsidR="00B41753" w:rsidRDefault="00B41753" w:rsidP="009A41AB"/>
    <w:p w14:paraId="66E372AC" w14:textId="25296994" w:rsidR="009A41AB" w:rsidRDefault="00E241B9" w:rsidP="00E241B9">
      <w:pPr>
        <w:pStyle w:val="Rubrik1"/>
      </w:pPr>
      <w:bookmarkStart w:id="15" w:name="_Toc178978862"/>
      <w:r>
        <w:lastRenderedPageBreak/>
        <w:t>Ordförklaringar</w:t>
      </w:r>
      <w:bookmarkEnd w:id="15"/>
    </w:p>
    <w:p w14:paraId="0D60C802" w14:textId="58C2D0A8" w:rsidR="009A41AB" w:rsidRDefault="009A41AB" w:rsidP="009A41AB">
      <w:pPr>
        <w:rPr>
          <w:i/>
          <w:iCs/>
        </w:rPr>
      </w:pPr>
      <w:r>
        <w:rPr>
          <w:i/>
          <w:iCs/>
        </w:rPr>
        <w:t>”</w:t>
      </w:r>
      <w:r w:rsidRPr="009A41AB">
        <w:rPr>
          <w:b/>
          <w:bCs/>
          <w:i/>
          <w:iCs/>
        </w:rPr>
        <w:t>Konstruktiv kritik</w:t>
      </w:r>
      <w:r w:rsidR="00A53097">
        <w:rPr>
          <w:b/>
          <w:bCs/>
          <w:i/>
          <w:iCs/>
        </w:rPr>
        <w:t>:</w:t>
      </w:r>
      <w:r w:rsidRPr="009A41AB">
        <w:rPr>
          <w:i/>
          <w:iCs/>
        </w:rPr>
        <w:t> syftar till att hjälpa din med</w:t>
      </w:r>
      <w:r>
        <w:rPr>
          <w:i/>
          <w:iCs/>
        </w:rPr>
        <w:t>spelare</w:t>
      </w:r>
      <w:r w:rsidRPr="009A41AB">
        <w:rPr>
          <w:i/>
          <w:iCs/>
        </w:rPr>
        <w:t xml:space="preserve"> att växa och utvecklas. Snarare än att betona det negativa bör du vara positiv, men ärlig och konkret, i din feedback. När du framför kritiken är det viktigt att du berättar vad personen har gjort bra, men även vad som kan göras </w:t>
      </w:r>
      <w:r w:rsidRPr="00EA500A">
        <w:rPr>
          <w:i/>
          <w:iCs/>
        </w:rPr>
        <w:t>bättre och varför.”</w:t>
      </w:r>
    </w:p>
    <w:p w14:paraId="6F3009FD" w14:textId="396E5515" w:rsidR="00A53097" w:rsidRPr="00EA500A" w:rsidRDefault="00A53097" w:rsidP="009A41AB">
      <w:pPr>
        <w:rPr>
          <w:i/>
          <w:iCs/>
        </w:rPr>
      </w:pPr>
      <w:r>
        <w:rPr>
          <w:b/>
          <w:bCs/>
          <w:i/>
          <w:iCs/>
        </w:rPr>
        <w:t xml:space="preserve">Comfort zone: </w:t>
      </w:r>
      <w:r w:rsidRPr="00A53097">
        <w:rPr>
          <w:i/>
          <w:iCs/>
        </w:rPr>
        <w:t>Att gå utanför komfortzonen är till en början obekvämt, men belöningen på längre sikt är stor. Den så kallade komfortzonen – den mentala plats där vi känner oss bekväma – är både bra och dålig för människors lycka och välmående. Den är bra för att vi ibland behöver kunna slappna av och känna oss… ja, bekväma.</w:t>
      </w:r>
    </w:p>
    <w:p w14:paraId="38A179AC" w14:textId="454D359F" w:rsidR="00B41753" w:rsidRDefault="00EA500A" w:rsidP="009A41AB">
      <w:pPr>
        <w:rPr>
          <w:i/>
          <w:iCs/>
        </w:rPr>
      </w:pPr>
      <w:r>
        <w:rPr>
          <w:b/>
          <w:bCs/>
          <w:i/>
          <w:iCs/>
        </w:rPr>
        <w:t>”</w:t>
      </w:r>
      <w:r w:rsidRPr="00EA500A">
        <w:rPr>
          <w:b/>
          <w:bCs/>
          <w:i/>
          <w:iCs/>
        </w:rPr>
        <w:t>Acceptans</w:t>
      </w:r>
      <w:r w:rsidR="00A53097">
        <w:rPr>
          <w:b/>
          <w:bCs/>
          <w:i/>
          <w:iCs/>
        </w:rPr>
        <w:t>:</w:t>
      </w:r>
      <w:r w:rsidRPr="00EA500A">
        <w:rPr>
          <w:i/>
          <w:iCs/>
        </w:rPr>
        <w:t xml:space="preserve"> innebär att acceptera upplevelsen som den är och inte kritisera eller försöka ändra på den. Även icke-önskade känslor och upplevelser välkomnas och undviks inte.</w:t>
      </w:r>
      <w:r>
        <w:rPr>
          <w:i/>
          <w:iCs/>
        </w:rPr>
        <w:t>”</w:t>
      </w:r>
    </w:p>
    <w:p w14:paraId="3E0EDDE4" w14:textId="77777777" w:rsidR="00B41753" w:rsidRDefault="00B41753">
      <w:pPr>
        <w:rPr>
          <w:i/>
          <w:iCs/>
        </w:rPr>
      </w:pPr>
      <w:r>
        <w:rPr>
          <w:i/>
          <w:iCs/>
        </w:rPr>
        <w:br w:type="page"/>
      </w:r>
    </w:p>
    <w:p w14:paraId="58EE33FC" w14:textId="0EDEEA5A" w:rsidR="00EA500A" w:rsidRPr="00EA500A" w:rsidRDefault="00EA500A" w:rsidP="00B41753">
      <w:pPr>
        <w:pStyle w:val="Rubrik1"/>
      </w:pPr>
    </w:p>
    <w:sectPr w:rsidR="00EA500A" w:rsidRPr="00EA500A" w:rsidSect="006E7136">
      <w:footerReference w:type="default" r:id="rId18"/>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DC0E724" w14:textId="77777777" w:rsidR="009A0D29" w:rsidRDefault="009A0D29" w:rsidP="006E7136">
      <w:pPr>
        <w:spacing w:after="0" w:line="240" w:lineRule="auto"/>
      </w:pPr>
      <w:r>
        <w:separator/>
      </w:r>
    </w:p>
  </w:endnote>
  <w:endnote w:type="continuationSeparator" w:id="0">
    <w:p w14:paraId="16DC847F" w14:textId="77777777" w:rsidR="009A0D29" w:rsidRDefault="009A0D29" w:rsidP="006E71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04065527"/>
      <w:docPartObj>
        <w:docPartGallery w:val="Page Numbers (Bottom of Page)"/>
        <w:docPartUnique/>
      </w:docPartObj>
    </w:sdtPr>
    <w:sdtContent>
      <w:p w14:paraId="32527EF4" w14:textId="3D043715" w:rsidR="006E7136" w:rsidRDefault="006E7136">
        <w:pPr>
          <w:pStyle w:val="Sidfot"/>
          <w:jc w:val="center"/>
        </w:pPr>
        <w:r>
          <w:fldChar w:fldCharType="begin"/>
        </w:r>
        <w:r>
          <w:instrText>PAGE   \* MERGEFORMAT</w:instrText>
        </w:r>
        <w:r>
          <w:fldChar w:fldCharType="separate"/>
        </w:r>
        <w:r>
          <w:t>2</w:t>
        </w:r>
        <w:r>
          <w:fldChar w:fldCharType="end"/>
        </w:r>
      </w:p>
    </w:sdtContent>
  </w:sdt>
  <w:p w14:paraId="4B6C291D" w14:textId="77777777" w:rsidR="006E7136" w:rsidRDefault="006E7136">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CED7CFA" w14:textId="77777777" w:rsidR="009A0D29" w:rsidRDefault="009A0D29" w:rsidP="006E7136">
      <w:pPr>
        <w:spacing w:after="0" w:line="240" w:lineRule="auto"/>
      </w:pPr>
      <w:r>
        <w:separator/>
      </w:r>
    </w:p>
  </w:footnote>
  <w:footnote w:type="continuationSeparator" w:id="0">
    <w:p w14:paraId="7F1C816E" w14:textId="77777777" w:rsidR="009A0D29" w:rsidRDefault="009A0D29" w:rsidP="006E713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1C081C"/>
    <w:multiLevelType w:val="hybridMultilevel"/>
    <w:tmpl w:val="F84AB5F0"/>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 w15:restartNumberingAfterBreak="0">
    <w:nsid w:val="02E77595"/>
    <w:multiLevelType w:val="hybridMultilevel"/>
    <w:tmpl w:val="2AC29DA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04C35FA3"/>
    <w:multiLevelType w:val="hybridMultilevel"/>
    <w:tmpl w:val="6218BC3E"/>
    <w:lvl w:ilvl="0" w:tplc="041D0003">
      <w:start w:val="1"/>
      <w:numFmt w:val="bullet"/>
      <w:lvlText w:val="o"/>
      <w:lvlJc w:val="left"/>
      <w:pPr>
        <w:ind w:left="3600" w:hanging="360"/>
      </w:pPr>
      <w:rPr>
        <w:rFonts w:ascii="Courier New" w:hAnsi="Courier New" w:cs="Courier New" w:hint="default"/>
      </w:rPr>
    </w:lvl>
    <w:lvl w:ilvl="1" w:tplc="041D0003" w:tentative="1">
      <w:start w:val="1"/>
      <w:numFmt w:val="bullet"/>
      <w:lvlText w:val="o"/>
      <w:lvlJc w:val="left"/>
      <w:pPr>
        <w:ind w:left="4320" w:hanging="360"/>
      </w:pPr>
      <w:rPr>
        <w:rFonts w:ascii="Courier New" w:hAnsi="Courier New" w:cs="Courier New" w:hint="default"/>
      </w:rPr>
    </w:lvl>
    <w:lvl w:ilvl="2" w:tplc="041D0005" w:tentative="1">
      <w:start w:val="1"/>
      <w:numFmt w:val="bullet"/>
      <w:lvlText w:val=""/>
      <w:lvlJc w:val="left"/>
      <w:pPr>
        <w:ind w:left="5040" w:hanging="360"/>
      </w:pPr>
      <w:rPr>
        <w:rFonts w:ascii="Wingdings" w:hAnsi="Wingdings" w:hint="default"/>
      </w:rPr>
    </w:lvl>
    <w:lvl w:ilvl="3" w:tplc="041D0001" w:tentative="1">
      <w:start w:val="1"/>
      <w:numFmt w:val="bullet"/>
      <w:lvlText w:val=""/>
      <w:lvlJc w:val="left"/>
      <w:pPr>
        <w:ind w:left="5760" w:hanging="360"/>
      </w:pPr>
      <w:rPr>
        <w:rFonts w:ascii="Symbol" w:hAnsi="Symbol" w:hint="default"/>
      </w:rPr>
    </w:lvl>
    <w:lvl w:ilvl="4" w:tplc="041D0003" w:tentative="1">
      <w:start w:val="1"/>
      <w:numFmt w:val="bullet"/>
      <w:lvlText w:val="o"/>
      <w:lvlJc w:val="left"/>
      <w:pPr>
        <w:ind w:left="6480" w:hanging="360"/>
      </w:pPr>
      <w:rPr>
        <w:rFonts w:ascii="Courier New" w:hAnsi="Courier New" w:cs="Courier New" w:hint="default"/>
      </w:rPr>
    </w:lvl>
    <w:lvl w:ilvl="5" w:tplc="041D0005" w:tentative="1">
      <w:start w:val="1"/>
      <w:numFmt w:val="bullet"/>
      <w:lvlText w:val=""/>
      <w:lvlJc w:val="left"/>
      <w:pPr>
        <w:ind w:left="7200" w:hanging="360"/>
      </w:pPr>
      <w:rPr>
        <w:rFonts w:ascii="Wingdings" w:hAnsi="Wingdings" w:hint="default"/>
      </w:rPr>
    </w:lvl>
    <w:lvl w:ilvl="6" w:tplc="041D0001" w:tentative="1">
      <w:start w:val="1"/>
      <w:numFmt w:val="bullet"/>
      <w:lvlText w:val=""/>
      <w:lvlJc w:val="left"/>
      <w:pPr>
        <w:ind w:left="7920" w:hanging="360"/>
      </w:pPr>
      <w:rPr>
        <w:rFonts w:ascii="Symbol" w:hAnsi="Symbol" w:hint="default"/>
      </w:rPr>
    </w:lvl>
    <w:lvl w:ilvl="7" w:tplc="041D0003" w:tentative="1">
      <w:start w:val="1"/>
      <w:numFmt w:val="bullet"/>
      <w:lvlText w:val="o"/>
      <w:lvlJc w:val="left"/>
      <w:pPr>
        <w:ind w:left="8640" w:hanging="360"/>
      </w:pPr>
      <w:rPr>
        <w:rFonts w:ascii="Courier New" w:hAnsi="Courier New" w:cs="Courier New" w:hint="default"/>
      </w:rPr>
    </w:lvl>
    <w:lvl w:ilvl="8" w:tplc="041D0005" w:tentative="1">
      <w:start w:val="1"/>
      <w:numFmt w:val="bullet"/>
      <w:lvlText w:val=""/>
      <w:lvlJc w:val="left"/>
      <w:pPr>
        <w:ind w:left="9360" w:hanging="360"/>
      </w:pPr>
      <w:rPr>
        <w:rFonts w:ascii="Wingdings" w:hAnsi="Wingdings" w:hint="default"/>
      </w:rPr>
    </w:lvl>
  </w:abstractNum>
  <w:abstractNum w:abstractNumId="3" w15:restartNumberingAfterBreak="0">
    <w:nsid w:val="078955CD"/>
    <w:multiLevelType w:val="hybridMultilevel"/>
    <w:tmpl w:val="7C2288AE"/>
    <w:lvl w:ilvl="0" w:tplc="056C406C">
      <w:start w:val="1"/>
      <w:numFmt w:val="decimal"/>
      <w:lvlText w:val="%1."/>
      <w:lvlJc w:val="left"/>
      <w:pPr>
        <w:ind w:left="720" w:hanging="360"/>
      </w:pPr>
      <w:rPr>
        <w:rFonts w:ascii="Times New Roman" w:eastAsiaTheme="minorHAnsi" w:hAnsi="Times New Roman" w:cstheme="minorBidi"/>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4" w15:restartNumberingAfterBreak="0">
    <w:nsid w:val="09B877D9"/>
    <w:multiLevelType w:val="hybridMultilevel"/>
    <w:tmpl w:val="1730FADC"/>
    <w:lvl w:ilvl="0" w:tplc="041D0001">
      <w:start w:val="1"/>
      <w:numFmt w:val="bullet"/>
      <w:lvlText w:val=""/>
      <w:lvlJc w:val="left"/>
      <w:pPr>
        <w:ind w:left="3600" w:hanging="360"/>
      </w:pPr>
      <w:rPr>
        <w:rFonts w:ascii="Symbol" w:hAnsi="Symbol" w:hint="default"/>
      </w:rPr>
    </w:lvl>
    <w:lvl w:ilvl="1" w:tplc="041D0003" w:tentative="1">
      <w:start w:val="1"/>
      <w:numFmt w:val="bullet"/>
      <w:lvlText w:val="o"/>
      <w:lvlJc w:val="left"/>
      <w:pPr>
        <w:ind w:left="4320" w:hanging="360"/>
      </w:pPr>
      <w:rPr>
        <w:rFonts w:ascii="Courier New" w:hAnsi="Courier New" w:cs="Courier New" w:hint="default"/>
      </w:rPr>
    </w:lvl>
    <w:lvl w:ilvl="2" w:tplc="041D0005" w:tentative="1">
      <w:start w:val="1"/>
      <w:numFmt w:val="bullet"/>
      <w:lvlText w:val=""/>
      <w:lvlJc w:val="left"/>
      <w:pPr>
        <w:ind w:left="5040" w:hanging="360"/>
      </w:pPr>
      <w:rPr>
        <w:rFonts w:ascii="Wingdings" w:hAnsi="Wingdings" w:hint="default"/>
      </w:rPr>
    </w:lvl>
    <w:lvl w:ilvl="3" w:tplc="041D0001" w:tentative="1">
      <w:start w:val="1"/>
      <w:numFmt w:val="bullet"/>
      <w:lvlText w:val=""/>
      <w:lvlJc w:val="left"/>
      <w:pPr>
        <w:ind w:left="5760" w:hanging="360"/>
      </w:pPr>
      <w:rPr>
        <w:rFonts w:ascii="Symbol" w:hAnsi="Symbol" w:hint="default"/>
      </w:rPr>
    </w:lvl>
    <w:lvl w:ilvl="4" w:tplc="041D0003" w:tentative="1">
      <w:start w:val="1"/>
      <w:numFmt w:val="bullet"/>
      <w:lvlText w:val="o"/>
      <w:lvlJc w:val="left"/>
      <w:pPr>
        <w:ind w:left="6480" w:hanging="360"/>
      </w:pPr>
      <w:rPr>
        <w:rFonts w:ascii="Courier New" w:hAnsi="Courier New" w:cs="Courier New" w:hint="default"/>
      </w:rPr>
    </w:lvl>
    <w:lvl w:ilvl="5" w:tplc="041D0005" w:tentative="1">
      <w:start w:val="1"/>
      <w:numFmt w:val="bullet"/>
      <w:lvlText w:val=""/>
      <w:lvlJc w:val="left"/>
      <w:pPr>
        <w:ind w:left="7200" w:hanging="360"/>
      </w:pPr>
      <w:rPr>
        <w:rFonts w:ascii="Wingdings" w:hAnsi="Wingdings" w:hint="default"/>
      </w:rPr>
    </w:lvl>
    <w:lvl w:ilvl="6" w:tplc="041D0001" w:tentative="1">
      <w:start w:val="1"/>
      <w:numFmt w:val="bullet"/>
      <w:lvlText w:val=""/>
      <w:lvlJc w:val="left"/>
      <w:pPr>
        <w:ind w:left="7920" w:hanging="360"/>
      </w:pPr>
      <w:rPr>
        <w:rFonts w:ascii="Symbol" w:hAnsi="Symbol" w:hint="default"/>
      </w:rPr>
    </w:lvl>
    <w:lvl w:ilvl="7" w:tplc="041D0003" w:tentative="1">
      <w:start w:val="1"/>
      <w:numFmt w:val="bullet"/>
      <w:lvlText w:val="o"/>
      <w:lvlJc w:val="left"/>
      <w:pPr>
        <w:ind w:left="8640" w:hanging="360"/>
      </w:pPr>
      <w:rPr>
        <w:rFonts w:ascii="Courier New" w:hAnsi="Courier New" w:cs="Courier New" w:hint="default"/>
      </w:rPr>
    </w:lvl>
    <w:lvl w:ilvl="8" w:tplc="041D0005" w:tentative="1">
      <w:start w:val="1"/>
      <w:numFmt w:val="bullet"/>
      <w:lvlText w:val=""/>
      <w:lvlJc w:val="left"/>
      <w:pPr>
        <w:ind w:left="9360" w:hanging="360"/>
      </w:pPr>
      <w:rPr>
        <w:rFonts w:ascii="Wingdings" w:hAnsi="Wingdings" w:hint="default"/>
      </w:rPr>
    </w:lvl>
  </w:abstractNum>
  <w:abstractNum w:abstractNumId="5" w15:restartNumberingAfterBreak="0">
    <w:nsid w:val="16B132BA"/>
    <w:multiLevelType w:val="hybridMultilevel"/>
    <w:tmpl w:val="710C71B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1CAA5087"/>
    <w:multiLevelType w:val="hybridMultilevel"/>
    <w:tmpl w:val="0C52E6A0"/>
    <w:lvl w:ilvl="0" w:tplc="041D0001">
      <w:start w:val="1"/>
      <w:numFmt w:val="bullet"/>
      <w:lvlText w:val=""/>
      <w:lvlJc w:val="left"/>
      <w:pPr>
        <w:ind w:left="3600" w:hanging="360"/>
      </w:pPr>
      <w:rPr>
        <w:rFonts w:ascii="Symbol" w:hAnsi="Symbol" w:hint="default"/>
      </w:rPr>
    </w:lvl>
    <w:lvl w:ilvl="1" w:tplc="041D0003" w:tentative="1">
      <w:start w:val="1"/>
      <w:numFmt w:val="bullet"/>
      <w:lvlText w:val="o"/>
      <w:lvlJc w:val="left"/>
      <w:pPr>
        <w:ind w:left="4320" w:hanging="360"/>
      </w:pPr>
      <w:rPr>
        <w:rFonts w:ascii="Courier New" w:hAnsi="Courier New" w:cs="Courier New" w:hint="default"/>
      </w:rPr>
    </w:lvl>
    <w:lvl w:ilvl="2" w:tplc="041D0005" w:tentative="1">
      <w:start w:val="1"/>
      <w:numFmt w:val="bullet"/>
      <w:lvlText w:val=""/>
      <w:lvlJc w:val="left"/>
      <w:pPr>
        <w:ind w:left="5040" w:hanging="360"/>
      </w:pPr>
      <w:rPr>
        <w:rFonts w:ascii="Wingdings" w:hAnsi="Wingdings" w:hint="default"/>
      </w:rPr>
    </w:lvl>
    <w:lvl w:ilvl="3" w:tplc="041D0001" w:tentative="1">
      <w:start w:val="1"/>
      <w:numFmt w:val="bullet"/>
      <w:lvlText w:val=""/>
      <w:lvlJc w:val="left"/>
      <w:pPr>
        <w:ind w:left="5760" w:hanging="360"/>
      </w:pPr>
      <w:rPr>
        <w:rFonts w:ascii="Symbol" w:hAnsi="Symbol" w:hint="default"/>
      </w:rPr>
    </w:lvl>
    <w:lvl w:ilvl="4" w:tplc="041D0003" w:tentative="1">
      <w:start w:val="1"/>
      <w:numFmt w:val="bullet"/>
      <w:lvlText w:val="o"/>
      <w:lvlJc w:val="left"/>
      <w:pPr>
        <w:ind w:left="6480" w:hanging="360"/>
      </w:pPr>
      <w:rPr>
        <w:rFonts w:ascii="Courier New" w:hAnsi="Courier New" w:cs="Courier New" w:hint="default"/>
      </w:rPr>
    </w:lvl>
    <w:lvl w:ilvl="5" w:tplc="041D0005" w:tentative="1">
      <w:start w:val="1"/>
      <w:numFmt w:val="bullet"/>
      <w:lvlText w:val=""/>
      <w:lvlJc w:val="left"/>
      <w:pPr>
        <w:ind w:left="7200" w:hanging="360"/>
      </w:pPr>
      <w:rPr>
        <w:rFonts w:ascii="Wingdings" w:hAnsi="Wingdings" w:hint="default"/>
      </w:rPr>
    </w:lvl>
    <w:lvl w:ilvl="6" w:tplc="041D0001" w:tentative="1">
      <w:start w:val="1"/>
      <w:numFmt w:val="bullet"/>
      <w:lvlText w:val=""/>
      <w:lvlJc w:val="left"/>
      <w:pPr>
        <w:ind w:left="7920" w:hanging="360"/>
      </w:pPr>
      <w:rPr>
        <w:rFonts w:ascii="Symbol" w:hAnsi="Symbol" w:hint="default"/>
      </w:rPr>
    </w:lvl>
    <w:lvl w:ilvl="7" w:tplc="041D0003" w:tentative="1">
      <w:start w:val="1"/>
      <w:numFmt w:val="bullet"/>
      <w:lvlText w:val="o"/>
      <w:lvlJc w:val="left"/>
      <w:pPr>
        <w:ind w:left="8640" w:hanging="360"/>
      </w:pPr>
      <w:rPr>
        <w:rFonts w:ascii="Courier New" w:hAnsi="Courier New" w:cs="Courier New" w:hint="default"/>
      </w:rPr>
    </w:lvl>
    <w:lvl w:ilvl="8" w:tplc="041D0005" w:tentative="1">
      <w:start w:val="1"/>
      <w:numFmt w:val="bullet"/>
      <w:lvlText w:val=""/>
      <w:lvlJc w:val="left"/>
      <w:pPr>
        <w:ind w:left="9360" w:hanging="360"/>
      </w:pPr>
      <w:rPr>
        <w:rFonts w:ascii="Wingdings" w:hAnsi="Wingdings" w:hint="default"/>
      </w:rPr>
    </w:lvl>
  </w:abstractNum>
  <w:abstractNum w:abstractNumId="7" w15:restartNumberingAfterBreak="0">
    <w:nsid w:val="1D4E026B"/>
    <w:multiLevelType w:val="hybridMultilevel"/>
    <w:tmpl w:val="5A76CE64"/>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8" w15:restartNumberingAfterBreak="0">
    <w:nsid w:val="1F7874B4"/>
    <w:multiLevelType w:val="hybridMultilevel"/>
    <w:tmpl w:val="F24AC57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25DC2436"/>
    <w:multiLevelType w:val="hybridMultilevel"/>
    <w:tmpl w:val="6DD4FA9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15:restartNumberingAfterBreak="0">
    <w:nsid w:val="283363D1"/>
    <w:multiLevelType w:val="hybridMultilevel"/>
    <w:tmpl w:val="2F94C84E"/>
    <w:lvl w:ilvl="0" w:tplc="041D0001">
      <w:start w:val="1"/>
      <w:numFmt w:val="bullet"/>
      <w:lvlText w:val=""/>
      <w:lvlJc w:val="left"/>
      <w:pPr>
        <w:ind w:left="3600" w:hanging="360"/>
      </w:pPr>
      <w:rPr>
        <w:rFonts w:ascii="Symbol" w:hAnsi="Symbol" w:hint="default"/>
      </w:rPr>
    </w:lvl>
    <w:lvl w:ilvl="1" w:tplc="041D0003" w:tentative="1">
      <w:start w:val="1"/>
      <w:numFmt w:val="bullet"/>
      <w:lvlText w:val="o"/>
      <w:lvlJc w:val="left"/>
      <w:pPr>
        <w:ind w:left="4320" w:hanging="360"/>
      </w:pPr>
      <w:rPr>
        <w:rFonts w:ascii="Courier New" w:hAnsi="Courier New" w:cs="Courier New" w:hint="default"/>
      </w:rPr>
    </w:lvl>
    <w:lvl w:ilvl="2" w:tplc="041D0005" w:tentative="1">
      <w:start w:val="1"/>
      <w:numFmt w:val="bullet"/>
      <w:lvlText w:val=""/>
      <w:lvlJc w:val="left"/>
      <w:pPr>
        <w:ind w:left="5040" w:hanging="360"/>
      </w:pPr>
      <w:rPr>
        <w:rFonts w:ascii="Wingdings" w:hAnsi="Wingdings" w:hint="default"/>
      </w:rPr>
    </w:lvl>
    <w:lvl w:ilvl="3" w:tplc="041D0001" w:tentative="1">
      <w:start w:val="1"/>
      <w:numFmt w:val="bullet"/>
      <w:lvlText w:val=""/>
      <w:lvlJc w:val="left"/>
      <w:pPr>
        <w:ind w:left="5760" w:hanging="360"/>
      </w:pPr>
      <w:rPr>
        <w:rFonts w:ascii="Symbol" w:hAnsi="Symbol" w:hint="default"/>
      </w:rPr>
    </w:lvl>
    <w:lvl w:ilvl="4" w:tplc="041D0003" w:tentative="1">
      <w:start w:val="1"/>
      <w:numFmt w:val="bullet"/>
      <w:lvlText w:val="o"/>
      <w:lvlJc w:val="left"/>
      <w:pPr>
        <w:ind w:left="6480" w:hanging="360"/>
      </w:pPr>
      <w:rPr>
        <w:rFonts w:ascii="Courier New" w:hAnsi="Courier New" w:cs="Courier New" w:hint="default"/>
      </w:rPr>
    </w:lvl>
    <w:lvl w:ilvl="5" w:tplc="041D0005" w:tentative="1">
      <w:start w:val="1"/>
      <w:numFmt w:val="bullet"/>
      <w:lvlText w:val=""/>
      <w:lvlJc w:val="left"/>
      <w:pPr>
        <w:ind w:left="7200" w:hanging="360"/>
      </w:pPr>
      <w:rPr>
        <w:rFonts w:ascii="Wingdings" w:hAnsi="Wingdings" w:hint="default"/>
      </w:rPr>
    </w:lvl>
    <w:lvl w:ilvl="6" w:tplc="041D0001" w:tentative="1">
      <w:start w:val="1"/>
      <w:numFmt w:val="bullet"/>
      <w:lvlText w:val=""/>
      <w:lvlJc w:val="left"/>
      <w:pPr>
        <w:ind w:left="7920" w:hanging="360"/>
      </w:pPr>
      <w:rPr>
        <w:rFonts w:ascii="Symbol" w:hAnsi="Symbol" w:hint="default"/>
      </w:rPr>
    </w:lvl>
    <w:lvl w:ilvl="7" w:tplc="041D0003" w:tentative="1">
      <w:start w:val="1"/>
      <w:numFmt w:val="bullet"/>
      <w:lvlText w:val="o"/>
      <w:lvlJc w:val="left"/>
      <w:pPr>
        <w:ind w:left="8640" w:hanging="360"/>
      </w:pPr>
      <w:rPr>
        <w:rFonts w:ascii="Courier New" w:hAnsi="Courier New" w:cs="Courier New" w:hint="default"/>
      </w:rPr>
    </w:lvl>
    <w:lvl w:ilvl="8" w:tplc="041D0005" w:tentative="1">
      <w:start w:val="1"/>
      <w:numFmt w:val="bullet"/>
      <w:lvlText w:val=""/>
      <w:lvlJc w:val="left"/>
      <w:pPr>
        <w:ind w:left="9360" w:hanging="360"/>
      </w:pPr>
      <w:rPr>
        <w:rFonts w:ascii="Wingdings" w:hAnsi="Wingdings" w:hint="default"/>
      </w:rPr>
    </w:lvl>
  </w:abstractNum>
  <w:abstractNum w:abstractNumId="11" w15:restartNumberingAfterBreak="0">
    <w:nsid w:val="286B5AA4"/>
    <w:multiLevelType w:val="hybridMultilevel"/>
    <w:tmpl w:val="04A815D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15:restartNumberingAfterBreak="0">
    <w:nsid w:val="2C6F66C4"/>
    <w:multiLevelType w:val="hybridMultilevel"/>
    <w:tmpl w:val="57BAEF96"/>
    <w:lvl w:ilvl="0" w:tplc="041D0001">
      <w:start w:val="1"/>
      <w:numFmt w:val="bullet"/>
      <w:lvlText w:val=""/>
      <w:lvlJc w:val="left"/>
      <w:pPr>
        <w:ind w:left="3600" w:hanging="360"/>
      </w:pPr>
      <w:rPr>
        <w:rFonts w:ascii="Symbol" w:hAnsi="Symbol" w:hint="default"/>
      </w:rPr>
    </w:lvl>
    <w:lvl w:ilvl="1" w:tplc="041D0003" w:tentative="1">
      <w:start w:val="1"/>
      <w:numFmt w:val="bullet"/>
      <w:lvlText w:val="o"/>
      <w:lvlJc w:val="left"/>
      <w:pPr>
        <w:ind w:left="4320" w:hanging="360"/>
      </w:pPr>
      <w:rPr>
        <w:rFonts w:ascii="Courier New" w:hAnsi="Courier New" w:cs="Courier New" w:hint="default"/>
      </w:rPr>
    </w:lvl>
    <w:lvl w:ilvl="2" w:tplc="041D0005" w:tentative="1">
      <w:start w:val="1"/>
      <w:numFmt w:val="bullet"/>
      <w:lvlText w:val=""/>
      <w:lvlJc w:val="left"/>
      <w:pPr>
        <w:ind w:left="5040" w:hanging="360"/>
      </w:pPr>
      <w:rPr>
        <w:rFonts w:ascii="Wingdings" w:hAnsi="Wingdings" w:hint="default"/>
      </w:rPr>
    </w:lvl>
    <w:lvl w:ilvl="3" w:tplc="041D0001" w:tentative="1">
      <w:start w:val="1"/>
      <w:numFmt w:val="bullet"/>
      <w:lvlText w:val=""/>
      <w:lvlJc w:val="left"/>
      <w:pPr>
        <w:ind w:left="5760" w:hanging="360"/>
      </w:pPr>
      <w:rPr>
        <w:rFonts w:ascii="Symbol" w:hAnsi="Symbol" w:hint="default"/>
      </w:rPr>
    </w:lvl>
    <w:lvl w:ilvl="4" w:tplc="041D0003" w:tentative="1">
      <w:start w:val="1"/>
      <w:numFmt w:val="bullet"/>
      <w:lvlText w:val="o"/>
      <w:lvlJc w:val="left"/>
      <w:pPr>
        <w:ind w:left="6480" w:hanging="360"/>
      </w:pPr>
      <w:rPr>
        <w:rFonts w:ascii="Courier New" w:hAnsi="Courier New" w:cs="Courier New" w:hint="default"/>
      </w:rPr>
    </w:lvl>
    <w:lvl w:ilvl="5" w:tplc="041D0005" w:tentative="1">
      <w:start w:val="1"/>
      <w:numFmt w:val="bullet"/>
      <w:lvlText w:val=""/>
      <w:lvlJc w:val="left"/>
      <w:pPr>
        <w:ind w:left="7200" w:hanging="360"/>
      </w:pPr>
      <w:rPr>
        <w:rFonts w:ascii="Wingdings" w:hAnsi="Wingdings" w:hint="default"/>
      </w:rPr>
    </w:lvl>
    <w:lvl w:ilvl="6" w:tplc="041D0001" w:tentative="1">
      <w:start w:val="1"/>
      <w:numFmt w:val="bullet"/>
      <w:lvlText w:val=""/>
      <w:lvlJc w:val="left"/>
      <w:pPr>
        <w:ind w:left="7920" w:hanging="360"/>
      </w:pPr>
      <w:rPr>
        <w:rFonts w:ascii="Symbol" w:hAnsi="Symbol" w:hint="default"/>
      </w:rPr>
    </w:lvl>
    <w:lvl w:ilvl="7" w:tplc="041D0003" w:tentative="1">
      <w:start w:val="1"/>
      <w:numFmt w:val="bullet"/>
      <w:lvlText w:val="o"/>
      <w:lvlJc w:val="left"/>
      <w:pPr>
        <w:ind w:left="8640" w:hanging="360"/>
      </w:pPr>
      <w:rPr>
        <w:rFonts w:ascii="Courier New" w:hAnsi="Courier New" w:cs="Courier New" w:hint="default"/>
      </w:rPr>
    </w:lvl>
    <w:lvl w:ilvl="8" w:tplc="041D0005" w:tentative="1">
      <w:start w:val="1"/>
      <w:numFmt w:val="bullet"/>
      <w:lvlText w:val=""/>
      <w:lvlJc w:val="left"/>
      <w:pPr>
        <w:ind w:left="9360" w:hanging="360"/>
      </w:pPr>
      <w:rPr>
        <w:rFonts w:ascii="Wingdings" w:hAnsi="Wingdings" w:hint="default"/>
      </w:rPr>
    </w:lvl>
  </w:abstractNum>
  <w:abstractNum w:abstractNumId="13" w15:restartNumberingAfterBreak="0">
    <w:nsid w:val="38F55640"/>
    <w:multiLevelType w:val="hybridMultilevel"/>
    <w:tmpl w:val="39165A7C"/>
    <w:lvl w:ilvl="0" w:tplc="041D0001">
      <w:start w:val="1"/>
      <w:numFmt w:val="bullet"/>
      <w:lvlText w:val=""/>
      <w:lvlJc w:val="left"/>
      <w:pPr>
        <w:ind w:left="3600" w:hanging="360"/>
      </w:pPr>
      <w:rPr>
        <w:rFonts w:ascii="Symbol" w:hAnsi="Symbol" w:hint="default"/>
      </w:rPr>
    </w:lvl>
    <w:lvl w:ilvl="1" w:tplc="041D0003" w:tentative="1">
      <w:start w:val="1"/>
      <w:numFmt w:val="bullet"/>
      <w:lvlText w:val="o"/>
      <w:lvlJc w:val="left"/>
      <w:pPr>
        <w:ind w:left="4320" w:hanging="360"/>
      </w:pPr>
      <w:rPr>
        <w:rFonts w:ascii="Courier New" w:hAnsi="Courier New" w:cs="Courier New" w:hint="default"/>
      </w:rPr>
    </w:lvl>
    <w:lvl w:ilvl="2" w:tplc="041D0005" w:tentative="1">
      <w:start w:val="1"/>
      <w:numFmt w:val="bullet"/>
      <w:lvlText w:val=""/>
      <w:lvlJc w:val="left"/>
      <w:pPr>
        <w:ind w:left="5040" w:hanging="360"/>
      </w:pPr>
      <w:rPr>
        <w:rFonts w:ascii="Wingdings" w:hAnsi="Wingdings" w:hint="default"/>
      </w:rPr>
    </w:lvl>
    <w:lvl w:ilvl="3" w:tplc="041D0001" w:tentative="1">
      <w:start w:val="1"/>
      <w:numFmt w:val="bullet"/>
      <w:lvlText w:val=""/>
      <w:lvlJc w:val="left"/>
      <w:pPr>
        <w:ind w:left="5760" w:hanging="360"/>
      </w:pPr>
      <w:rPr>
        <w:rFonts w:ascii="Symbol" w:hAnsi="Symbol" w:hint="default"/>
      </w:rPr>
    </w:lvl>
    <w:lvl w:ilvl="4" w:tplc="041D0003" w:tentative="1">
      <w:start w:val="1"/>
      <w:numFmt w:val="bullet"/>
      <w:lvlText w:val="o"/>
      <w:lvlJc w:val="left"/>
      <w:pPr>
        <w:ind w:left="6480" w:hanging="360"/>
      </w:pPr>
      <w:rPr>
        <w:rFonts w:ascii="Courier New" w:hAnsi="Courier New" w:cs="Courier New" w:hint="default"/>
      </w:rPr>
    </w:lvl>
    <w:lvl w:ilvl="5" w:tplc="041D0005" w:tentative="1">
      <w:start w:val="1"/>
      <w:numFmt w:val="bullet"/>
      <w:lvlText w:val=""/>
      <w:lvlJc w:val="left"/>
      <w:pPr>
        <w:ind w:left="7200" w:hanging="360"/>
      </w:pPr>
      <w:rPr>
        <w:rFonts w:ascii="Wingdings" w:hAnsi="Wingdings" w:hint="default"/>
      </w:rPr>
    </w:lvl>
    <w:lvl w:ilvl="6" w:tplc="041D0001" w:tentative="1">
      <w:start w:val="1"/>
      <w:numFmt w:val="bullet"/>
      <w:lvlText w:val=""/>
      <w:lvlJc w:val="left"/>
      <w:pPr>
        <w:ind w:left="7920" w:hanging="360"/>
      </w:pPr>
      <w:rPr>
        <w:rFonts w:ascii="Symbol" w:hAnsi="Symbol" w:hint="default"/>
      </w:rPr>
    </w:lvl>
    <w:lvl w:ilvl="7" w:tplc="041D0003" w:tentative="1">
      <w:start w:val="1"/>
      <w:numFmt w:val="bullet"/>
      <w:lvlText w:val="o"/>
      <w:lvlJc w:val="left"/>
      <w:pPr>
        <w:ind w:left="8640" w:hanging="360"/>
      </w:pPr>
      <w:rPr>
        <w:rFonts w:ascii="Courier New" w:hAnsi="Courier New" w:cs="Courier New" w:hint="default"/>
      </w:rPr>
    </w:lvl>
    <w:lvl w:ilvl="8" w:tplc="041D0005" w:tentative="1">
      <w:start w:val="1"/>
      <w:numFmt w:val="bullet"/>
      <w:lvlText w:val=""/>
      <w:lvlJc w:val="left"/>
      <w:pPr>
        <w:ind w:left="9360" w:hanging="360"/>
      </w:pPr>
      <w:rPr>
        <w:rFonts w:ascii="Wingdings" w:hAnsi="Wingdings" w:hint="default"/>
      </w:rPr>
    </w:lvl>
  </w:abstractNum>
  <w:abstractNum w:abstractNumId="14" w15:restartNumberingAfterBreak="0">
    <w:nsid w:val="3CEC63C9"/>
    <w:multiLevelType w:val="hybridMultilevel"/>
    <w:tmpl w:val="B170C5A2"/>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5" w15:restartNumberingAfterBreak="0">
    <w:nsid w:val="3D726CB6"/>
    <w:multiLevelType w:val="multilevel"/>
    <w:tmpl w:val="BA142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5F874CC"/>
    <w:multiLevelType w:val="hybridMultilevel"/>
    <w:tmpl w:val="1396A55E"/>
    <w:lvl w:ilvl="0" w:tplc="041D0001">
      <w:start w:val="1"/>
      <w:numFmt w:val="bullet"/>
      <w:lvlText w:val=""/>
      <w:lvlJc w:val="left"/>
      <w:pPr>
        <w:ind w:left="3600" w:hanging="360"/>
      </w:pPr>
      <w:rPr>
        <w:rFonts w:ascii="Symbol" w:hAnsi="Symbol" w:hint="default"/>
      </w:rPr>
    </w:lvl>
    <w:lvl w:ilvl="1" w:tplc="041D0003" w:tentative="1">
      <w:start w:val="1"/>
      <w:numFmt w:val="bullet"/>
      <w:lvlText w:val="o"/>
      <w:lvlJc w:val="left"/>
      <w:pPr>
        <w:ind w:left="4320" w:hanging="360"/>
      </w:pPr>
      <w:rPr>
        <w:rFonts w:ascii="Courier New" w:hAnsi="Courier New" w:cs="Courier New" w:hint="default"/>
      </w:rPr>
    </w:lvl>
    <w:lvl w:ilvl="2" w:tplc="041D0005" w:tentative="1">
      <w:start w:val="1"/>
      <w:numFmt w:val="bullet"/>
      <w:lvlText w:val=""/>
      <w:lvlJc w:val="left"/>
      <w:pPr>
        <w:ind w:left="5040" w:hanging="360"/>
      </w:pPr>
      <w:rPr>
        <w:rFonts w:ascii="Wingdings" w:hAnsi="Wingdings" w:hint="default"/>
      </w:rPr>
    </w:lvl>
    <w:lvl w:ilvl="3" w:tplc="041D0001" w:tentative="1">
      <w:start w:val="1"/>
      <w:numFmt w:val="bullet"/>
      <w:lvlText w:val=""/>
      <w:lvlJc w:val="left"/>
      <w:pPr>
        <w:ind w:left="5760" w:hanging="360"/>
      </w:pPr>
      <w:rPr>
        <w:rFonts w:ascii="Symbol" w:hAnsi="Symbol" w:hint="default"/>
      </w:rPr>
    </w:lvl>
    <w:lvl w:ilvl="4" w:tplc="041D0003" w:tentative="1">
      <w:start w:val="1"/>
      <w:numFmt w:val="bullet"/>
      <w:lvlText w:val="o"/>
      <w:lvlJc w:val="left"/>
      <w:pPr>
        <w:ind w:left="6480" w:hanging="360"/>
      </w:pPr>
      <w:rPr>
        <w:rFonts w:ascii="Courier New" w:hAnsi="Courier New" w:cs="Courier New" w:hint="default"/>
      </w:rPr>
    </w:lvl>
    <w:lvl w:ilvl="5" w:tplc="041D0005" w:tentative="1">
      <w:start w:val="1"/>
      <w:numFmt w:val="bullet"/>
      <w:lvlText w:val=""/>
      <w:lvlJc w:val="left"/>
      <w:pPr>
        <w:ind w:left="7200" w:hanging="360"/>
      </w:pPr>
      <w:rPr>
        <w:rFonts w:ascii="Wingdings" w:hAnsi="Wingdings" w:hint="default"/>
      </w:rPr>
    </w:lvl>
    <w:lvl w:ilvl="6" w:tplc="041D0001" w:tentative="1">
      <w:start w:val="1"/>
      <w:numFmt w:val="bullet"/>
      <w:lvlText w:val=""/>
      <w:lvlJc w:val="left"/>
      <w:pPr>
        <w:ind w:left="7920" w:hanging="360"/>
      </w:pPr>
      <w:rPr>
        <w:rFonts w:ascii="Symbol" w:hAnsi="Symbol" w:hint="default"/>
      </w:rPr>
    </w:lvl>
    <w:lvl w:ilvl="7" w:tplc="041D0003" w:tentative="1">
      <w:start w:val="1"/>
      <w:numFmt w:val="bullet"/>
      <w:lvlText w:val="o"/>
      <w:lvlJc w:val="left"/>
      <w:pPr>
        <w:ind w:left="8640" w:hanging="360"/>
      </w:pPr>
      <w:rPr>
        <w:rFonts w:ascii="Courier New" w:hAnsi="Courier New" w:cs="Courier New" w:hint="default"/>
      </w:rPr>
    </w:lvl>
    <w:lvl w:ilvl="8" w:tplc="041D0005" w:tentative="1">
      <w:start w:val="1"/>
      <w:numFmt w:val="bullet"/>
      <w:lvlText w:val=""/>
      <w:lvlJc w:val="left"/>
      <w:pPr>
        <w:ind w:left="9360" w:hanging="360"/>
      </w:pPr>
      <w:rPr>
        <w:rFonts w:ascii="Wingdings" w:hAnsi="Wingdings" w:hint="default"/>
      </w:rPr>
    </w:lvl>
  </w:abstractNum>
  <w:abstractNum w:abstractNumId="17" w15:restartNumberingAfterBreak="0">
    <w:nsid w:val="460F7FC8"/>
    <w:multiLevelType w:val="hybridMultilevel"/>
    <w:tmpl w:val="0CE27530"/>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8" w15:restartNumberingAfterBreak="0">
    <w:nsid w:val="47D87556"/>
    <w:multiLevelType w:val="hybridMultilevel"/>
    <w:tmpl w:val="4E76821E"/>
    <w:lvl w:ilvl="0" w:tplc="041D0001">
      <w:start w:val="1"/>
      <w:numFmt w:val="bullet"/>
      <w:lvlText w:val=""/>
      <w:lvlJc w:val="left"/>
      <w:pPr>
        <w:ind w:left="3600" w:hanging="360"/>
      </w:pPr>
      <w:rPr>
        <w:rFonts w:ascii="Symbol" w:hAnsi="Symbol" w:hint="default"/>
      </w:rPr>
    </w:lvl>
    <w:lvl w:ilvl="1" w:tplc="041D0003" w:tentative="1">
      <w:start w:val="1"/>
      <w:numFmt w:val="bullet"/>
      <w:lvlText w:val="o"/>
      <w:lvlJc w:val="left"/>
      <w:pPr>
        <w:ind w:left="4320" w:hanging="360"/>
      </w:pPr>
      <w:rPr>
        <w:rFonts w:ascii="Courier New" w:hAnsi="Courier New" w:cs="Courier New" w:hint="default"/>
      </w:rPr>
    </w:lvl>
    <w:lvl w:ilvl="2" w:tplc="041D0005" w:tentative="1">
      <w:start w:val="1"/>
      <w:numFmt w:val="bullet"/>
      <w:lvlText w:val=""/>
      <w:lvlJc w:val="left"/>
      <w:pPr>
        <w:ind w:left="5040" w:hanging="360"/>
      </w:pPr>
      <w:rPr>
        <w:rFonts w:ascii="Wingdings" w:hAnsi="Wingdings" w:hint="default"/>
      </w:rPr>
    </w:lvl>
    <w:lvl w:ilvl="3" w:tplc="041D0001" w:tentative="1">
      <w:start w:val="1"/>
      <w:numFmt w:val="bullet"/>
      <w:lvlText w:val=""/>
      <w:lvlJc w:val="left"/>
      <w:pPr>
        <w:ind w:left="5760" w:hanging="360"/>
      </w:pPr>
      <w:rPr>
        <w:rFonts w:ascii="Symbol" w:hAnsi="Symbol" w:hint="default"/>
      </w:rPr>
    </w:lvl>
    <w:lvl w:ilvl="4" w:tplc="041D0003" w:tentative="1">
      <w:start w:val="1"/>
      <w:numFmt w:val="bullet"/>
      <w:lvlText w:val="o"/>
      <w:lvlJc w:val="left"/>
      <w:pPr>
        <w:ind w:left="6480" w:hanging="360"/>
      </w:pPr>
      <w:rPr>
        <w:rFonts w:ascii="Courier New" w:hAnsi="Courier New" w:cs="Courier New" w:hint="default"/>
      </w:rPr>
    </w:lvl>
    <w:lvl w:ilvl="5" w:tplc="041D0005" w:tentative="1">
      <w:start w:val="1"/>
      <w:numFmt w:val="bullet"/>
      <w:lvlText w:val=""/>
      <w:lvlJc w:val="left"/>
      <w:pPr>
        <w:ind w:left="7200" w:hanging="360"/>
      </w:pPr>
      <w:rPr>
        <w:rFonts w:ascii="Wingdings" w:hAnsi="Wingdings" w:hint="default"/>
      </w:rPr>
    </w:lvl>
    <w:lvl w:ilvl="6" w:tplc="041D0001" w:tentative="1">
      <w:start w:val="1"/>
      <w:numFmt w:val="bullet"/>
      <w:lvlText w:val=""/>
      <w:lvlJc w:val="left"/>
      <w:pPr>
        <w:ind w:left="7920" w:hanging="360"/>
      </w:pPr>
      <w:rPr>
        <w:rFonts w:ascii="Symbol" w:hAnsi="Symbol" w:hint="default"/>
      </w:rPr>
    </w:lvl>
    <w:lvl w:ilvl="7" w:tplc="041D0003" w:tentative="1">
      <w:start w:val="1"/>
      <w:numFmt w:val="bullet"/>
      <w:lvlText w:val="o"/>
      <w:lvlJc w:val="left"/>
      <w:pPr>
        <w:ind w:left="8640" w:hanging="360"/>
      </w:pPr>
      <w:rPr>
        <w:rFonts w:ascii="Courier New" w:hAnsi="Courier New" w:cs="Courier New" w:hint="default"/>
      </w:rPr>
    </w:lvl>
    <w:lvl w:ilvl="8" w:tplc="041D0005" w:tentative="1">
      <w:start w:val="1"/>
      <w:numFmt w:val="bullet"/>
      <w:lvlText w:val=""/>
      <w:lvlJc w:val="left"/>
      <w:pPr>
        <w:ind w:left="9360" w:hanging="360"/>
      </w:pPr>
      <w:rPr>
        <w:rFonts w:ascii="Wingdings" w:hAnsi="Wingdings" w:hint="default"/>
      </w:rPr>
    </w:lvl>
  </w:abstractNum>
  <w:abstractNum w:abstractNumId="19" w15:restartNumberingAfterBreak="0">
    <w:nsid w:val="4A463612"/>
    <w:multiLevelType w:val="hybridMultilevel"/>
    <w:tmpl w:val="3E2C797A"/>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0" w15:restartNumberingAfterBreak="0">
    <w:nsid w:val="4B2E6D84"/>
    <w:multiLevelType w:val="hybridMultilevel"/>
    <w:tmpl w:val="72AA568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1" w15:restartNumberingAfterBreak="0">
    <w:nsid w:val="4FD3085B"/>
    <w:multiLevelType w:val="hybridMultilevel"/>
    <w:tmpl w:val="5CA6AC6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2" w15:restartNumberingAfterBreak="0">
    <w:nsid w:val="546D1BB2"/>
    <w:multiLevelType w:val="hybridMultilevel"/>
    <w:tmpl w:val="4D88AAB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3" w15:restartNumberingAfterBreak="0">
    <w:nsid w:val="5A4B2A4F"/>
    <w:multiLevelType w:val="multilevel"/>
    <w:tmpl w:val="A55C2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A5E216F"/>
    <w:multiLevelType w:val="multilevel"/>
    <w:tmpl w:val="4B323528"/>
    <w:lvl w:ilvl="0">
      <w:start w:val="1"/>
      <w:numFmt w:val="decimal"/>
      <w:lvlText w:val="%1."/>
      <w:lvlJc w:val="left"/>
      <w:pPr>
        <w:ind w:left="720" w:hanging="360"/>
      </w:pPr>
      <w:rPr>
        <w:rFonts w:asciiTheme="majorHAnsi" w:hAnsiTheme="majorHAnsi" w:cstheme="majorBidi" w:hint="default"/>
      </w:r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5AA64A77"/>
    <w:multiLevelType w:val="hybridMultilevel"/>
    <w:tmpl w:val="FE4EC41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6" w15:restartNumberingAfterBreak="0">
    <w:nsid w:val="69A52B7F"/>
    <w:multiLevelType w:val="hybridMultilevel"/>
    <w:tmpl w:val="E26625D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7" w15:restartNumberingAfterBreak="0">
    <w:nsid w:val="6ABD21FB"/>
    <w:multiLevelType w:val="hybridMultilevel"/>
    <w:tmpl w:val="BF24546E"/>
    <w:lvl w:ilvl="0" w:tplc="056C406C">
      <w:start w:val="1"/>
      <w:numFmt w:val="decimal"/>
      <w:lvlText w:val="%1."/>
      <w:lvlJc w:val="left"/>
      <w:pPr>
        <w:ind w:left="3600" w:hanging="360"/>
      </w:pPr>
      <w:rPr>
        <w:rFonts w:ascii="Times New Roman" w:eastAsiaTheme="minorHAnsi" w:hAnsi="Times New Roman" w:cstheme="minorBidi"/>
      </w:rPr>
    </w:lvl>
    <w:lvl w:ilvl="1" w:tplc="041D0019" w:tentative="1">
      <w:start w:val="1"/>
      <w:numFmt w:val="lowerLetter"/>
      <w:lvlText w:val="%2."/>
      <w:lvlJc w:val="left"/>
      <w:pPr>
        <w:ind w:left="4320" w:hanging="360"/>
      </w:pPr>
    </w:lvl>
    <w:lvl w:ilvl="2" w:tplc="041D001B" w:tentative="1">
      <w:start w:val="1"/>
      <w:numFmt w:val="lowerRoman"/>
      <w:lvlText w:val="%3."/>
      <w:lvlJc w:val="right"/>
      <w:pPr>
        <w:ind w:left="5040" w:hanging="180"/>
      </w:pPr>
    </w:lvl>
    <w:lvl w:ilvl="3" w:tplc="041D000F" w:tentative="1">
      <w:start w:val="1"/>
      <w:numFmt w:val="decimal"/>
      <w:lvlText w:val="%4."/>
      <w:lvlJc w:val="left"/>
      <w:pPr>
        <w:ind w:left="5760" w:hanging="360"/>
      </w:pPr>
    </w:lvl>
    <w:lvl w:ilvl="4" w:tplc="041D0019" w:tentative="1">
      <w:start w:val="1"/>
      <w:numFmt w:val="lowerLetter"/>
      <w:lvlText w:val="%5."/>
      <w:lvlJc w:val="left"/>
      <w:pPr>
        <w:ind w:left="6480" w:hanging="360"/>
      </w:pPr>
    </w:lvl>
    <w:lvl w:ilvl="5" w:tplc="041D001B" w:tentative="1">
      <w:start w:val="1"/>
      <w:numFmt w:val="lowerRoman"/>
      <w:lvlText w:val="%6."/>
      <w:lvlJc w:val="right"/>
      <w:pPr>
        <w:ind w:left="7200" w:hanging="180"/>
      </w:pPr>
    </w:lvl>
    <w:lvl w:ilvl="6" w:tplc="041D000F" w:tentative="1">
      <w:start w:val="1"/>
      <w:numFmt w:val="decimal"/>
      <w:lvlText w:val="%7."/>
      <w:lvlJc w:val="left"/>
      <w:pPr>
        <w:ind w:left="7920" w:hanging="360"/>
      </w:pPr>
    </w:lvl>
    <w:lvl w:ilvl="7" w:tplc="041D0019" w:tentative="1">
      <w:start w:val="1"/>
      <w:numFmt w:val="lowerLetter"/>
      <w:lvlText w:val="%8."/>
      <w:lvlJc w:val="left"/>
      <w:pPr>
        <w:ind w:left="8640" w:hanging="360"/>
      </w:pPr>
    </w:lvl>
    <w:lvl w:ilvl="8" w:tplc="041D001B" w:tentative="1">
      <w:start w:val="1"/>
      <w:numFmt w:val="lowerRoman"/>
      <w:lvlText w:val="%9."/>
      <w:lvlJc w:val="right"/>
      <w:pPr>
        <w:ind w:left="9360" w:hanging="180"/>
      </w:pPr>
    </w:lvl>
  </w:abstractNum>
  <w:num w:numId="1" w16cid:durableId="1426144536">
    <w:abstractNumId w:val="17"/>
  </w:num>
  <w:num w:numId="2" w16cid:durableId="1570380273">
    <w:abstractNumId w:val="14"/>
  </w:num>
  <w:num w:numId="3" w16cid:durableId="1601982828">
    <w:abstractNumId w:val="24"/>
  </w:num>
  <w:num w:numId="4" w16cid:durableId="1910965456">
    <w:abstractNumId w:val="21"/>
  </w:num>
  <w:num w:numId="5" w16cid:durableId="2144034936">
    <w:abstractNumId w:val="11"/>
  </w:num>
  <w:num w:numId="6" w16cid:durableId="595863537">
    <w:abstractNumId w:val="1"/>
  </w:num>
  <w:num w:numId="7" w16cid:durableId="1064066206">
    <w:abstractNumId w:val="25"/>
  </w:num>
  <w:num w:numId="8" w16cid:durableId="1933586669">
    <w:abstractNumId w:val="8"/>
  </w:num>
  <w:num w:numId="9" w16cid:durableId="691032680">
    <w:abstractNumId w:val="23"/>
  </w:num>
  <w:num w:numId="10" w16cid:durableId="22246461">
    <w:abstractNumId w:val="5"/>
  </w:num>
  <w:num w:numId="11" w16cid:durableId="345254649">
    <w:abstractNumId w:val="20"/>
  </w:num>
  <w:num w:numId="12" w16cid:durableId="870605775">
    <w:abstractNumId w:val="22"/>
  </w:num>
  <w:num w:numId="13" w16cid:durableId="1685397125">
    <w:abstractNumId w:val="15"/>
  </w:num>
  <w:num w:numId="14" w16cid:durableId="841042775">
    <w:abstractNumId w:val="3"/>
  </w:num>
  <w:num w:numId="15" w16cid:durableId="248780541">
    <w:abstractNumId w:val="12"/>
  </w:num>
  <w:num w:numId="16" w16cid:durableId="1231385432">
    <w:abstractNumId w:val="13"/>
  </w:num>
  <w:num w:numId="17" w16cid:durableId="865754545">
    <w:abstractNumId w:val="6"/>
  </w:num>
  <w:num w:numId="18" w16cid:durableId="1474715446">
    <w:abstractNumId w:val="27"/>
  </w:num>
  <w:num w:numId="19" w16cid:durableId="1360935525">
    <w:abstractNumId w:val="2"/>
  </w:num>
  <w:num w:numId="20" w16cid:durableId="628704370">
    <w:abstractNumId w:val="0"/>
  </w:num>
  <w:num w:numId="21" w16cid:durableId="1159881689">
    <w:abstractNumId w:val="18"/>
  </w:num>
  <w:num w:numId="22" w16cid:durableId="1415977233">
    <w:abstractNumId w:val="16"/>
  </w:num>
  <w:num w:numId="23" w16cid:durableId="352538219">
    <w:abstractNumId w:val="10"/>
  </w:num>
  <w:num w:numId="24" w16cid:durableId="750734071">
    <w:abstractNumId w:val="7"/>
  </w:num>
  <w:num w:numId="25" w16cid:durableId="682365062">
    <w:abstractNumId w:val="4"/>
  </w:num>
  <w:num w:numId="26" w16cid:durableId="1394349101">
    <w:abstractNumId w:val="9"/>
  </w:num>
  <w:num w:numId="27" w16cid:durableId="2102530408">
    <w:abstractNumId w:val="26"/>
  </w:num>
  <w:num w:numId="28" w16cid:durableId="46524331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7136"/>
    <w:rsid w:val="00001385"/>
    <w:rsid w:val="000034C6"/>
    <w:rsid w:val="0005251C"/>
    <w:rsid w:val="00053698"/>
    <w:rsid w:val="000624B3"/>
    <w:rsid w:val="00073701"/>
    <w:rsid w:val="000A77A8"/>
    <w:rsid w:val="000B3564"/>
    <w:rsid w:val="000B4EE7"/>
    <w:rsid w:val="000C0725"/>
    <w:rsid w:val="000F47A8"/>
    <w:rsid w:val="00113A84"/>
    <w:rsid w:val="0012621B"/>
    <w:rsid w:val="00135C46"/>
    <w:rsid w:val="001409E4"/>
    <w:rsid w:val="00172241"/>
    <w:rsid w:val="00174331"/>
    <w:rsid w:val="00177202"/>
    <w:rsid w:val="001C7B43"/>
    <w:rsid w:val="002048A2"/>
    <w:rsid w:val="0021604F"/>
    <w:rsid w:val="00216A56"/>
    <w:rsid w:val="00237CCB"/>
    <w:rsid w:val="00250392"/>
    <w:rsid w:val="002617BD"/>
    <w:rsid w:val="002710E3"/>
    <w:rsid w:val="002A20DA"/>
    <w:rsid w:val="002A25CE"/>
    <w:rsid w:val="002A3EA6"/>
    <w:rsid w:val="002D0DBC"/>
    <w:rsid w:val="00313B22"/>
    <w:rsid w:val="00340011"/>
    <w:rsid w:val="00363797"/>
    <w:rsid w:val="003658F2"/>
    <w:rsid w:val="00386385"/>
    <w:rsid w:val="0039520B"/>
    <w:rsid w:val="00397893"/>
    <w:rsid w:val="003A598F"/>
    <w:rsid w:val="00403010"/>
    <w:rsid w:val="0040376F"/>
    <w:rsid w:val="00413830"/>
    <w:rsid w:val="00414584"/>
    <w:rsid w:val="00421E21"/>
    <w:rsid w:val="00425644"/>
    <w:rsid w:val="00463DFD"/>
    <w:rsid w:val="00473E30"/>
    <w:rsid w:val="00497552"/>
    <w:rsid w:val="00497933"/>
    <w:rsid w:val="004A79C2"/>
    <w:rsid w:val="004B33B7"/>
    <w:rsid w:val="00510EB2"/>
    <w:rsid w:val="00515C9B"/>
    <w:rsid w:val="00522542"/>
    <w:rsid w:val="005241BD"/>
    <w:rsid w:val="00531A57"/>
    <w:rsid w:val="00532088"/>
    <w:rsid w:val="00537CE1"/>
    <w:rsid w:val="005602D6"/>
    <w:rsid w:val="005655BD"/>
    <w:rsid w:val="0057309F"/>
    <w:rsid w:val="00575645"/>
    <w:rsid w:val="00595CC4"/>
    <w:rsid w:val="005A5177"/>
    <w:rsid w:val="005A6672"/>
    <w:rsid w:val="005B6D85"/>
    <w:rsid w:val="005C0EAE"/>
    <w:rsid w:val="005C1729"/>
    <w:rsid w:val="005C4E4B"/>
    <w:rsid w:val="005D53F4"/>
    <w:rsid w:val="005E2EC1"/>
    <w:rsid w:val="00634BAD"/>
    <w:rsid w:val="00652218"/>
    <w:rsid w:val="006A0545"/>
    <w:rsid w:val="006A3A58"/>
    <w:rsid w:val="006D3574"/>
    <w:rsid w:val="006E522E"/>
    <w:rsid w:val="006E7136"/>
    <w:rsid w:val="006F04D9"/>
    <w:rsid w:val="006F5277"/>
    <w:rsid w:val="00787E2B"/>
    <w:rsid w:val="008927C4"/>
    <w:rsid w:val="008B46D4"/>
    <w:rsid w:val="008B5D9C"/>
    <w:rsid w:val="008E484D"/>
    <w:rsid w:val="008F7A94"/>
    <w:rsid w:val="00942438"/>
    <w:rsid w:val="00961A5C"/>
    <w:rsid w:val="00961D9C"/>
    <w:rsid w:val="00967C5F"/>
    <w:rsid w:val="00973071"/>
    <w:rsid w:val="009A0D29"/>
    <w:rsid w:val="009A41AB"/>
    <w:rsid w:val="00A05B12"/>
    <w:rsid w:val="00A360C8"/>
    <w:rsid w:val="00A50978"/>
    <w:rsid w:val="00A53097"/>
    <w:rsid w:val="00A63AD8"/>
    <w:rsid w:val="00A70C7F"/>
    <w:rsid w:val="00A84A98"/>
    <w:rsid w:val="00A97017"/>
    <w:rsid w:val="00AA1BD3"/>
    <w:rsid w:val="00AC0E57"/>
    <w:rsid w:val="00AE22FE"/>
    <w:rsid w:val="00B143D1"/>
    <w:rsid w:val="00B221AF"/>
    <w:rsid w:val="00B3099E"/>
    <w:rsid w:val="00B3769B"/>
    <w:rsid w:val="00B41753"/>
    <w:rsid w:val="00B4375A"/>
    <w:rsid w:val="00B50074"/>
    <w:rsid w:val="00B843C5"/>
    <w:rsid w:val="00BA18E8"/>
    <w:rsid w:val="00BC2CDB"/>
    <w:rsid w:val="00BC55FF"/>
    <w:rsid w:val="00BD0D98"/>
    <w:rsid w:val="00BD300D"/>
    <w:rsid w:val="00BD32DB"/>
    <w:rsid w:val="00C240FF"/>
    <w:rsid w:val="00C608FC"/>
    <w:rsid w:val="00CA3B38"/>
    <w:rsid w:val="00CB5556"/>
    <w:rsid w:val="00CC2DDC"/>
    <w:rsid w:val="00CF5F1E"/>
    <w:rsid w:val="00D13E17"/>
    <w:rsid w:val="00D23746"/>
    <w:rsid w:val="00D32C92"/>
    <w:rsid w:val="00D43B7E"/>
    <w:rsid w:val="00D60F41"/>
    <w:rsid w:val="00DB646C"/>
    <w:rsid w:val="00DB7061"/>
    <w:rsid w:val="00DC2372"/>
    <w:rsid w:val="00DC642A"/>
    <w:rsid w:val="00DD7A45"/>
    <w:rsid w:val="00E241B9"/>
    <w:rsid w:val="00E60530"/>
    <w:rsid w:val="00E80B68"/>
    <w:rsid w:val="00E921A0"/>
    <w:rsid w:val="00EA500A"/>
    <w:rsid w:val="00EC5C48"/>
    <w:rsid w:val="00EE13BF"/>
    <w:rsid w:val="00EF05DF"/>
    <w:rsid w:val="00EF2DE6"/>
    <w:rsid w:val="00F07D6C"/>
    <w:rsid w:val="00F11DBD"/>
    <w:rsid w:val="00F16DDE"/>
    <w:rsid w:val="00F458EB"/>
    <w:rsid w:val="00FC0AD1"/>
    <w:rsid w:val="00FE1A27"/>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E4D3BF"/>
  <w15:chartTrackingRefBased/>
  <w15:docId w15:val="{FEEC32A0-8BA7-4898-8CCD-488D9E7FA9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heme="minorBidi"/>
        <w:kern w:val="2"/>
        <w:sz w:val="24"/>
        <w:szCs w:val="24"/>
        <w:lang w:val="sv-SE"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Rubrik1">
    <w:name w:val="heading 1"/>
    <w:basedOn w:val="Normal"/>
    <w:next w:val="Normal"/>
    <w:link w:val="Rubrik1Char"/>
    <w:uiPriority w:val="9"/>
    <w:qFormat/>
    <w:rsid w:val="006E713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Rubrik2">
    <w:name w:val="heading 2"/>
    <w:basedOn w:val="Normal"/>
    <w:next w:val="Normal"/>
    <w:link w:val="Rubrik2Char"/>
    <w:uiPriority w:val="9"/>
    <w:unhideWhenUsed/>
    <w:qFormat/>
    <w:rsid w:val="006E713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Rubrik3">
    <w:name w:val="heading 3"/>
    <w:basedOn w:val="Normal"/>
    <w:next w:val="Normal"/>
    <w:link w:val="Rubrik3Char"/>
    <w:uiPriority w:val="9"/>
    <w:unhideWhenUsed/>
    <w:qFormat/>
    <w:rsid w:val="006E7136"/>
    <w:pPr>
      <w:keepNext/>
      <w:keepLines/>
      <w:spacing w:before="160" w:after="80"/>
      <w:outlineLvl w:val="2"/>
    </w:pPr>
    <w:rPr>
      <w:rFonts w:eastAsiaTheme="majorEastAsia" w:cstheme="majorBidi"/>
      <w:color w:val="0F4761" w:themeColor="accent1" w:themeShade="BF"/>
      <w:sz w:val="28"/>
      <w:szCs w:val="28"/>
    </w:rPr>
  </w:style>
  <w:style w:type="paragraph" w:styleId="Rubrik4">
    <w:name w:val="heading 4"/>
    <w:basedOn w:val="Normal"/>
    <w:next w:val="Normal"/>
    <w:link w:val="Rubrik4Char"/>
    <w:uiPriority w:val="9"/>
    <w:unhideWhenUsed/>
    <w:qFormat/>
    <w:rsid w:val="006E7136"/>
    <w:pPr>
      <w:keepNext/>
      <w:keepLines/>
      <w:spacing w:before="80" w:after="40"/>
      <w:outlineLvl w:val="3"/>
    </w:pPr>
    <w:rPr>
      <w:rFonts w:eastAsiaTheme="majorEastAsia" w:cstheme="majorBidi"/>
      <w:i/>
      <w:iCs/>
      <w:color w:val="0F4761" w:themeColor="accent1" w:themeShade="BF"/>
    </w:rPr>
  </w:style>
  <w:style w:type="paragraph" w:styleId="Rubrik5">
    <w:name w:val="heading 5"/>
    <w:basedOn w:val="Normal"/>
    <w:next w:val="Normal"/>
    <w:link w:val="Rubrik5Char"/>
    <w:uiPriority w:val="9"/>
    <w:unhideWhenUsed/>
    <w:qFormat/>
    <w:rsid w:val="006E7136"/>
    <w:pPr>
      <w:keepNext/>
      <w:keepLines/>
      <w:spacing w:before="80" w:after="40"/>
      <w:outlineLvl w:val="4"/>
    </w:pPr>
    <w:rPr>
      <w:rFonts w:eastAsiaTheme="majorEastAsia" w:cstheme="majorBidi"/>
      <w:color w:val="0F4761" w:themeColor="accent1" w:themeShade="BF"/>
    </w:rPr>
  </w:style>
  <w:style w:type="paragraph" w:styleId="Rubrik6">
    <w:name w:val="heading 6"/>
    <w:basedOn w:val="Normal"/>
    <w:next w:val="Normal"/>
    <w:link w:val="Rubrik6Char"/>
    <w:uiPriority w:val="9"/>
    <w:semiHidden/>
    <w:unhideWhenUsed/>
    <w:qFormat/>
    <w:rsid w:val="006E7136"/>
    <w:pPr>
      <w:keepNext/>
      <w:keepLines/>
      <w:spacing w:before="40" w:after="0"/>
      <w:outlineLvl w:val="5"/>
    </w:pPr>
    <w:rPr>
      <w:rFonts w:eastAsiaTheme="majorEastAsia" w:cstheme="majorBidi"/>
      <w:i/>
      <w:iCs/>
      <w:color w:val="595959" w:themeColor="text1" w:themeTint="A6"/>
    </w:rPr>
  </w:style>
  <w:style w:type="paragraph" w:styleId="Rubrik7">
    <w:name w:val="heading 7"/>
    <w:basedOn w:val="Normal"/>
    <w:next w:val="Normal"/>
    <w:link w:val="Rubrik7Char"/>
    <w:uiPriority w:val="9"/>
    <w:semiHidden/>
    <w:unhideWhenUsed/>
    <w:qFormat/>
    <w:rsid w:val="006E7136"/>
    <w:pPr>
      <w:keepNext/>
      <w:keepLines/>
      <w:spacing w:before="40" w:after="0"/>
      <w:outlineLvl w:val="6"/>
    </w:pPr>
    <w:rPr>
      <w:rFonts w:eastAsiaTheme="majorEastAsia" w:cstheme="majorBidi"/>
      <w:color w:val="595959" w:themeColor="text1" w:themeTint="A6"/>
    </w:rPr>
  </w:style>
  <w:style w:type="paragraph" w:styleId="Rubrik8">
    <w:name w:val="heading 8"/>
    <w:basedOn w:val="Normal"/>
    <w:next w:val="Normal"/>
    <w:link w:val="Rubrik8Char"/>
    <w:uiPriority w:val="9"/>
    <w:semiHidden/>
    <w:unhideWhenUsed/>
    <w:qFormat/>
    <w:rsid w:val="006E7136"/>
    <w:pPr>
      <w:keepNext/>
      <w:keepLines/>
      <w:spacing w:after="0"/>
      <w:outlineLvl w:val="7"/>
    </w:pPr>
    <w:rPr>
      <w:rFonts w:eastAsiaTheme="majorEastAsia" w:cstheme="majorBidi"/>
      <w:i/>
      <w:iCs/>
      <w:color w:val="272727" w:themeColor="text1" w:themeTint="D8"/>
    </w:rPr>
  </w:style>
  <w:style w:type="paragraph" w:styleId="Rubrik9">
    <w:name w:val="heading 9"/>
    <w:basedOn w:val="Normal"/>
    <w:next w:val="Normal"/>
    <w:link w:val="Rubrik9Char"/>
    <w:uiPriority w:val="9"/>
    <w:semiHidden/>
    <w:unhideWhenUsed/>
    <w:qFormat/>
    <w:rsid w:val="006E7136"/>
    <w:pPr>
      <w:keepNext/>
      <w:keepLines/>
      <w:spacing w:after="0"/>
      <w:outlineLvl w:val="8"/>
    </w:pPr>
    <w:rPr>
      <w:rFonts w:eastAsiaTheme="majorEastAsia" w:cstheme="majorBidi"/>
      <w:color w:val="272727" w:themeColor="text1" w:themeTint="D8"/>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6E7136"/>
    <w:rPr>
      <w:rFonts w:asciiTheme="majorHAnsi" w:eastAsiaTheme="majorEastAsia" w:hAnsiTheme="majorHAnsi" w:cstheme="majorBidi"/>
      <w:color w:val="0F4761" w:themeColor="accent1" w:themeShade="BF"/>
      <w:sz w:val="40"/>
      <w:szCs w:val="40"/>
    </w:rPr>
  </w:style>
  <w:style w:type="character" w:customStyle="1" w:styleId="Rubrik2Char">
    <w:name w:val="Rubrik 2 Char"/>
    <w:basedOn w:val="Standardstycketeckensnitt"/>
    <w:link w:val="Rubrik2"/>
    <w:uiPriority w:val="9"/>
    <w:rsid w:val="006E7136"/>
    <w:rPr>
      <w:rFonts w:asciiTheme="majorHAnsi" w:eastAsiaTheme="majorEastAsia" w:hAnsiTheme="majorHAnsi" w:cstheme="majorBidi"/>
      <w:color w:val="0F4761" w:themeColor="accent1" w:themeShade="BF"/>
      <w:sz w:val="32"/>
      <w:szCs w:val="32"/>
    </w:rPr>
  </w:style>
  <w:style w:type="character" w:customStyle="1" w:styleId="Rubrik3Char">
    <w:name w:val="Rubrik 3 Char"/>
    <w:basedOn w:val="Standardstycketeckensnitt"/>
    <w:link w:val="Rubrik3"/>
    <w:uiPriority w:val="9"/>
    <w:rsid w:val="006E7136"/>
    <w:rPr>
      <w:rFonts w:eastAsiaTheme="majorEastAsia" w:cstheme="majorBidi"/>
      <w:color w:val="0F4761" w:themeColor="accent1" w:themeShade="BF"/>
      <w:sz w:val="28"/>
      <w:szCs w:val="28"/>
    </w:rPr>
  </w:style>
  <w:style w:type="character" w:customStyle="1" w:styleId="Rubrik4Char">
    <w:name w:val="Rubrik 4 Char"/>
    <w:basedOn w:val="Standardstycketeckensnitt"/>
    <w:link w:val="Rubrik4"/>
    <w:uiPriority w:val="9"/>
    <w:rsid w:val="006E7136"/>
    <w:rPr>
      <w:rFonts w:eastAsiaTheme="majorEastAsia" w:cstheme="majorBidi"/>
      <w:i/>
      <w:iCs/>
      <w:color w:val="0F4761" w:themeColor="accent1" w:themeShade="BF"/>
    </w:rPr>
  </w:style>
  <w:style w:type="character" w:customStyle="1" w:styleId="Rubrik5Char">
    <w:name w:val="Rubrik 5 Char"/>
    <w:basedOn w:val="Standardstycketeckensnitt"/>
    <w:link w:val="Rubrik5"/>
    <w:uiPriority w:val="9"/>
    <w:rsid w:val="006E7136"/>
    <w:rPr>
      <w:rFonts w:eastAsiaTheme="majorEastAsia" w:cstheme="majorBidi"/>
      <w:color w:val="0F4761" w:themeColor="accent1" w:themeShade="BF"/>
    </w:rPr>
  </w:style>
  <w:style w:type="character" w:customStyle="1" w:styleId="Rubrik6Char">
    <w:name w:val="Rubrik 6 Char"/>
    <w:basedOn w:val="Standardstycketeckensnitt"/>
    <w:link w:val="Rubrik6"/>
    <w:uiPriority w:val="9"/>
    <w:semiHidden/>
    <w:rsid w:val="006E7136"/>
    <w:rPr>
      <w:rFonts w:eastAsiaTheme="majorEastAsia" w:cstheme="majorBidi"/>
      <w:i/>
      <w:iCs/>
      <w:color w:val="595959" w:themeColor="text1" w:themeTint="A6"/>
    </w:rPr>
  </w:style>
  <w:style w:type="character" w:customStyle="1" w:styleId="Rubrik7Char">
    <w:name w:val="Rubrik 7 Char"/>
    <w:basedOn w:val="Standardstycketeckensnitt"/>
    <w:link w:val="Rubrik7"/>
    <w:uiPriority w:val="9"/>
    <w:semiHidden/>
    <w:rsid w:val="006E7136"/>
    <w:rPr>
      <w:rFonts w:eastAsiaTheme="majorEastAsia" w:cstheme="majorBidi"/>
      <w:color w:val="595959" w:themeColor="text1" w:themeTint="A6"/>
    </w:rPr>
  </w:style>
  <w:style w:type="character" w:customStyle="1" w:styleId="Rubrik8Char">
    <w:name w:val="Rubrik 8 Char"/>
    <w:basedOn w:val="Standardstycketeckensnitt"/>
    <w:link w:val="Rubrik8"/>
    <w:uiPriority w:val="9"/>
    <w:semiHidden/>
    <w:rsid w:val="006E7136"/>
    <w:rPr>
      <w:rFonts w:eastAsiaTheme="majorEastAsia" w:cstheme="majorBidi"/>
      <w:i/>
      <w:iCs/>
      <w:color w:val="272727" w:themeColor="text1" w:themeTint="D8"/>
    </w:rPr>
  </w:style>
  <w:style w:type="character" w:customStyle="1" w:styleId="Rubrik9Char">
    <w:name w:val="Rubrik 9 Char"/>
    <w:basedOn w:val="Standardstycketeckensnitt"/>
    <w:link w:val="Rubrik9"/>
    <w:uiPriority w:val="9"/>
    <w:semiHidden/>
    <w:rsid w:val="006E7136"/>
    <w:rPr>
      <w:rFonts w:eastAsiaTheme="majorEastAsia" w:cstheme="majorBidi"/>
      <w:color w:val="272727" w:themeColor="text1" w:themeTint="D8"/>
    </w:rPr>
  </w:style>
  <w:style w:type="paragraph" w:styleId="Rubrik">
    <w:name w:val="Title"/>
    <w:basedOn w:val="Normal"/>
    <w:next w:val="Normal"/>
    <w:link w:val="RubrikChar"/>
    <w:uiPriority w:val="10"/>
    <w:qFormat/>
    <w:rsid w:val="006E713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RubrikChar">
    <w:name w:val="Rubrik Char"/>
    <w:basedOn w:val="Standardstycketeckensnitt"/>
    <w:link w:val="Rubrik"/>
    <w:uiPriority w:val="10"/>
    <w:rsid w:val="006E7136"/>
    <w:rPr>
      <w:rFonts w:asciiTheme="majorHAnsi" w:eastAsiaTheme="majorEastAsia" w:hAnsiTheme="majorHAnsi" w:cstheme="majorBidi"/>
      <w:spacing w:val="-10"/>
      <w:kern w:val="28"/>
      <w:sz w:val="56"/>
      <w:szCs w:val="56"/>
    </w:rPr>
  </w:style>
  <w:style w:type="paragraph" w:styleId="Underrubrik">
    <w:name w:val="Subtitle"/>
    <w:basedOn w:val="Normal"/>
    <w:next w:val="Normal"/>
    <w:link w:val="UnderrubrikChar"/>
    <w:uiPriority w:val="11"/>
    <w:qFormat/>
    <w:rsid w:val="006E7136"/>
    <w:pPr>
      <w:numPr>
        <w:ilvl w:val="1"/>
      </w:numPr>
    </w:pPr>
    <w:rPr>
      <w:rFonts w:eastAsiaTheme="majorEastAsia" w:cstheme="majorBidi"/>
      <w:color w:val="595959" w:themeColor="text1" w:themeTint="A6"/>
      <w:spacing w:val="15"/>
      <w:sz w:val="28"/>
      <w:szCs w:val="28"/>
    </w:rPr>
  </w:style>
  <w:style w:type="character" w:customStyle="1" w:styleId="UnderrubrikChar">
    <w:name w:val="Underrubrik Char"/>
    <w:basedOn w:val="Standardstycketeckensnitt"/>
    <w:link w:val="Underrubrik"/>
    <w:uiPriority w:val="11"/>
    <w:rsid w:val="006E7136"/>
    <w:rPr>
      <w:rFonts w:eastAsiaTheme="majorEastAsia" w:cstheme="majorBidi"/>
      <w:color w:val="595959" w:themeColor="text1" w:themeTint="A6"/>
      <w:spacing w:val="15"/>
      <w:sz w:val="28"/>
      <w:szCs w:val="28"/>
    </w:rPr>
  </w:style>
  <w:style w:type="paragraph" w:styleId="Citat">
    <w:name w:val="Quote"/>
    <w:basedOn w:val="Normal"/>
    <w:next w:val="Normal"/>
    <w:link w:val="CitatChar"/>
    <w:uiPriority w:val="29"/>
    <w:qFormat/>
    <w:rsid w:val="006E7136"/>
    <w:pPr>
      <w:spacing w:before="160"/>
      <w:jc w:val="center"/>
    </w:pPr>
    <w:rPr>
      <w:i/>
      <w:iCs/>
      <w:color w:val="404040" w:themeColor="text1" w:themeTint="BF"/>
    </w:rPr>
  </w:style>
  <w:style w:type="character" w:customStyle="1" w:styleId="CitatChar">
    <w:name w:val="Citat Char"/>
    <w:basedOn w:val="Standardstycketeckensnitt"/>
    <w:link w:val="Citat"/>
    <w:uiPriority w:val="29"/>
    <w:rsid w:val="006E7136"/>
    <w:rPr>
      <w:i/>
      <w:iCs/>
      <w:color w:val="404040" w:themeColor="text1" w:themeTint="BF"/>
    </w:rPr>
  </w:style>
  <w:style w:type="paragraph" w:styleId="Liststycke">
    <w:name w:val="List Paragraph"/>
    <w:basedOn w:val="Normal"/>
    <w:uiPriority w:val="34"/>
    <w:qFormat/>
    <w:rsid w:val="006E7136"/>
    <w:pPr>
      <w:ind w:left="720"/>
      <w:contextualSpacing/>
    </w:pPr>
  </w:style>
  <w:style w:type="character" w:styleId="Starkbetoning">
    <w:name w:val="Intense Emphasis"/>
    <w:basedOn w:val="Standardstycketeckensnitt"/>
    <w:uiPriority w:val="21"/>
    <w:qFormat/>
    <w:rsid w:val="006E7136"/>
    <w:rPr>
      <w:i/>
      <w:iCs/>
      <w:color w:val="0F4761" w:themeColor="accent1" w:themeShade="BF"/>
    </w:rPr>
  </w:style>
  <w:style w:type="paragraph" w:styleId="Starktcitat">
    <w:name w:val="Intense Quote"/>
    <w:basedOn w:val="Normal"/>
    <w:next w:val="Normal"/>
    <w:link w:val="StarktcitatChar"/>
    <w:uiPriority w:val="30"/>
    <w:qFormat/>
    <w:rsid w:val="006E713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tarktcitatChar">
    <w:name w:val="Starkt citat Char"/>
    <w:basedOn w:val="Standardstycketeckensnitt"/>
    <w:link w:val="Starktcitat"/>
    <w:uiPriority w:val="30"/>
    <w:rsid w:val="006E7136"/>
    <w:rPr>
      <w:i/>
      <w:iCs/>
      <w:color w:val="0F4761" w:themeColor="accent1" w:themeShade="BF"/>
    </w:rPr>
  </w:style>
  <w:style w:type="character" w:styleId="Starkreferens">
    <w:name w:val="Intense Reference"/>
    <w:basedOn w:val="Standardstycketeckensnitt"/>
    <w:uiPriority w:val="32"/>
    <w:qFormat/>
    <w:rsid w:val="006E7136"/>
    <w:rPr>
      <w:b/>
      <w:bCs/>
      <w:smallCaps/>
      <w:color w:val="0F4761" w:themeColor="accent1" w:themeShade="BF"/>
      <w:spacing w:val="5"/>
    </w:rPr>
  </w:style>
  <w:style w:type="paragraph" w:styleId="Sidhuvud">
    <w:name w:val="header"/>
    <w:basedOn w:val="Normal"/>
    <w:link w:val="SidhuvudChar"/>
    <w:uiPriority w:val="99"/>
    <w:unhideWhenUsed/>
    <w:rsid w:val="006E7136"/>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6E7136"/>
  </w:style>
  <w:style w:type="paragraph" w:styleId="Sidfot">
    <w:name w:val="footer"/>
    <w:basedOn w:val="Normal"/>
    <w:link w:val="SidfotChar"/>
    <w:uiPriority w:val="99"/>
    <w:unhideWhenUsed/>
    <w:rsid w:val="006E7136"/>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6E7136"/>
  </w:style>
  <w:style w:type="paragraph" w:styleId="Ingetavstnd">
    <w:name w:val="No Spacing"/>
    <w:link w:val="IngetavstndChar"/>
    <w:uiPriority w:val="1"/>
    <w:qFormat/>
    <w:rsid w:val="006E7136"/>
    <w:pPr>
      <w:spacing w:after="0" w:line="240" w:lineRule="auto"/>
    </w:pPr>
    <w:rPr>
      <w:rFonts w:eastAsiaTheme="minorEastAsia"/>
      <w:kern w:val="0"/>
      <w:sz w:val="22"/>
      <w:szCs w:val="22"/>
      <w:lang w:eastAsia="sv-SE"/>
      <w14:ligatures w14:val="none"/>
    </w:rPr>
  </w:style>
  <w:style w:type="character" w:customStyle="1" w:styleId="IngetavstndChar">
    <w:name w:val="Inget avstånd Char"/>
    <w:basedOn w:val="Standardstycketeckensnitt"/>
    <w:link w:val="Ingetavstnd"/>
    <w:uiPriority w:val="1"/>
    <w:rsid w:val="006E7136"/>
    <w:rPr>
      <w:rFonts w:eastAsiaTheme="minorEastAsia"/>
      <w:kern w:val="0"/>
      <w:sz w:val="22"/>
      <w:szCs w:val="22"/>
      <w:lang w:eastAsia="sv-SE"/>
      <w14:ligatures w14:val="none"/>
    </w:rPr>
  </w:style>
  <w:style w:type="paragraph" w:styleId="Innehllsfrteckningsrubrik">
    <w:name w:val="TOC Heading"/>
    <w:basedOn w:val="Rubrik1"/>
    <w:next w:val="Normal"/>
    <w:uiPriority w:val="39"/>
    <w:unhideWhenUsed/>
    <w:qFormat/>
    <w:rsid w:val="005D53F4"/>
    <w:pPr>
      <w:spacing w:before="240" w:after="0" w:line="259" w:lineRule="auto"/>
      <w:outlineLvl w:val="9"/>
    </w:pPr>
    <w:rPr>
      <w:kern w:val="0"/>
      <w:sz w:val="32"/>
      <w:szCs w:val="32"/>
      <w:lang w:eastAsia="sv-SE"/>
      <w14:ligatures w14:val="none"/>
    </w:rPr>
  </w:style>
  <w:style w:type="paragraph" w:styleId="Innehll2">
    <w:name w:val="toc 2"/>
    <w:basedOn w:val="Normal"/>
    <w:next w:val="Normal"/>
    <w:autoRedefine/>
    <w:uiPriority w:val="39"/>
    <w:unhideWhenUsed/>
    <w:rsid w:val="005D53F4"/>
    <w:pPr>
      <w:spacing w:after="100" w:line="259" w:lineRule="auto"/>
      <w:ind w:left="220"/>
    </w:pPr>
    <w:rPr>
      <w:rFonts w:eastAsiaTheme="minorEastAsia" w:cs="Times New Roman"/>
      <w:kern w:val="0"/>
      <w:sz w:val="22"/>
      <w:szCs w:val="22"/>
      <w:lang w:eastAsia="sv-SE"/>
      <w14:ligatures w14:val="none"/>
    </w:rPr>
  </w:style>
  <w:style w:type="paragraph" w:styleId="Innehll1">
    <w:name w:val="toc 1"/>
    <w:basedOn w:val="Normal"/>
    <w:next w:val="Normal"/>
    <w:autoRedefine/>
    <w:uiPriority w:val="39"/>
    <w:unhideWhenUsed/>
    <w:rsid w:val="005D53F4"/>
    <w:pPr>
      <w:spacing w:after="100" w:line="259" w:lineRule="auto"/>
    </w:pPr>
    <w:rPr>
      <w:rFonts w:eastAsiaTheme="minorEastAsia" w:cs="Times New Roman"/>
      <w:kern w:val="0"/>
      <w:sz w:val="22"/>
      <w:szCs w:val="22"/>
      <w:lang w:eastAsia="sv-SE"/>
      <w14:ligatures w14:val="none"/>
    </w:rPr>
  </w:style>
  <w:style w:type="paragraph" w:styleId="Innehll3">
    <w:name w:val="toc 3"/>
    <w:basedOn w:val="Normal"/>
    <w:next w:val="Normal"/>
    <w:autoRedefine/>
    <w:uiPriority w:val="39"/>
    <w:unhideWhenUsed/>
    <w:rsid w:val="005D53F4"/>
    <w:pPr>
      <w:spacing w:after="100" w:line="259" w:lineRule="auto"/>
      <w:ind w:left="440"/>
    </w:pPr>
    <w:rPr>
      <w:rFonts w:eastAsiaTheme="minorEastAsia" w:cs="Times New Roman"/>
      <w:kern w:val="0"/>
      <w:sz w:val="22"/>
      <w:szCs w:val="22"/>
      <w:lang w:eastAsia="sv-SE"/>
      <w14:ligatures w14:val="none"/>
    </w:rPr>
  </w:style>
  <w:style w:type="character" w:styleId="Hyperlnk">
    <w:name w:val="Hyperlink"/>
    <w:basedOn w:val="Standardstycketeckensnitt"/>
    <w:uiPriority w:val="99"/>
    <w:unhideWhenUsed/>
    <w:rsid w:val="005D53F4"/>
    <w:rPr>
      <w:color w:val="467886" w:themeColor="hyperlink"/>
      <w:u w:val="single"/>
    </w:rPr>
  </w:style>
  <w:style w:type="paragraph" w:styleId="Beskrivning">
    <w:name w:val="caption"/>
    <w:basedOn w:val="Normal"/>
    <w:next w:val="Normal"/>
    <w:uiPriority w:val="35"/>
    <w:unhideWhenUsed/>
    <w:qFormat/>
    <w:rsid w:val="00340011"/>
    <w:pPr>
      <w:spacing w:after="200" w:line="240" w:lineRule="auto"/>
    </w:pPr>
    <w:rPr>
      <w:i/>
      <w:iCs/>
      <w:color w:val="0E2841"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5552828">
      <w:bodyDiv w:val="1"/>
      <w:marLeft w:val="0"/>
      <w:marRight w:val="0"/>
      <w:marTop w:val="0"/>
      <w:marBottom w:val="0"/>
      <w:divBdr>
        <w:top w:val="none" w:sz="0" w:space="0" w:color="auto"/>
        <w:left w:val="none" w:sz="0" w:space="0" w:color="auto"/>
        <w:bottom w:val="none" w:sz="0" w:space="0" w:color="auto"/>
        <w:right w:val="none" w:sz="0" w:space="0" w:color="auto"/>
      </w:divBdr>
    </w:div>
    <w:div w:id="459104941">
      <w:bodyDiv w:val="1"/>
      <w:marLeft w:val="0"/>
      <w:marRight w:val="0"/>
      <w:marTop w:val="0"/>
      <w:marBottom w:val="0"/>
      <w:divBdr>
        <w:top w:val="none" w:sz="0" w:space="0" w:color="auto"/>
        <w:left w:val="none" w:sz="0" w:space="0" w:color="auto"/>
        <w:bottom w:val="none" w:sz="0" w:space="0" w:color="auto"/>
        <w:right w:val="none" w:sz="0" w:space="0" w:color="auto"/>
      </w:divBdr>
      <w:divsChild>
        <w:div w:id="1634481653">
          <w:marLeft w:val="0"/>
          <w:marRight w:val="0"/>
          <w:marTop w:val="0"/>
          <w:marBottom w:val="750"/>
          <w:divBdr>
            <w:top w:val="none" w:sz="0" w:space="0" w:color="auto"/>
            <w:left w:val="none" w:sz="0" w:space="0" w:color="auto"/>
            <w:bottom w:val="none" w:sz="0" w:space="0" w:color="auto"/>
            <w:right w:val="none" w:sz="0" w:space="0" w:color="auto"/>
          </w:divBdr>
          <w:divsChild>
            <w:div w:id="874973724">
              <w:marLeft w:val="0"/>
              <w:marRight w:val="0"/>
              <w:marTop w:val="0"/>
              <w:marBottom w:val="0"/>
              <w:divBdr>
                <w:top w:val="none" w:sz="0" w:space="0" w:color="auto"/>
                <w:left w:val="none" w:sz="0" w:space="0" w:color="auto"/>
                <w:bottom w:val="none" w:sz="0" w:space="0" w:color="auto"/>
                <w:right w:val="none" w:sz="0" w:space="0" w:color="auto"/>
              </w:divBdr>
              <w:divsChild>
                <w:div w:id="1615861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70319">
          <w:marLeft w:val="0"/>
          <w:marRight w:val="0"/>
          <w:marTop w:val="0"/>
          <w:marBottom w:val="750"/>
          <w:divBdr>
            <w:top w:val="none" w:sz="0" w:space="0" w:color="auto"/>
            <w:left w:val="none" w:sz="0" w:space="0" w:color="auto"/>
            <w:bottom w:val="none" w:sz="0" w:space="0" w:color="auto"/>
            <w:right w:val="none" w:sz="0" w:space="0" w:color="auto"/>
          </w:divBdr>
          <w:divsChild>
            <w:div w:id="32748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227229">
      <w:bodyDiv w:val="1"/>
      <w:marLeft w:val="0"/>
      <w:marRight w:val="0"/>
      <w:marTop w:val="0"/>
      <w:marBottom w:val="0"/>
      <w:divBdr>
        <w:top w:val="none" w:sz="0" w:space="0" w:color="auto"/>
        <w:left w:val="none" w:sz="0" w:space="0" w:color="auto"/>
        <w:bottom w:val="none" w:sz="0" w:space="0" w:color="auto"/>
        <w:right w:val="none" w:sz="0" w:space="0" w:color="auto"/>
      </w:divBdr>
      <w:divsChild>
        <w:div w:id="405031155">
          <w:marLeft w:val="0"/>
          <w:marRight w:val="0"/>
          <w:marTop w:val="0"/>
          <w:marBottom w:val="750"/>
          <w:divBdr>
            <w:top w:val="none" w:sz="0" w:space="0" w:color="auto"/>
            <w:left w:val="none" w:sz="0" w:space="0" w:color="auto"/>
            <w:bottom w:val="none" w:sz="0" w:space="0" w:color="auto"/>
            <w:right w:val="none" w:sz="0" w:space="0" w:color="auto"/>
          </w:divBdr>
          <w:divsChild>
            <w:div w:id="737170282">
              <w:marLeft w:val="0"/>
              <w:marRight w:val="0"/>
              <w:marTop w:val="0"/>
              <w:marBottom w:val="0"/>
              <w:divBdr>
                <w:top w:val="none" w:sz="0" w:space="0" w:color="auto"/>
                <w:left w:val="none" w:sz="0" w:space="0" w:color="auto"/>
                <w:bottom w:val="none" w:sz="0" w:space="0" w:color="auto"/>
                <w:right w:val="none" w:sz="0" w:space="0" w:color="auto"/>
              </w:divBdr>
              <w:divsChild>
                <w:div w:id="1451977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123766">
          <w:marLeft w:val="0"/>
          <w:marRight w:val="0"/>
          <w:marTop w:val="0"/>
          <w:marBottom w:val="750"/>
          <w:divBdr>
            <w:top w:val="none" w:sz="0" w:space="0" w:color="auto"/>
            <w:left w:val="none" w:sz="0" w:space="0" w:color="auto"/>
            <w:bottom w:val="none" w:sz="0" w:space="0" w:color="auto"/>
            <w:right w:val="none" w:sz="0" w:space="0" w:color="auto"/>
          </w:divBdr>
          <w:divsChild>
            <w:div w:id="286089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114519">
      <w:bodyDiv w:val="1"/>
      <w:marLeft w:val="0"/>
      <w:marRight w:val="0"/>
      <w:marTop w:val="0"/>
      <w:marBottom w:val="0"/>
      <w:divBdr>
        <w:top w:val="none" w:sz="0" w:space="0" w:color="auto"/>
        <w:left w:val="none" w:sz="0" w:space="0" w:color="auto"/>
        <w:bottom w:val="none" w:sz="0" w:space="0" w:color="auto"/>
        <w:right w:val="none" w:sz="0" w:space="0" w:color="auto"/>
      </w:divBdr>
      <w:divsChild>
        <w:div w:id="396633520">
          <w:marLeft w:val="0"/>
          <w:marRight w:val="0"/>
          <w:marTop w:val="0"/>
          <w:marBottom w:val="750"/>
          <w:divBdr>
            <w:top w:val="none" w:sz="0" w:space="0" w:color="auto"/>
            <w:left w:val="none" w:sz="0" w:space="0" w:color="auto"/>
            <w:bottom w:val="none" w:sz="0" w:space="0" w:color="auto"/>
            <w:right w:val="none" w:sz="0" w:space="0" w:color="auto"/>
          </w:divBdr>
          <w:divsChild>
            <w:div w:id="1489201627">
              <w:marLeft w:val="0"/>
              <w:marRight w:val="0"/>
              <w:marTop w:val="0"/>
              <w:marBottom w:val="0"/>
              <w:divBdr>
                <w:top w:val="none" w:sz="0" w:space="0" w:color="auto"/>
                <w:left w:val="none" w:sz="0" w:space="0" w:color="auto"/>
                <w:bottom w:val="none" w:sz="0" w:space="0" w:color="auto"/>
                <w:right w:val="none" w:sz="0" w:space="0" w:color="auto"/>
              </w:divBdr>
              <w:divsChild>
                <w:div w:id="832180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700761">
          <w:marLeft w:val="0"/>
          <w:marRight w:val="0"/>
          <w:marTop w:val="0"/>
          <w:marBottom w:val="750"/>
          <w:divBdr>
            <w:top w:val="none" w:sz="0" w:space="0" w:color="auto"/>
            <w:left w:val="none" w:sz="0" w:space="0" w:color="auto"/>
            <w:bottom w:val="none" w:sz="0" w:space="0" w:color="auto"/>
            <w:right w:val="none" w:sz="0" w:space="0" w:color="auto"/>
          </w:divBdr>
          <w:divsChild>
            <w:div w:id="479078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342274">
      <w:bodyDiv w:val="1"/>
      <w:marLeft w:val="0"/>
      <w:marRight w:val="0"/>
      <w:marTop w:val="0"/>
      <w:marBottom w:val="0"/>
      <w:divBdr>
        <w:top w:val="none" w:sz="0" w:space="0" w:color="auto"/>
        <w:left w:val="none" w:sz="0" w:space="0" w:color="auto"/>
        <w:bottom w:val="none" w:sz="0" w:space="0" w:color="auto"/>
        <w:right w:val="none" w:sz="0" w:space="0" w:color="auto"/>
      </w:divBdr>
    </w:div>
    <w:div w:id="1143546398">
      <w:bodyDiv w:val="1"/>
      <w:marLeft w:val="0"/>
      <w:marRight w:val="0"/>
      <w:marTop w:val="0"/>
      <w:marBottom w:val="0"/>
      <w:divBdr>
        <w:top w:val="none" w:sz="0" w:space="0" w:color="auto"/>
        <w:left w:val="none" w:sz="0" w:space="0" w:color="auto"/>
        <w:bottom w:val="none" w:sz="0" w:space="0" w:color="auto"/>
        <w:right w:val="none" w:sz="0" w:space="0" w:color="auto"/>
      </w:divBdr>
    </w:div>
    <w:div w:id="1356805716">
      <w:bodyDiv w:val="1"/>
      <w:marLeft w:val="0"/>
      <w:marRight w:val="0"/>
      <w:marTop w:val="0"/>
      <w:marBottom w:val="0"/>
      <w:divBdr>
        <w:top w:val="none" w:sz="0" w:space="0" w:color="auto"/>
        <w:left w:val="none" w:sz="0" w:space="0" w:color="auto"/>
        <w:bottom w:val="none" w:sz="0" w:space="0" w:color="auto"/>
        <w:right w:val="none" w:sz="0" w:space="0" w:color="auto"/>
      </w:divBdr>
    </w:div>
    <w:div w:id="1371488852">
      <w:bodyDiv w:val="1"/>
      <w:marLeft w:val="0"/>
      <w:marRight w:val="0"/>
      <w:marTop w:val="0"/>
      <w:marBottom w:val="0"/>
      <w:divBdr>
        <w:top w:val="none" w:sz="0" w:space="0" w:color="auto"/>
        <w:left w:val="none" w:sz="0" w:space="0" w:color="auto"/>
        <w:bottom w:val="none" w:sz="0" w:space="0" w:color="auto"/>
        <w:right w:val="none" w:sz="0" w:space="0" w:color="auto"/>
      </w:divBdr>
    </w:div>
    <w:div w:id="1434084523">
      <w:bodyDiv w:val="1"/>
      <w:marLeft w:val="0"/>
      <w:marRight w:val="0"/>
      <w:marTop w:val="0"/>
      <w:marBottom w:val="0"/>
      <w:divBdr>
        <w:top w:val="none" w:sz="0" w:space="0" w:color="auto"/>
        <w:left w:val="none" w:sz="0" w:space="0" w:color="auto"/>
        <w:bottom w:val="none" w:sz="0" w:space="0" w:color="auto"/>
        <w:right w:val="none" w:sz="0" w:space="0" w:color="auto"/>
      </w:divBdr>
    </w:div>
    <w:div w:id="1524054405">
      <w:bodyDiv w:val="1"/>
      <w:marLeft w:val="0"/>
      <w:marRight w:val="0"/>
      <w:marTop w:val="0"/>
      <w:marBottom w:val="0"/>
      <w:divBdr>
        <w:top w:val="none" w:sz="0" w:space="0" w:color="auto"/>
        <w:left w:val="none" w:sz="0" w:space="0" w:color="auto"/>
        <w:bottom w:val="none" w:sz="0" w:space="0" w:color="auto"/>
        <w:right w:val="none" w:sz="0" w:space="0" w:color="auto"/>
      </w:divBdr>
    </w:div>
    <w:div w:id="1785077175">
      <w:bodyDiv w:val="1"/>
      <w:marLeft w:val="0"/>
      <w:marRight w:val="0"/>
      <w:marTop w:val="0"/>
      <w:marBottom w:val="0"/>
      <w:divBdr>
        <w:top w:val="none" w:sz="0" w:space="0" w:color="auto"/>
        <w:left w:val="none" w:sz="0" w:space="0" w:color="auto"/>
        <w:bottom w:val="none" w:sz="0" w:space="0" w:color="auto"/>
        <w:right w:val="none" w:sz="0" w:space="0" w:color="auto"/>
      </w:divBdr>
      <w:divsChild>
        <w:div w:id="718865536">
          <w:marLeft w:val="0"/>
          <w:marRight w:val="0"/>
          <w:marTop w:val="0"/>
          <w:marBottom w:val="750"/>
          <w:divBdr>
            <w:top w:val="none" w:sz="0" w:space="0" w:color="auto"/>
            <w:left w:val="none" w:sz="0" w:space="0" w:color="auto"/>
            <w:bottom w:val="none" w:sz="0" w:space="0" w:color="auto"/>
            <w:right w:val="none" w:sz="0" w:space="0" w:color="auto"/>
          </w:divBdr>
          <w:divsChild>
            <w:div w:id="1709142365">
              <w:marLeft w:val="0"/>
              <w:marRight w:val="0"/>
              <w:marTop w:val="0"/>
              <w:marBottom w:val="0"/>
              <w:divBdr>
                <w:top w:val="none" w:sz="0" w:space="0" w:color="auto"/>
                <w:left w:val="none" w:sz="0" w:space="0" w:color="auto"/>
                <w:bottom w:val="none" w:sz="0" w:space="0" w:color="auto"/>
                <w:right w:val="none" w:sz="0" w:space="0" w:color="auto"/>
              </w:divBdr>
              <w:divsChild>
                <w:div w:id="139986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3253015">
          <w:marLeft w:val="0"/>
          <w:marRight w:val="0"/>
          <w:marTop w:val="0"/>
          <w:marBottom w:val="750"/>
          <w:divBdr>
            <w:top w:val="none" w:sz="0" w:space="0" w:color="auto"/>
            <w:left w:val="none" w:sz="0" w:space="0" w:color="auto"/>
            <w:bottom w:val="none" w:sz="0" w:space="0" w:color="auto"/>
            <w:right w:val="none" w:sz="0" w:space="0" w:color="auto"/>
          </w:divBdr>
          <w:divsChild>
            <w:div w:id="313605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9954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01BB7BCC3F4B4AE6B24889E729DA950D"/>
        <w:category>
          <w:name w:val="Allmänt"/>
          <w:gallery w:val="placeholder"/>
        </w:category>
        <w:types>
          <w:type w:val="bbPlcHdr"/>
        </w:types>
        <w:behaviors>
          <w:behavior w:val="content"/>
        </w:behaviors>
        <w:guid w:val="{152D562A-9F30-458E-84D8-ABDB4968E0EC}"/>
      </w:docPartPr>
      <w:docPartBody>
        <w:p w:rsidR="00687B40" w:rsidRDefault="00687B40" w:rsidP="00687B40">
          <w:pPr>
            <w:pStyle w:val="01BB7BCC3F4B4AE6B24889E729DA950D"/>
          </w:pPr>
          <w:r>
            <w:rPr>
              <w:rFonts w:asciiTheme="majorHAnsi" w:eastAsiaTheme="majorEastAsia" w:hAnsiTheme="majorHAnsi" w:cstheme="majorBidi"/>
              <w:caps/>
              <w:color w:val="156082" w:themeColor="accent1"/>
              <w:sz w:val="80"/>
              <w:szCs w:val="80"/>
            </w:rPr>
            <w:t>[Dokumenttitel]</w:t>
          </w:r>
        </w:p>
      </w:docPartBody>
    </w:docPart>
    <w:docPart>
      <w:docPartPr>
        <w:name w:val="97518577EC204D12A734E68631E46601"/>
        <w:category>
          <w:name w:val="Allmänt"/>
          <w:gallery w:val="placeholder"/>
        </w:category>
        <w:types>
          <w:type w:val="bbPlcHdr"/>
        </w:types>
        <w:behaviors>
          <w:behavior w:val="content"/>
        </w:behaviors>
        <w:guid w:val="{C8775D18-2113-4D9E-8BCA-96B1D3F53E51}"/>
      </w:docPartPr>
      <w:docPartBody>
        <w:p w:rsidR="00687B40" w:rsidRDefault="00687B40" w:rsidP="00687B40">
          <w:pPr>
            <w:pStyle w:val="97518577EC204D12A734E68631E46601"/>
          </w:pPr>
          <w:r>
            <w:rPr>
              <w:color w:val="156082" w:themeColor="accent1"/>
              <w:sz w:val="28"/>
              <w:szCs w:val="28"/>
            </w:rPr>
            <w:t>[Dokumentets underrubrik]</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7B40"/>
    <w:rsid w:val="001C7B43"/>
    <w:rsid w:val="003658F2"/>
    <w:rsid w:val="00532088"/>
    <w:rsid w:val="005B7BEB"/>
    <w:rsid w:val="00687B40"/>
    <w:rsid w:val="00D468D9"/>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sv-SE" w:eastAsia="sv-SE"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01BB7BCC3F4B4AE6B24889E729DA950D">
    <w:name w:val="01BB7BCC3F4B4AE6B24889E729DA950D"/>
    <w:rsid w:val="00687B40"/>
  </w:style>
  <w:style w:type="paragraph" w:customStyle="1" w:styleId="97518577EC204D12A734E68631E46601">
    <w:name w:val="97518577EC204D12A734E68631E46601"/>
    <w:rsid w:val="00687B4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2024-10-04T00:00:00</PublishDate>
  <Abstract/>
  <CompanyAddress>”Vi gör varandra bättre”</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E8E817C-E684-464D-990C-2CC1134A58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350</TotalTime>
  <Pages>17</Pages>
  <Words>2664</Words>
  <Characters>14120</Characters>
  <Application>Microsoft Office Word</Application>
  <DocSecurity>0</DocSecurity>
  <Lines>117</Lines>
  <Paragraphs>33</Paragraphs>
  <ScaleCrop>false</ScaleCrop>
  <HeadingPairs>
    <vt:vector size="2" baseType="variant">
      <vt:variant>
        <vt:lpstr>Rubrik</vt:lpstr>
      </vt:variant>
      <vt:variant>
        <vt:i4>1</vt:i4>
      </vt:variant>
    </vt:vector>
  </HeadingPairs>
  <TitlesOfParts>
    <vt:vector size="1" baseType="lpstr">
      <vt:lpstr>Spelbok LIBK09</vt:lpstr>
    </vt:vector>
  </TitlesOfParts>
  <Company>Lillån IBk p09</Company>
  <LinksUpToDate>false</LinksUpToDate>
  <CharactersWithSpaces>16751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Spelbok LIBK09</dc:title>
  <dc:subject>Ett dokument som kommer innehålla taktiska detaljer, förväntningar och målsättningar</dc:subject>
  <dc:creator>Tobias Windefelt</dc:creator>
  <cp:keywords/>
  <dc:description/>
  <cp:lastModifiedBy>Tobias Windefelt</cp:lastModifiedBy>
  <cp:revision>122</cp:revision>
  <dcterms:created xsi:type="dcterms:W3CDTF">2024-10-04T19:29:00Z</dcterms:created>
  <dcterms:modified xsi:type="dcterms:W3CDTF">2024-10-09T19:36:00Z</dcterms:modified>
</cp:coreProperties>
</file>