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3CF" w:rsidRPr="00AE7250" w:rsidRDefault="00D42B62" w:rsidP="00804A8C">
      <w:pPr>
        <w:rPr>
          <w:b/>
          <w:sz w:val="28"/>
          <w:szCs w:val="28"/>
        </w:rPr>
      </w:pPr>
      <w:r w:rsidRPr="00AE7250">
        <w:rPr>
          <w:b/>
          <w:sz w:val="28"/>
          <w:szCs w:val="28"/>
        </w:rPr>
        <w:t>Hemma matcher f16 2019/20 fördelning av uppgifter:</w:t>
      </w:r>
    </w:p>
    <w:p w:rsidR="00D42B62" w:rsidRDefault="00D42B62" w:rsidP="00804A8C"/>
    <w:tbl>
      <w:tblPr>
        <w:tblStyle w:val="Rutntstabell1ljus"/>
        <w:tblW w:w="0" w:type="auto"/>
        <w:tblLook w:val="04A0" w:firstRow="1" w:lastRow="0" w:firstColumn="1" w:lastColumn="0" w:noHBand="0" w:noVBand="1"/>
      </w:tblPr>
      <w:tblGrid>
        <w:gridCol w:w="988"/>
        <w:gridCol w:w="1456"/>
        <w:gridCol w:w="1431"/>
        <w:gridCol w:w="1688"/>
        <w:gridCol w:w="1190"/>
        <w:gridCol w:w="2309"/>
      </w:tblGrid>
      <w:tr w:rsidR="00D42B62" w:rsidTr="005C2D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rsidR="00D42B62" w:rsidRDefault="00D42B62" w:rsidP="00804A8C">
            <w:r>
              <w:t>Datum</w:t>
            </w:r>
          </w:p>
        </w:tc>
        <w:tc>
          <w:tcPr>
            <w:tcW w:w="1456" w:type="dxa"/>
          </w:tcPr>
          <w:p w:rsidR="00D42B62" w:rsidRDefault="00D42B62" w:rsidP="00804A8C">
            <w:pPr>
              <w:cnfStyle w:val="100000000000" w:firstRow="1" w:lastRow="0" w:firstColumn="0" w:lastColumn="0" w:oddVBand="0" w:evenVBand="0" w:oddHBand="0" w:evenHBand="0" w:firstRowFirstColumn="0" w:firstRowLastColumn="0" w:lastRowFirstColumn="0" w:lastRowLastColumn="0"/>
            </w:pPr>
            <w:r>
              <w:t>Hall</w:t>
            </w:r>
          </w:p>
        </w:tc>
        <w:tc>
          <w:tcPr>
            <w:tcW w:w="1433" w:type="dxa"/>
          </w:tcPr>
          <w:p w:rsidR="00D42B62" w:rsidRDefault="00D42B62" w:rsidP="00804A8C">
            <w:pPr>
              <w:cnfStyle w:val="100000000000" w:firstRow="1" w:lastRow="0" w:firstColumn="0" w:lastColumn="0" w:oddVBand="0" w:evenVBand="0" w:oddHBand="0" w:evenHBand="0" w:firstRowFirstColumn="0" w:firstRowLastColumn="0" w:lastRowFirstColumn="0" w:lastRowLastColumn="0"/>
            </w:pPr>
            <w:r>
              <w:t>Matchvärd</w:t>
            </w:r>
          </w:p>
        </w:tc>
        <w:tc>
          <w:tcPr>
            <w:tcW w:w="1691" w:type="dxa"/>
          </w:tcPr>
          <w:p w:rsidR="00D42B62" w:rsidRDefault="00D42B62" w:rsidP="00804A8C">
            <w:pPr>
              <w:cnfStyle w:val="100000000000" w:firstRow="1" w:lastRow="0" w:firstColumn="0" w:lastColumn="0" w:oddVBand="0" w:evenVBand="0" w:oddHBand="0" w:evenHBand="0" w:firstRowFirstColumn="0" w:firstRowLastColumn="0" w:lastRowFirstColumn="0" w:lastRowLastColumn="0"/>
            </w:pPr>
            <w:r>
              <w:t>Sekretariatet</w:t>
            </w:r>
          </w:p>
        </w:tc>
        <w:tc>
          <w:tcPr>
            <w:tcW w:w="1190" w:type="dxa"/>
          </w:tcPr>
          <w:p w:rsidR="00D42B62" w:rsidRDefault="00D42B62" w:rsidP="00804A8C">
            <w:pPr>
              <w:cnfStyle w:val="100000000000" w:firstRow="1" w:lastRow="0" w:firstColumn="0" w:lastColumn="0" w:oddVBand="0" w:evenVBand="0" w:oddHBand="0" w:evenHBand="0" w:firstRowFirstColumn="0" w:firstRowLastColumn="0" w:lastRowFirstColumn="0" w:lastRowLastColumn="0"/>
            </w:pPr>
            <w:r>
              <w:t>Speaker</w:t>
            </w:r>
          </w:p>
        </w:tc>
        <w:tc>
          <w:tcPr>
            <w:tcW w:w="2312" w:type="dxa"/>
          </w:tcPr>
          <w:p w:rsidR="00D42B62" w:rsidRDefault="00D42B62" w:rsidP="00804A8C">
            <w:pPr>
              <w:cnfStyle w:val="100000000000" w:firstRow="1" w:lastRow="0" w:firstColumn="0" w:lastColumn="0" w:oddVBand="0" w:evenVBand="0" w:oddHBand="0" w:evenHBand="0" w:firstRowFirstColumn="0" w:firstRowLastColumn="0" w:lastRowFirstColumn="0" w:lastRowLastColumn="0"/>
            </w:pPr>
            <w:r>
              <w:t>Bollförsäljning/fika</w:t>
            </w:r>
          </w:p>
        </w:tc>
      </w:tr>
      <w:tr w:rsidR="00D42B62" w:rsidTr="005C2DE9">
        <w:tc>
          <w:tcPr>
            <w:cnfStyle w:val="001000000000" w:firstRow="0" w:lastRow="0" w:firstColumn="1" w:lastColumn="0" w:oddVBand="0" w:evenVBand="0" w:oddHBand="0" w:evenHBand="0" w:firstRowFirstColumn="0" w:firstRowLastColumn="0" w:lastRowFirstColumn="0" w:lastRowLastColumn="0"/>
            <w:tcW w:w="990" w:type="dxa"/>
          </w:tcPr>
          <w:p w:rsidR="00D42B62" w:rsidRDefault="00D42B62" w:rsidP="00804A8C">
            <w:r>
              <w:t>30 nov -19</w:t>
            </w:r>
          </w:p>
        </w:tc>
        <w:tc>
          <w:tcPr>
            <w:tcW w:w="1456" w:type="dxa"/>
          </w:tcPr>
          <w:p w:rsidR="00D42B62" w:rsidRDefault="00D42B62" w:rsidP="00804A8C">
            <w:pPr>
              <w:cnfStyle w:val="000000000000" w:firstRow="0" w:lastRow="0" w:firstColumn="0" w:lastColumn="0" w:oddVBand="0" w:evenVBand="0" w:oddHBand="0" w:evenHBand="0" w:firstRowFirstColumn="0" w:firstRowLastColumn="0" w:lastRowFirstColumn="0" w:lastRowLastColumn="0"/>
            </w:pPr>
            <w:proofErr w:type="spellStart"/>
            <w:r w:rsidRPr="005C2DE9">
              <w:rPr>
                <w:highlight w:val="yellow"/>
              </w:rPr>
              <w:t>Kumlaby</w:t>
            </w:r>
            <w:proofErr w:type="spellEnd"/>
          </w:p>
        </w:tc>
        <w:tc>
          <w:tcPr>
            <w:tcW w:w="1433" w:type="dxa"/>
          </w:tcPr>
          <w:p w:rsidR="00D42B62" w:rsidRDefault="00D42B62" w:rsidP="00804A8C">
            <w:pPr>
              <w:cnfStyle w:val="000000000000" w:firstRow="0" w:lastRow="0" w:firstColumn="0" w:lastColumn="0" w:oddVBand="0" w:evenVBand="0" w:oddHBand="0" w:evenHBand="0" w:firstRowFirstColumn="0" w:firstRowLastColumn="0" w:lastRowFirstColumn="0" w:lastRowLastColumn="0"/>
            </w:pPr>
            <w:r>
              <w:t>Nordin</w:t>
            </w:r>
          </w:p>
        </w:tc>
        <w:tc>
          <w:tcPr>
            <w:tcW w:w="1691" w:type="dxa"/>
          </w:tcPr>
          <w:p w:rsidR="00D42B62" w:rsidRDefault="00D42B62" w:rsidP="00804A8C">
            <w:pPr>
              <w:cnfStyle w:val="000000000000" w:firstRow="0" w:lastRow="0" w:firstColumn="0" w:lastColumn="0" w:oddVBand="0" w:evenVBand="0" w:oddHBand="0" w:evenHBand="0" w:firstRowFirstColumn="0" w:firstRowLastColumn="0" w:lastRowFirstColumn="0" w:lastRowLastColumn="0"/>
            </w:pPr>
            <w:r>
              <w:t>Ingela/</w:t>
            </w:r>
          </w:p>
        </w:tc>
        <w:tc>
          <w:tcPr>
            <w:tcW w:w="1190" w:type="dxa"/>
          </w:tcPr>
          <w:p w:rsidR="00D42B62" w:rsidRDefault="00D42B62" w:rsidP="00804A8C">
            <w:pPr>
              <w:cnfStyle w:val="000000000000" w:firstRow="0" w:lastRow="0" w:firstColumn="0" w:lastColumn="0" w:oddVBand="0" w:evenVBand="0" w:oddHBand="0" w:evenHBand="0" w:firstRowFirstColumn="0" w:firstRowLastColumn="0" w:lastRowFirstColumn="0" w:lastRowLastColumn="0"/>
            </w:pPr>
            <w:r>
              <w:t>Per P</w:t>
            </w:r>
          </w:p>
        </w:tc>
        <w:tc>
          <w:tcPr>
            <w:tcW w:w="2312" w:type="dxa"/>
          </w:tcPr>
          <w:p w:rsidR="00D42B62" w:rsidRDefault="00D42B62" w:rsidP="00804A8C">
            <w:pPr>
              <w:cnfStyle w:val="000000000000" w:firstRow="0" w:lastRow="0" w:firstColumn="0" w:lastColumn="0" w:oddVBand="0" w:evenVBand="0" w:oddHBand="0" w:evenHBand="0" w:firstRowFirstColumn="0" w:firstRowLastColumn="0" w:lastRowFirstColumn="0" w:lastRowLastColumn="0"/>
            </w:pPr>
            <w:proofErr w:type="gramStart"/>
            <w:r>
              <w:t xml:space="preserve">Fika- </w:t>
            </w:r>
            <w:r w:rsidR="00262C55">
              <w:t>Liljegren</w:t>
            </w:r>
            <w:proofErr w:type="gramEnd"/>
          </w:p>
        </w:tc>
      </w:tr>
      <w:tr w:rsidR="00D42B62" w:rsidTr="005C2DE9">
        <w:tc>
          <w:tcPr>
            <w:cnfStyle w:val="001000000000" w:firstRow="0" w:lastRow="0" w:firstColumn="1" w:lastColumn="0" w:oddVBand="0" w:evenVBand="0" w:oddHBand="0" w:evenHBand="0" w:firstRowFirstColumn="0" w:firstRowLastColumn="0" w:lastRowFirstColumn="0" w:lastRowLastColumn="0"/>
            <w:tcW w:w="990" w:type="dxa"/>
          </w:tcPr>
          <w:p w:rsidR="00D42B62" w:rsidRDefault="00D42B62" w:rsidP="00804A8C">
            <w:r>
              <w:t>14 dec -19</w:t>
            </w:r>
          </w:p>
        </w:tc>
        <w:tc>
          <w:tcPr>
            <w:tcW w:w="1456" w:type="dxa"/>
          </w:tcPr>
          <w:p w:rsidR="00D42B62" w:rsidRDefault="00D42B62" w:rsidP="00804A8C">
            <w:pPr>
              <w:cnfStyle w:val="000000000000" w:firstRow="0" w:lastRow="0" w:firstColumn="0" w:lastColumn="0" w:oddVBand="0" w:evenVBand="0" w:oddHBand="0" w:evenHBand="0" w:firstRowFirstColumn="0" w:firstRowLastColumn="0" w:lastRowFirstColumn="0" w:lastRowLastColumn="0"/>
            </w:pPr>
            <w:proofErr w:type="spellStart"/>
            <w:r w:rsidRPr="005C2DE9">
              <w:rPr>
                <w:highlight w:val="yellow"/>
              </w:rPr>
              <w:t>Kumlaby</w:t>
            </w:r>
            <w:proofErr w:type="spellEnd"/>
          </w:p>
        </w:tc>
        <w:tc>
          <w:tcPr>
            <w:tcW w:w="1433" w:type="dxa"/>
          </w:tcPr>
          <w:p w:rsidR="00D42B62" w:rsidRDefault="00262C55" w:rsidP="00804A8C">
            <w:pPr>
              <w:cnfStyle w:val="000000000000" w:firstRow="0" w:lastRow="0" w:firstColumn="0" w:lastColumn="0" w:oddVBand="0" w:evenVBand="0" w:oddHBand="0" w:evenHBand="0" w:firstRowFirstColumn="0" w:firstRowLastColumn="0" w:lastRowFirstColumn="0" w:lastRowLastColumn="0"/>
            </w:pPr>
            <w:r>
              <w:t>Johansson</w:t>
            </w:r>
          </w:p>
        </w:tc>
        <w:tc>
          <w:tcPr>
            <w:tcW w:w="1691" w:type="dxa"/>
          </w:tcPr>
          <w:p w:rsidR="00D42B62" w:rsidRDefault="00262C55" w:rsidP="00804A8C">
            <w:pPr>
              <w:cnfStyle w:val="000000000000" w:firstRow="0" w:lastRow="0" w:firstColumn="0" w:lastColumn="0" w:oddVBand="0" w:evenVBand="0" w:oddHBand="0" w:evenHBand="0" w:firstRowFirstColumn="0" w:firstRowLastColumn="0" w:lastRowFirstColumn="0" w:lastRowLastColumn="0"/>
            </w:pPr>
            <w:r>
              <w:t>Håkan/</w:t>
            </w:r>
          </w:p>
        </w:tc>
        <w:tc>
          <w:tcPr>
            <w:tcW w:w="1190" w:type="dxa"/>
          </w:tcPr>
          <w:p w:rsidR="00D42B62" w:rsidRDefault="00262C55" w:rsidP="00804A8C">
            <w:pPr>
              <w:cnfStyle w:val="000000000000" w:firstRow="0" w:lastRow="0" w:firstColumn="0" w:lastColumn="0" w:oddVBand="0" w:evenVBand="0" w:oddHBand="0" w:evenHBand="0" w:firstRowFirstColumn="0" w:firstRowLastColumn="0" w:lastRowFirstColumn="0" w:lastRowLastColumn="0"/>
            </w:pPr>
            <w:r>
              <w:t>Nordqvist</w:t>
            </w:r>
          </w:p>
        </w:tc>
        <w:tc>
          <w:tcPr>
            <w:tcW w:w="2312" w:type="dxa"/>
          </w:tcPr>
          <w:p w:rsidR="00D42B62" w:rsidRDefault="00D42B62" w:rsidP="00804A8C">
            <w:pPr>
              <w:cnfStyle w:val="000000000000" w:firstRow="0" w:lastRow="0" w:firstColumn="0" w:lastColumn="0" w:oddVBand="0" w:evenVBand="0" w:oddHBand="0" w:evenHBand="0" w:firstRowFirstColumn="0" w:firstRowLastColumn="0" w:lastRowFirstColumn="0" w:lastRowLastColumn="0"/>
            </w:pPr>
            <w:proofErr w:type="gramStart"/>
            <w:r>
              <w:t>Fika- Lindberg</w:t>
            </w:r>
            <w:proofErr w:type="gramEnd"/>
          </w:p>
        </w:tc>
      </w:tr>
      <w:tr w:rsidR="00D42B62" w:rsidTr="005C2DE9">
        <w:tc>
          <w:tcPr>
            <w:cnfStyle w:val="001000000000" w:firstRow="0" w:lastRow="0" w:firstColumn="1" w:lastColumn="0" w:oddVBand="0" w:evenVBand="0" w:oddHBand="0" w:evenHBand="0" w:firstRowFirstColumn="0" w:firstRowLastColumn="0" w:lastRowFirstColumn="0" w:lastRowLastColumn="0"/>
            <w:tcW w:w="990" w:type="dxa"/>
          </w:tcPr>
          <w:p w:rsidR="00D42B62" w:rsidRDefault="00D42B62" w:rsidP="00804A8C">
            <w:r>
              <w:t>19 jan</w:t>
            </w:r>
            <w:r w:rsidR="005C2DE9">
              <w:t xml:space="preserve"> </w:t>
            </w:r>
            <w:r>
              <w:t>- 20</w:t>
            </w:r>
          </w:p>
        </w:tc>
        <w:tc>
          <w:tcPr>
            <w:tcW w:w="1456" w:type="dxa"/>
          </w:tcPr>
          <w:p w:rsidR="00D42B62" w:rsidRDefault="00262C55" w:rsidP="00804A8C">
            <w:pPr>
              <w:cnfStyle w:val="000000000000" w:firstRow="0" w:lastRow="0" w:firstColumn="0" w:lastColumn="0" w:oddVBand="0" w:evenVBand="0" w:oddHBand="0" w:evenHBand="0" w:firstRowFirstColumn="0" w:firstRowLastColumn="0" w:lastRowFirstColumn="0" w:lastRowLastColumn="0"/>
            </w:pPr>
            <w:r>
              <w:t>Kumlahallen</w:t>
            </w:r>
          </w:p>
        </w:tc>
        <w:tc>
          <w:tcPr>
            <w:tcW w:w="1433" w:type="dxa"/>
          </w:tcPr>
          <w:p w:rsidR="00D42B62" w:rsidRDefault="00262C55" w:rsidP="00804A8C">
            <w:pPr>
              <w:cnfStyle w:val="000000000000" w:firstRow="0" w:lastRow="0" w:firstColumn="0" w:lastColumn="0" w:oddVBand="0" w:evenVBand="0" w:oddHBand="0" w:evenHBand="0" w:firstRowFirstColumn="0" w:firstRowLastColumn="0" w:lastRowFirstColumn="0" w:lastRowLastColumn="0"/>
            </w:pPr>
            <w:proofErr w:type="spellStart"/>
            <w:r>
              <w:t>Nykom</w:t>
            </w:r>
            <w:proofErr w:type="spellEnd"/>
          </w:p>
        </w:tc>
        <w:tc>
          <w:tcPr>
            <w:tcW w:w="1691" w:type="dxa"/>
          </w:tcPr>
          <w:p w:rsidR="00D42B62" w:rsidRDefault="000918C5" w:rsidP="00804A8C">
            <w:pPr>
              <w:cnfStyle w:val="000000000000" w:firstRow="0" w:lastRow="0" w:firstColumn="0" w:lastColumn="0" w:oddVBand="0" w:evenVBand="0" w:oddHBand="0" w:evenHBand="0" w:firstRowFirstColumn="0" w:firstRowLastColumn="0" w:lastRowFirstColumn="0" w:lastRowLastColumn="0"/>
            </w:pPr>
            <w:r>
              <w:t>Edin/</w:t>
            </w:r>
          </w:p>
        </w:tc>
        <w:tc>
          <w:tcPr>
            <w:tcW w:w="1190" w:type="dxa"/>
          </w:tcPr>
          <w:p w:rsidR="00D42B62" w:rsidRDefault="00262C55" w:rsidP="00804A8C">
            <w:pPr>
              <w:cnfStyle w:val="000000000000" w:firstRow="0" w:lastRow="0" w:firstColumn="0" w:lastColumn="0" w:oddVBand="0" w:evenVBand="0" w:oddHBand="0" w:evenHBand="0" w:firstRowFirstColumn="0" w:firstRowLastColumn="0" w:lastRowFirstColumn="0" w:lastRowLastColumn="0"/>
            </w:pPr>
            <w:r>
              <w:t>Lindberg</w:t>
            </w:r>
          </w:p>
        </w:tc>
        <w:tc>
          <w:tcPr>
            <w:tcW w:w="2312" w:type="dxa"/>
          </w:tcPr>
          <w:p w:rsidR="00D42B62" w:rsidRDefault="00D42B62" w:rsidP="00804A8C">
            <w:pPr>
              <w:cnfStyle w:val="000000000000" w:firstRow="0" w:lastRow="0" w:firstColumn="0" w:lastColumn="0" w:oddVBand="0" w:evenVBand="0" w:oddHBand="0" w:evenHBand="0" w:firstRowFirstColumn="0" w:firstRowLastColumn="0" w:lastRowFirstColumn="0" w:lastRowLastColumn="0"/>
            </w:pPr>
            <w:proofErr w:type="spellStart"/>
            <w:r>
              <w:t>Bollnr</w:t>
            </w:r>
            <w:proofErr w:type="spellEnd"/>
            <w:r>
              <w:t>-</w:t>
            </w:r>
            <w:r w:rsidR="00262C55">
              <w:t xml:space="preserve"> Häger</w:t>
            </w:r>
          </w:p>
        </w:tc>
      </w:tr>
      <w:tr w:rsidR="00D42B62" w:rsidTr="005C2DE9">
        <w:tc>
          <w:tcPr>
            <w:cnfStyle w:val="001000000000" w:firstRow="0" w:lastRow="0" w:firstColumn="1" w:lastColumn="0" w:oddVBand="0" w:evenVBand="0" w:oddHBand="0" w:evenHBand="0" w:firstRowFirstColumn="0" w:firstRowLastColumn="0" w:lastRowFirstColumn="0" w:lastRowLastColumn="0"/>
            <w:tcW w:w="990" w:type="dxa"/>
          </w:tcPr>
          <w:p w:rsidR="00D42B62" w:rsidRDefault="00D42B62" w:rsidP="00804A8C">
            <w:r>
              <w:t xml:space="preserve">9 feb </w:t>
            </w:r>
            <w:r w:rsidR="005C2DE9">
              <w:t xml:space="preserve">   </w:t>
            </w:r>
            <w:r>
              <w:t>-19</w:t>
            </w:r>
          </w:p>
        </w:tc>
        <w:tc>
          <w:tcPr>
            <w:tcW w:w="1456" w:type="dxa"/>
          </w:tcPr>
          <w:p w:rsidR="00D42B62" w:rsidRDefault="00262C55" w:rsidP="00804A8C">
            <w:pPr>
              <w:cnfStyle w:val="000000000000" w:firstRow="0" w:lastRow="0" w:firstColumn="0" w:lastColumn="0" w:oddVBand="0" w:evenVBand="0" w:oddHBand="0" w:evenHBand="0" w:firstRowFirstColumn="0" w:firstRowLastColumn="0" w:lastRowFirstColumn="0" w:lastRowLastColumn="0"/>
            </w:pPr>
            <w:r>
              <w:t>Kumlahallen</w:t>
            </w:r>
          </w:p>
        </w:tc>
        <w:tc>
          <w:tcPr>
            <w:tcW w:w="1433" w:type="dxa"/>
          </w:tcPr>
          <w:p w:rsidR="00D42B62" w:rsidRDefault="00262C55" w:rsidP="00804A8C">
            <w:pPr>
              <w:cnfStyle w:val="000000000000" w:firstRow="0" w:lastRow="0" w:firstColumn="0" w:lastColumn="0" w:oddVBand="0" w:evenVBand="0" w:oddHBand="0" w:evenHBand="0" w:firstRowFirstColumn="0" w:firstRowLastColumn="0" w:lastRowFirstColumn="0" w:lastRowLastColumn="0"/>
            </w:pPr>
            <w:r>
              <w:t>Nordqvist</w:t>
            </w:r>
          </w:p>
        </w:tc>
        <w:tc>
          <w:tcPr>
            <w:tcW w:w="1691" w:type="dxa"/>
          </w:tcPr>
          <w:p w:rsidR="00D42B62" w:rsidRDefault="000918C5" w:rsidP="00804A8C">
            <w:pPr>
              <w:cnfStyle w:val="000000000000" w:firstRow="0" w:lastRow="0" w:firstColumn="0" w:lastColumn="0" w:oddVBand="0" w:evenVBand="0" w:oddHBand="0" w:evenHBand="0" w:firstRowFirstColumn="0" w:firstRowLastColumn="0" w:lastRowFirstColumn="0" w:lastRowLastColumn="0"/>
            </w:pPr>
            <w:r>
              <w:t>Ingela/</w:t>
            </w:r>
          </w:p>
        </w:tc>
        <w:tc>
          <w:tcPr>
            <w:tcW w:w="1190" w:type="dxa"/>
          </w:tcPr>
          <w:p w:rsidR="00D42B62" w:rsidRDefault="00262C55" w:rsidP="00804A8C">
            <w:pPr>
              <w:cnfStyle w:val="000000000000" w:firstRow="0" w:lastRow="0" w:firstColumn="0" w:lastColumn="0" w:oddVBand="0" w:evenVBand="0" w:oddHBand="0" w:evenHBand="0" w:firstRowFirstColumn="0" w:firstRowLastColumn="0" w:lastRowFirstColumn="0" w:lastRowLastColumn="0"/>
            </w:pPr>
            <w:r>
              <w:t>Juhlin</w:t>
            </w:r>
          </w:p>
        </w:tc>
        <w:tc>
          <w:tcPr>
            <w:tcW w:w="2312" w:type="dxa"/>
          </w:tcPr>
          <w:p w:rsidR="00D42B62" w:rsidRDefault="00262C55" w:rsidP="00804A8C">
            <w:pPr>
              <w:cnfStyle w:val="000000000000" w:firstRow="0" w:lastRow="0" w:firstColumn="0" w:lastColumn="0" w:oddVBand="0" w:evenVBand="0" w:oddHBand="0" w:evenHBand="0" w:firstRowFirstColumn="0" w:firstRowLastColumn="0" w:lastRowFirstColumn="0" w:lastRowLastColumn="0"/>
            </w:pPr>
            <w:proofErr w:type="spellStart"/>
            <w:r>
              <w:t>Bollnr</w:t>
            </w:r>
            <w:proofErr w:type="spellEnd"/>
            <w:r>
              <w:t>- Nordin</w:t>
            </w:r>
          </w:p>
        </w:tc>
      </w:tr>
      <w:tr w:rsidR="00D42B62" w:rsidTr="005C2DE9">
        <w:tc>
          <w:tcPr>
            <w:cnfStyle w:val="001000000000" w:firstRow="0" w:lastRow="0" w:firstColumn="1" w:lastColumn="0" w:oddVBand="0" w:evenVBand="0" w:oddHBand="0" w:evenHBand="0" w:firstRowFirstColumn="0" w:firstRowLastColumn="0" w:lastRowFirstColumn="0" w:lastRowLastColumn="0"/>
            <w:tcW w:w="990" w:type="dxa"/>
          </w:tcPr>
          <w:p w:rsidR="00D42B62" w:rsidRDefault="00D42B62" w:rsidP="00804A8C">
            <w:r>
              <w:t xml:space="preserve">22 mars </w:t>
            </w:r>
            <w:r w:rsidR="005C2DE9">
              <w:t xml:space="preserve">  </w:t>
            </w:r>
            <w:r>
              <w:t>-20</w:t>
            </w:r>
          </w:p>
        </w:tc>
        <w:tc>
          <w:tcPr>
            <w:tcW w:w="1456" w:type="dxa"/>
          </w:tcPr>
          <w:p w:rsidR="00D42B62" w:rsidRDefault="00262C55" w:rsidP="00804A8C">
            <w:pPr>
              <w:cnfStyle w:val="000000000000" w:firstRow="0" w:lastRow="0" w:firstColumn="0" w:lastColumn="0" w:oddVBand="0" w:evenVBand="0" w:oddHBand="0" w:evenHBand="0" w:firstRowFirstColumn="0" w:firstRowLastColumn="0" w:lastRowFirstColumn="0" w:lastRowLastColumn="0"/>
            </w:pPr>
            <w:r>
              <w:t>Kumlahallen</w:t>
            </w:r>
          </w:p>
        </w:tc>
        <w:tc>
          <w:tcPr>
            <w:tcW w:w="1433" w:type="dxa"/>
          </w:tcPr>
          <w:p w:rsidR="00D42B62" w:rsidRDefault="00262C55" w:rsidP="00804A8C">
            <w:pPr>
              <w:cnfStyle w:val="000000000000" w:firstRow="0" w:lastRow="0" w:firstColumn="0" w:lastColumn="0" w:oddVBand="0" w:evenVBand="0" w:oddHBand="0" w:evenHBand="0" w:firstRowFirstColumn="0" w:firstRowLastColumn="0" w:lastRowFirstColumn="0" w:lastRowLastColumn="0"/>
            </w:pPr>
            <w:proofErr w:type="spellStart"/>
            <w:r>
              <w:t>Salsjö</w:t>
            </w:r>
            <w:proofErr w:type="spellEnd"/>
          </w:p>
        </w:tc>
        <w:tc>
          <w:tcPr>
            <w:tcW w:w="1691" w:type="dxa"/>
          </w:tcPr>
          <w:p w:rsidR="00D42B62" w:rsidRDefault="000918C5" w:rsidP="00804A8C">
            <w:pPr>
              <w:cnfStyle w:val="000000000000" w:firstRow="0" w:lastRow="0" w:firstColumn="0" w:lastColumn="0" w:oddVBand="0" w:evenVBand="0" w:oddHBand="0" w:evenHBand="0" w:firstRowFirstColumn="0" w:firstRowLastColumn="0" w:lastRowFirstColumn="0" w:lastRowLastColumn="0"/>
            </w:pPr>
            <w:r>
              <w:t>Håkan/</w:t>
            </w:r>
          </w:p>
        </w:tc>
        <w:tc>
          <w:tcPr>
            <w:tcW w:w="1190" w:type="dxa"/>
          </w:tcPr>
          <w:p w:rsidR="00D42B62" w:rsidRDefault="00262C55" w:rsidP="00804A8C">
            <w:pPr>
              <w:cnfStyle w:val="000000000000" w:firstRow="0" w:lastRow="0" w:firstColumn="0" w:lastColumn="0" w:oddVBand="0" w:evenVBand="0" w:oddHBand="0" w:evenHBand="0" w:firstRowFirstColumn="0" w:firstRowLastColumn="0" w:lastRowFirstColumn="0" w:lastRowLastColumn="0"/>
            </w:pPr>
            <w:r>
              <w:t>Per P</w:t>
            </w:r>
          </w:p>
        </w:tc>
        <w:tc>
          <w:tcPr>
            <w:tcW w:w="2312" w:type="dxa"/>
          </w:tcPr>
          <w:p w:rsidR="00D42B62" w:rsidRDefault="00262C55" w:rsidP="00804A8C">
            <w:pPr>
              <w:cnfStyle w:val="000000000000" w:firstRow="0" w:lastRow="0" w:firstColumn="0" w:lastColumn="0" w:oddVBand="0" w:evenVBand="0" w:oddHBand="0" w:evenHBand="0" w:firstRowFirstColumn="0" w:firstRowLastColumn="0" w:lastRowFirstColumn="0" w:lastRowLastColumn="0"/>
            </w:pPr>
            <w:proofErr w:type="spellStart"/>
            <w:r>
              <w:t>Bollnr-Nykom</w:t>
            </w:r>
            <w:proofErr w:type="spellEnd"/>
          </w:p>
        </w:tc>
      </w:tr>
      <w:tr w:rsidR="00D42B62" w:rsidTr="005C2DE9">
        <w:tc>
          <w:tcPr>
            <w:cnfStyle w:val="001000000000" w:firstRow="0" w:lastRow="0" w:firstColumn="1" w:lastColumn="0" w:oddVBand="0" w:evenVBand="0" w:oddHBand="0" w:evenHBand="0" w:firstRowFirstColumn="0" w:firstRowLastColumn="0" w:lastRowFirstColumn="0" w:lastRowLastColumn="0"/>
            <w:tcW w:w="990" w:type="dxa"/>
          </w:tcPr>
          <w:p w:rsidR="00D42B62" w:rsidRDefault="00D42B62" w:rsidP="00804A8C">
            <w:r>
              <w:t xml:space="preserve">29 mars </w:t>
            </w:r>
            <w:r w:rsidR="005C2DE9">
              <w:t xml:space="preserve">  </w:t>
            </w:r>
            <w:r>
              <w:t>-20</w:t>
            </w:r>
          </w:p>
        </w:tc>
        <w:tc>
          <w:tcPr>
            <w:tcW w:w="1456" w:type="dxa"/>
          </w:tcPr>
          <w:p w:rsidR="00D42B62" w:rsidRDefault="00262C55" w:rsidP="00804A8C">
            <w:pPr>
              <w:cnfStyle w:val="000000000000" w:firstRow="0" w:lastRow="0" w:firstColumn="0" w:lastColumn="0" w:oddVBand="0" w:evenVBand="0" w:oddHBand="0" w:evenHBand="0" w:firstRowFirstColumn="0" w:firstRowLastColumn="0" w:lastRowFirstColumn="0" w:lastRowLastColumn="0"/>
            </w:pPr>
            <w:r>
              <w:t>Kumlahallen</w:t>
            </w:r>
          </w:p>
        </w:tc>
        <w:tc>
          <w:tcPr>
            <w:tcW w:w="1433" w:type="dxa"/>
          </w:tcPr>
          <w:p w:rsidR="00D42B62" w:rsidRDefault="00262C55" w:rsidP="00804A8C">
            <w:pPr>
              <w:cnfStyle w:val="000000000000" w:firstRow="0" w:lastRow="0" w:firstColumn="0" w:lastColumn="0" w:oddVBand="0" w:evenVBand="0" w:oddHBand="0" w:evenHBand="0" w:firstRowFirstColumn="0" w:firstRowLastColumn="0" w:lastRowFirstColumn="0" w:lastRowLastColumn="0"/>
            </w:pPr>
            <w:proofErr w:type="spellStart"/>
            <w:r>
              <w:t>Klinton</w:t>
            </w:r>
            <w:proofErr w:type="spellEnd"/>
          </w:p>
        </w:tc>
        <w:tc>
          <w:tcPr>
            <w:tcW w:w="1691" w:type="dxa"/>
          </w:tcPr>
          <w:p w:rsidR="00D42B62" w:rsidRDefault="000918C5" w:rsidP="00804A8C">
            <w:pPr>
              <w:cnfStyle w:val="000000000000" w:firstRow="0" w:lastRow="0" w:firstColumn="0" w:lastColumn="0" w:oddVBand="0" w:evenVBand="0" w:oddHBand="0" w:evenHBand="0" w:firstRowFirstColumn="0" w:firstRowLastColumn="0" w:lastRowFirstColumn="0" w:lastRowLastColumn="0"/>
            </w:pPr>
            <w:r>
              <w:t>Edin/</w:t>
            </w:r>
          </w:p>
        </w:tc>
        <w:tc>
          <w:tcPr>
            <w:tcW w:w="1190" w:type="dxa"/>
          </w:tcPr>
          <w:p w:rsidR="00D42B62" w:rsidRDefault="00262C55" w:rsidP="00804A8C">
            <w:pPr>
              <w:cnfStyle w:val="000000000000" w:firstRow="0" w:lastRow="0" w:firstColumn="0" w:lastColumn="0" w:oddVBand="0" w:evenVBand="0" w:oddHBand="0" w:evenHBand="0" w:firstRowFirstColumn="0" w:firstRowLastColumn="0" w:lastRowFirstColumn="0" w:lastRowLastColumn="0"/>
            </w:pPr>
            <w:r>
              <w:t>Häger</w:t>
            </w:r>
          </w:p>
        </w:tc>
        <w:tc>
          <w:tcPr>
            <w:tcW w:w="2312" w:type="dxa"/>
          </w:tcPr>
          <w:p w:rsidR="00D42B62" w:rsidRDefault="00262C55" w:rsidP="00804A8C">
            <w:pPr>
              <w:cnfStyle w:val="000000000000" w:firstRow="0" w:lastRow="0" w:firstColumn="0" w:lastColumn="0" w:oddVBand="0" w:evenVBand="0" w:oddHBand="0" w:evenHBand="0" w:firstRowFirstColumn="0" w:firstRowLastColumn="0" w:lastRowFirstColumn="0" w:lastRowLastColumn="0"/>
            </w:pPr>
            <w:proofErr w:type="spellStart"/>
            <w:r>
              <w:t>Bollnr</w:t>
            </w:r>
            <w:proofErr w:type="spellEnd"/>
            <w:r>
              <w:t>- Johansson</w:t>
            </w:r>
          </w:p>
        </w:tc>
      </w:tr>
    </w:tbl>
    <w:p w:rsidR="00D42B62" w:rsidRDefault="00D42B62" w:rsidP="00804A8C"/>
    <w:p w:rsidR="00BE0329" w:rsidRDefault="00BE0329" w:rsidP="00804A8C">
      <w:r>
        <w:t>Matchvärd- innebär att du har koll på hur stämningen är under matchen, lyssnar in vad som sägs om domare, spelare, mm. Och att du säger till vid när publiken har ett olämpligt beteende.</w:t>
      </w:r>
    </w:p>
    <w:p w:rsidR="00BE0329" w:rsidRDefault="00BE0329" w:rsidP="00804A8C">
      <w:r>
        <w:t xml:space="preserve">Till fikaförsäljningen finns två lådor med muggar, servetter, mm. </w:t>
      </w:r>
      <w:proofErr w:type="spellStart"/>
      <w:r>
        <w:t>Kumlaby</w:t>
      </w:r>
      <w:proofErr w:type="spellEnd"/>
      <w:r>
        <w:t xml:space="preserve"> finns en vagn med kaffebryggare, mm att ställa fram och lägga fika och dryck på vid försäljning. Växelkassa tar vi med till </w:t>
      </w:r>
      <w:proofErr w:type="spellStart"/>
      <w:r>
        <w:t>Kumlaby</w:t>
      </w:r>
      <w:proofErr w:type="spellEnd"/>
      <w:r>
        <w:t>.</w:t>
      </w:r>
    </w:p>
    <w:p w:rsidR="00BE0329" w:rsidRDefault="00BE0329" w:rsidP="00804A8C">
      <w:r>
        <w:t>Boll-försäljning. Innebär att du ”säljer” bollar med nummer på (finns i förrådet i Kumlahallen) och i halvlek kastar alla in deras bollar mot mitten på golvet. Närmst vinner hälften av pengarna som kommit in vid denna försäljning.</w:t>
      </w:r>
      <w:bookmarkStart w:id="0" w:name="_GoBack"/>
      <w:bookmarkEnd w:id="0"/>
    </w:p>
    <w:p w:rsidR="00BE0329" w:rsidRDefault="00BE0329" w:rsidP="00804A8C">
      <w:r>
        <w:t>Speaker- innebär att du presenterar dagens matchvärd samt båda lagens spelare.</w:t>
      </w:r>
    </w:p>
    <w:p w:rsidR="00BE0329" w:rsidRPr="00804A8C" w:rsidRDefault="00BE0329" w:rsidP="00804A8C"/>
    <w:sectPr w:rsidR="00BE0329" w:rsidRPr="00804A8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63C" w:rsidRDefault="007F463C" w:rsidP="001A1FDF">
      <w:pPr>
        <w:spacing w:line="240" w:lineRule="auto"/>
      </w:pPr>
      <w:r>
        <w:separator/>
      </w:r>
    </w:p>
  </w:endnote>
  <w:endnote w:type="continuationSeparator" w:id="0">
    <w:p w:rsidR="007F463C" w:rsidRDefault="007F463C" w:rsidP="001A1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9" w:rsidRDefault="00BE032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9" w:rsidRDefault="00BE032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9" w:rsidRDefault="00BE03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63C" w:rsidRDefault="007F463C" w:rsidP="001A1FDF">
      <w:pPr>
        <w:spacing w:line="240" w:lineRule="auto"/>
      </w:pPr>
      <w:r>
        <w:separator/>
      </w:r>
    </w:p>
  </w:footnote>
  <w:footnote w:type="continuationSeparator" w:id="0">
    <w:p w:rsidR="007F463C" w:rsidRDefault="007F463C" w:rsidP="001A1F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9" w:rsidRDefault="00BE032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9" w:rsidRDefault="00BE032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9" w:rsidRDefault="00BE032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12C25B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23C7AB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6FA6DB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08803B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583C5E2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471C83A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8F1D05"/>
    <w:multiLevelType w:val="multilevel"/>
    <w:tmpl w:val="D4B6EA28"/>
    <w:lvl w:ilvl="0">
      <w:start w:val="1"/>
      <w:numFmt w:val="bullet"/>
      <w:pStyle w:val="Punktlista"/>
      <w:lvlText w:val=""/>
      <w:lvlJc w:val="left"/>
      <w:pPr>
        <w:ind w:left="357" w:hanging="357"/>
      </w:pPr>
      <w:rPr>
        <w:rFonts w:ascii="Symbol" w:hAnsi="Symbol" w:hint="default"/>
      </w:rPr>
    </w:lvl>
    <w:lvl w:ilvl="1">
      <w:start w:val="1"/>
      <w:numFmt w:val="bullet"/>
      <w:pStyle w:val="Punktlista2"/>
      <w:lvlText w:val="o"/>
      <w:lvlJc w:val="left"/>
      <w:pPr>
        <w:ind w:left="714" w:hanging="357"/>
      </w:pPr>
      <w:rPr>
        <w:rFonts w:ascii="Courier New" w:hAnsi="Courier New" w:hint="default"/>
      </w:rPr>
    </w:lvl>
    <w:lvl w:ilvl="2">
      <w:start w:val="1"/>
      <w:numFmt w:val="bullet"/>
      <w:pStyle w:val="Punktlista3"/>
      <w:lvlText w:val=""/>
      <w:lvlJc w:val="left"/>
      <w:pPr>
        <w:ind w:left="1072" w:hanging="35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F74ED5"/>
    <w:multiLevelType w:val="multilevel"/>
    <w:tmpl w:val="7A6E5224"/>
    <w:lvl w:ilvl="0">
      <w:start w:val="1"/>
      <w:numFmt w:val="decimal"/>
      <w:pStyle w:val="Rubrik1Numrerad"/>
      <w:suff w:val="space"/>
      <w:lvlText w:val="%1"/>
      <w:lvlJc w:val="left"/>
      <w:pPr>
        <w:ind w:left="0" w:firstLine="0"/>
      </w:pPr>
      <w:rPr>
        <w:rFonts w:hint="default"/>
      </w:rPr>
    </w:lvl>
    <w:lvl w:ilvl="1">
      <w:start w:val="1"/>
      <w:numFmt w:val="decimal"/>
      <w:pStyle w:val="Rubrik2Numrerad"/>
      <w:suff w:val="space"/>
      <w:lvlText w:val="%1.%2"/>
      <w:lvlJc w:val="left"/>
      <w:pPr>
        <w:ind w:left="0" w:firstLine="0"/>
      </w:pPr>
      <w:rPr>
        <w:rFonts w:hint="default"/>
      </w:rPr>
    </w:lvl>
    <w:lvl w:ilvl="2">
      <w:start w:val="1"/>
      <w:numFmt w:val="decimal"/>
      <w:pStyle w:val="Rubrik3Numrerad"/>
      <w:suff w:val="space"/>
      <w:lvlText w:val="%1.%2.%3"/>
      <w:lvlJc w:val="left"/>
      <w:pPr>
        <w:ind w:left="0" w:firstLine="0"/>
      </w:pPr>
      <w:rPr>
        <w:rFonts w:hint="default"/>
      </w:rPr>
    </w:lvl>
    <w:lvl w:ilvl="3">
      <w:start w:val="1"/>
      <w:numFmt w:val="decimal"/>
      <w:pStyle w:val="Rubrik4Numrerad"/>
      <w:suff w:val="space"/>
      <w:lvlText w:val="%1.%2.%3.%4"/>
      <w:lvlJc w:val="left"/>
      <w:pPr>
        <w:ind w:left="0" w:firstLine="0"/>
      </w:pPr>
      <w:rPr>
        <w:rFonts w:hint="default"/>
      </w:rPr>
    </w:lvl>
    <w:lvl w:ilvl="4">
      <w:start w:val="3"/>
      <w:numFmt w:val="decimal"/>
      <w:lvlText w:val="%5."/>
      <w:lvlJc w:val="left"/>
      <w:pPr>
        <w:tabs>
          <w:tab w:val="num" w:pos="357"/>
        </w:tabs>
        <w:ind w:left="0" w:firstLine="0"/>
      </w:pPr>
      <w:rPr>
        <w:rFonts w:hint="default"/>
      </w:rPr>
    </w:lvl>
    <w:lvl w:ilvl="5">
      <w:start w:val="1"/>
      <w:numFmt w:val="lowerRoman"/>
      <w:lvlText w:val="%6."/>
      <w:lvlJc w:val="right"/>
      <w:pPr>
        <w:tabs>
          <w:tab w:val="num" w:pos="357"/>
        </w:tabs>
        <w:ind w:left="0" w:firstLine="0"/>
      </w:pPr>
      <w:rPr>
        <w:rFonts w:hint="default"/>
      </w:rPr>
    </w:lvl>
    <w:lvl w:ilvl="6">
      <w:start w:val="1"/>
      <w:numFmt w:val="decimal"/>
      <w:lvlText w:val="%7."/>
      <w:lvlJc w:val="left"/>
      <w:pPr>
        <w:tabs>
          <w:tab w:val="num" w:pos="357"/>
        </w:tabs>
        <w:ind w:left="0" w:firstLine="0"/>
      </w:pPr>
      <w:rPr>
        <w:rFonts w:hint="default"/>
      </w:rPr>
    </w:lvl>
    <w:lvl w:ilvl="7">
      <w:start w:val="1"/>
      <w:numFmt w:val="lowerLetter"/>
      <w:lvlText w:val="%8."/>
      <w:lvlJc w:val="left"/>
      <w:pPr>
        <w:tabs>
          <w:tab w:val="num" w:pos="357"/>
        </w:tabs>
        <w:ind w:left="0" w:firstLine="0"/>
      </w:pPr>
      <w:rPr>
        <w:rFonts w:hint="default"/>
      </w:rPr>
    </w:lvl>
    <w:lvl w:ilvl="8">
      <w:start w:val="1"/>
      <w:numFmt w:val="lowerRoman"/>
      <w:lvlText w:val="%9."/>
      <w:lvlJc w:val="right"/>
      <w:pPr>
        <w:tabs>
          <w:tab w:val="num" w:pos="357"/>
        </w:tabs>
        <w:ind w:left="0" w:firstLine="0"/>
      </w:pPr>
      <w:rPr>
        <w:rFonts w:hint="default"/>
      </w:rPr>
    </w:lvl>
  </w:abstractNum>
  <w:abstractNum w:abstractNumId="8" w15:restartNumberingAfterBreak="0">
    <w:nsid w:val="39CF735A"/>
    <w:multiLevelType w:val="multilevel"/>
    <w:tmpl w:val="2056F3D2"/>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14" w:hanging="357"/>
      </w:pPr>
      <w:rPr>
        <w:rFonts w:hint="default"/>
      </w:rPr>
    </w:lvl>
    <w:lvl w:ilvl="2">
      <w:start w:val="1"/>
      <w:numFmt w:val="lowerRoman"/>
      <w:pStyle w:val="Numreradlista3"/>
      <w:lvlText w:val="%3."/>
      <w:lvlJc w:val="right"/>
      <w:pPr>
        <w:ind w:left="1072" w:hanging="22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1"/>
  </w:num>
  <w:num w:numId="3">
    <w:abstractNumId w:val="0"/>
  </w:num>
  <w:num w:numId="4">
    <w:abstractNumId w:val="5"/>
  </w:num>
  <w:num w:numId="5">
    <w:abstractNumId w:val="3"/>
  </w:num>
  <w:num w:numId="6">
    <w:abstractNumId w:val="2"/>
  </w:num>
  <w:num w:numId="7">
    <w:abstractNumId w:val="8"/>
  </w:num>
  <w:num w:numId="8">
    <w:abstractNumId w:val="6"/>
  </w:num>
  <w:num w:numId="9">
    <w:abstractNumId w:val="8"/>
  </w:num>
  <w:num w:numId="10">
    <w:abstractNumId w:val="8"/>
  </w:num>
  <w:num w:numId="11">
    <w:abstractNumId w:val="8"/>
  </w:num>
  <w:num w:numId="12">
    <w:abstractNumId w:val="6"/>
  </w:num>
  <w:num w:numId="13">
    <w:abstractNumId w:val="6"/>
  </w:num>
  <w:num w:numId="14">
    <w:abstractNumId w:val="6"/>
  </w:num>
  <w:num w:numId="15">
    <w:abstractNumId w:val="7"/>
  </w:num>
  <w:num w:numId="16">
    <w:abstractNumId w:val="7"/>
  </w:num>
  <w:num w:numId="17">
    <w:abstractNumId w:val="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B62"/>
    <w:rsid w:val="0003099B"/>
    <w:rsid w:val="000918C5"/>
    <w:rsid w:val="0013017D"/>
    <w:rsid w:val="00130911"/>
    <w:rsid w:val="001A1FDF"/>
    <w:rsid w:val="001A39B3"/>
    <w:rsid w:val="001D4651"/>
    <w:rsid w:val="00214139"/>
    <w:rsid w:val="00252775"/>
    <w:rsid w:val="00261BC7"/>
    <w:rsid w:val="00262C55"/>
    <w:rsid w:val="0026796C"/>
    <w:rsid w:val="002856A9"/>
    <w:rsid w:val="002A3ED1"/>
    <w:rsid w:val="003A4978"/>
    <w:rsid w:val="003C53FE"/>
    <w:rsid w:val="003E006A"/>
    <w:rsid w:val="00431463"/>
    <w:rsid w:val="004933EB"/>
    <w:rsid w:val="004C53BC"/>
    <w:rsid w:val="004E3029"/>
    <w:rsid w:val="004F71C5"/>
    <w:rsid w:val="00512B5F"/>
    <w:rsid w:val="005C2DE9"/>
    <w:rsid w:val="005D725B"/>
    <w:rsid w:val="005F6102"/>
    <w:rsid w:val="005F6713"/>
    <w:rsid w:val="00603EAF"/>
    <w:rsid w:val="006A79FC"/>
    <w:rsid w:val="006B23F9"/>
    <w:rsid w:val="006B38A8"/>
    <w:rsid w:val="006B4B8A"/>
    <w:rsid w:val="006E03CF"/>
    <w:rsid w:val="0070235E"/>
    <w:rsid w:val="007220B5"/>
    <w:rsid w:val="00786B88"/>
    <w:rsid w:val="007C2FBE"/>
    <w:rsid w:val="007F463C"/>
    <w:rsid w:val="00804A8C"/>
    <w:rsid w:val="00844CC7"/>
    <w:rsid w:val="008C7BF7"/>
    <w:rsid w:val="00971810"/>
    <w:rsid w:val="00980665"/>
    <w:rsid w:val="00A2494C"/>
    <w:rsid w:val="00A515DC"/>
    <w:rsid w:val="00A56E06"/>
    <w:rsid w:val="00A97E3A"/>
    <w:rsid w:val="00AB7DC7"/>
    <w:rsid w:val="00AE7250"/>
    <w:rsid w:val="00B01A24"/>
    <w:rsid w:val="00B57F68"/>
    <w:rsid w:val="00B62B59"/>
    <w:rsid w:val="00B9113B"/>
    <w:rsid w:val="00BB77DD"/>
    <w:rsid w:val="00BE0329"/>
    <w:rsid w:val="00BE0A1D"/>
    <w:rsid w:val="00C2250B"/>
    <w:rsid w:val="00C33BB9"/>
    <w:rsid w:val="00C72FDF"/>
    <w:rsid w:val="00C82F74"/>
    <w:rsid w:val="00CD44AC"/>
    <w:rsid w:val="00D265FF"/>
    <w:rsid w:val="00D42B62"/>
    <w:rsid w:val="00D71283"/>
    <w:rsid w:val="00DC26C0"/>
    <w:rsid w:val="00E0256A"/>
    <w:rsid w:val="00E26466"/>
    <w:rsid w:val="00E3224E"/>
    <w:rsid w:val="00E5018E"/>
    <w:rsid w:val="00E81DFF"/>
    <w:rsid w:val="00E95834"/>
    <w:rsid w:val="00EC7BB2"/>
    <w:rsid w:val="00F02337"/>
    <w:rsid w:val="00F75A3A"/>
    <w:rsid w:val="00F946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8158F"/>
  <w15:chartTrackingRefBased/>
  <w15:docId w15:val="{13A5D362-374D-4D4F-9020-0F4F499D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pPr>
        <w:spacing w:before="40" w:after="240" w:line="259" w:lineRule="auto"/>
      </w:pPr>
    </w:pPrDefault>
  </w:docDefaults>
  <w:latentStyles w:defLockedState="0" w:defUIPriority="99" w:defSemiHidden="0" w:defUnhideWhenUsed="0" w:defQFormat="0" w:count="375">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lsdException w:name="footer" w:uiPriority="8"/>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qFormat="1"/>
    <w:lsdException w:name="List Number" w:uiPriority="5" w:qFormat="1"/>
    <w:lsdException w:name="List 2" w:semiHidden="1" w:unhideWhenUsed="1"/>
    <w:lsdException w:name="List 3" w:semiHidden="1" w:unhideWhenUsed="1"/>
    <w:lsdException w:name="List 4" w:semiHidden="1" w:unhideWhenUsed="1"/>
    <w:lsdException w:name="List 5" w:semiHidden="1" w:unhideWhenUsed="1"/>
    <w:lsdException w:name="List Bullet 2" w:uiPriority="5"/>
    <w:lsdException w:name="List Bullet 3" w:uiPriority="5"/>
    <w:lsdException w:name="List Bullet 4" w:semiHidden="1" w:unhideWhenUsed="1"/>
    <w:lsdException w:name="List Bullet 5" w:semiHidden="1" w:unhideWhenUsed="1"/>
    <w:lsdException w:name="List Number 2" w:uiPriority="5"/>
    <w:lsdException w:name="List Number 3" w:uiPriority="5"/>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6E2"/>
  </w:style>
  <w:style w:type="paragraph" w:styleId="Rubrik1">
    <w:name w:val="heading 1"/>
    <w:basedOn w:val="Normal"/>
    <w:next w:val="Normal"/>
    <w:link w:val="Rubrik1Char"/>
    <w:uiPriority w:val="3"/>
    <w:qFormat/>
    <w:rsid w:val="00F946E2"/>
    <w:pPr>
      <w:keepNext/>
      <w:keepLines/>
      <w:spacing w:before="240" w:after="0"/>
      <w:outlineLvl w:val="0"/>
    </w:pPr>
    <w:rPr>
      <w:rFonts w:asciiTheme="majorHAnsi" w:eastAsiaTheme="majorEastAsia" w:hAnsiTheme="majorHAnsi" w:cstheme="majorBidi"/>
      <w:b/>
      <w:sz w:val="32"/>
      <w:szCs w:val="32"/>
    </w:rPr>
  </w:style>
  <w:style w:type="paragraph" w:styleId="Rubrik2">
    <w:name w:val="heading 2"/>
    <w:basedOn w:val="Normal"/>
    <w:next w:val="Normal"/>
    <w:link w:val="Rubrik2Char"/>
    <w:uiPriority w:val="3"/>
    <w:qFormat/>
    <w:rsid w:val="00F946E2"/>
    <w:pPr>
      <w:keepNext/>
      <w:keepLines/>
      <w:spacing w:after="0"/>
      <w:outlineLvl w:val="1"/>
    </w:pPr>
    <w:rPr>
      <w:rFonts w:asciiTheme="majorHAnsi" w:eastAsiaTheme="majorEastAsia" w:hAnsiTheme="majorHAnsi" w:cstheme="majorBidi"/>
      <w:b/>
      <w:sz w:val="28"/>
      <w:szCs w:val="26"/>
    </w:rPr>
  </w:style>
  <w:style w:type="paragraph" w:styleId="Rubrik3">
    <w:name w:val="heading 3"/>
    <w:basedOn w:val="Normal"/>
    <w:next w:val="Normal"/>
    <w:link w:val="Rubrik3Char"/>
    <w:uiPriority w:val="3"/>
    <w:qFormat/>
    <w:rsid w:val="00F946E2"/>
    <w:pPr>
      <w:keepNext/>
      <w:keepLines/>
      <w:spacing w:after="0"/>
      <w:outlineLvl w:val="2"/>
    </w:pPr>
    <w:rPr>
      <w:rFonts w:asciiTheme="majorHAnsi" w:eastAsiaTheme="majorEastAsia" w:hAnsiTheme="majorHAnsi" w:cstheme="majorBidi"/>
      <w:b/>
    </w:rPr>
  </w:style>
  <w:style w:type="paragraph" w:styleId="Rubrik4">
    <w:name w:val="heading 4"/>
    <w:basedOn w:val="Normal"/>
    <w:next w:val="Normal"/>
    <w:link w:val="Rubrik4Char"/>
    <w:uiPriority w:val="3"/>
    <w:qFormat/>
    <w:rsid w:val="00F946E2"/>
    <w:pPr>
      <w:keepNext/>
      <w:keepLines/>
      <w:spacing w:after="0"/>
      <w:outlineLvl w:val="3"/>
    </w:pPr>
    <w:rPr>
      <w:rFonts w:eastAsiaTheme="majorEastAsia" w:cstheme="majorBidi"/>
      <w:b/>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8"/>
    <w:rsid w:val="00F946E2"/>
    <w:pPr>
      <w:tabs>
        <w:tab w:val="center" w:pos="4536"/>
        <w:tab w:val="right" w:pos="9072"/>
      </w:tabs>
      <w:spacing w:before="0" w:after="0"/>
    </w:pPr>
    <w:rPr>
      <w:rFonts w:asciiTheme="majorHAnsi" w:hAnsiTheme="majorHAnsi"/>
      <w:noProof/>
      <w:sz w:val="18"/>
    </w:rPr>
  </w:style>
  <w:style w:type="character" w:customStyle="1" w:styleId="SidhuvudChar">
    <w:name w:val="Sidhuvud Char"/>
    <w:basedOn w:val="Standardstycketeckensnitt"/>
    <w:link w:val="Sidhuvud"/>
    <w:uiPriority w:val="8"/>
    <w:rsid w:val="00F946E2"/>
    <w:rPr>
      <w:rFonts w:asciiTheme="majorHAnsi" w:hAnsiTheme="majorHAnsi"/>
      <w:noProof/>
      <w:sz w:val="18"/>
    </w:rPr>
  </w:style>
  <w:style w:type="paragraph" w:styleId="Sidfot">
    <w:name w:val="footer"/>
    <w:basedOn w:val="Normal"/>
    <w:link w:val="SidfotChar"/>
    <w:uiPriority w:val="8"/>
    <w:rsid w:val="00F946E2"/>
    <w:pPr>
      <w:tabs>
        <w:tab w:val="center" w:pos="4536"/>
        <w:tab w:val="right" w:pos="9072"/>
      </w:tabs>
      <w:spacing w:before="0" w:after="0"/>
    </w:pPr>
    <w:rPr>
      <w:rFonts w:asciiTheme="majorHAnsi" w:hAnsiTheme="majorHAnsi"/>
      <w:noProof/>
      <w:sz w:val="16"/>
    </w:rPr>
  </w:style>
  <w:style w:type="character" w:customStyle="1" w:styleId="SidfotChar">
    <w:name w:val="Sidfot Char"/>
    <w:basedOn w:val="Standardstycketeckensnitt"/>
    <w:link w:val="Sidfot"/>
    <w:uiPriority w:val="8"/>
    <w:rsid w:val="00F946E2"/>
    <w:rPr>
      <w:rFonts w:asciiTheme="majorHAnsi" w:hAnsiTheme="majorHAnsi"/>
      <w:noProof/>
      <w:sz w:val="16"/>
    </w:rPr>
  </w:style>
  <w:style w:type="paragraph" w:styleId="Liststycke">
    <w:name w:val="List Paragraph"/>
    <w:basedOn w:val="Normal"/>
    <w:uiPriority w:val="34"/>
    <w:semiHidden/>
    <w:rsid w:val="00F946E2"/>
    <w:pPr>
      <w:ind w:left="720"/>
      <w:contextualSpacing/>
    </w:pPr>
  </w:style>
  <w:style w:type="paragraph" w:styleId="Numreradlista">
    <w:name w:val="List Number"/>
    <w:basedOn w:val="Normal"/>
    <w:uiPriority w:val="5"/>
    <w:qFormat/>
    <w:rsid w:val="00F946E2"/>
    <w:pPr>
      <w:numPr>
        <w:numId w:val="11"/>
      </w:numPr>
      <w:spacing w:before="80" w:after="80"/>
    </w:pPr>
  </w:style>
  <w:style w:type="paragraph" w:styleId="Numreradlista2">
    <w:name w:val="List Number 2"/>
    <w:basedOn w:val="Normal"/>
    <w:uiPriority w:val="5"/>
    <w:rsid w:val="00F946E2"/>
    <w:pPr>
      <w:numPr>
        <w:ilvl w:val="1"/>
        <w:numId w:val="11"/>
      </w:numPr>
      <w:spacing w:before="60" w:after="60"/>
    </w:pPr>
  </w:style>
  <w:style w:type="paragraph" w:styleId="Numreradlista3">
    <w:name w:val="List Number 3"/>
    <w:basedOn w:val="Normal"/>
    <w:uiPriority w:val="5"/>
    <w:rsid w:val="00F946E2"/>
    <w:pPr>
      <w:numPr>
        <w:ilvl w:val="2"/>
        <w:numId w:val="11"/>
      </w:numPr>
      <w:spacing w:after="40"/>
    </w:pPr>
  </w:style>
  <w:style w:type="paragraph" w:styleId="Punktlista">
    <w:name w:val="List Bullet"/>
    <w:basedOn w:val="Normal"/>
    <w:uiPriority w:val="5"/>
    <w:qFormat/>
    <w:rsid w:val="00F946E2"/>
    <w:pPr>
      <w:numPr>
        <w:numId w:val="14"/>
      </w:numPr>
      <w:spacing w:before="80" w:after="80"/>
    </w:pPr>
  </w:style>
  <w:style w:type="paragraph" w:styleId="Punktlista2">
    <w:name w:val="List Bullet 2"/>
    <w:basedOn w:val="Normal"/>
    <w:uiPriority w:val="5"/>
    <w:rsid w:val="00F946E2"/>
    <w:pPr>
      <w:numPr>
        <w:ilvl w:val="1"/>
        <w:numId w:val="14"/>
      </w:numPr>
      <w:spacing w:before="60" w:after="60"/>
    </w:pPr>
  </w:style>
  <w:style w:type="paragraph" w:styleId="Punktlista3">
    <w:name w:val="List Bullet 3"/>
    <w:basedOn w:val="Normal"/>
    <w:uiPriority w:val="5"/>
    <w:rsid w:val="00F946E2"/>
    <w:pPr>
      <w:numPr>
        <w:ilvl w:val="2"/>
        <w:numId w:val="14"/>
      </w:numPr>
      <w:spacing w:after="40"/>
    </w:pPr>
  </w:style>
  <w:style w:type="character" w:customStyle="1" w:styleId="Rubrik1Char">
    <w:name w:val="Rubrik 1 Char"/>
    <w:basedOn w:val="Standardstycketeckensnitt"/>
    <w:link w:val="Rubrik1"/>
    <w:uiPriority w:val="3"/>
    <w:rsid w:val="00F946E2"/>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3"/>
    <w:rsid w:val="00F946E2"/>
    <w:rPr>
      <w:rFonts w:asciiTheme="majorHAnsi" w:eastAsiaTheme="majorEastAsia" w:hAnsiTheme="majorHAnsi" w:cstheme="majorBidi"/>
      <w:b/>
      <w:sz w:val="28"/>
      <w:szCs w:val="26"/>
    </w:rPr>
  </w:style>
  <w:style w:type="paragraph" w:styleId="Brdtext">
    <w:name w:val="Body Text"/>
    <w:basedOn w:val="Normal"/>
    <w:link w:val="BrdtextChar"/>
    <w:uiPriority w:val="99"/>
    <w:semiHidden/>
    <w:rsid w:val="00F946E2"/>
    <w:pPr>
      <w:spacing w:after="120" w:line="288" w:lineRule="auto"/>
    </w:pPr>
  </w:style>
  <w:style w:type="character" w:customStyle="1" w:styleId="BrdtextChar">
    <w:name w:val="Brödtext Char"/>
    <w:basedOn w:val="Standardstycketeckensnitt"/>
    <w:link w:val="Brdtext"/>
    <w:uiPriority w:val="99"/>
    <w:semiHidden/>
    <w:rsid w:val="00F946E2"/>
  </w:style>
  <w:style w:type="character" w:customStyle="1" w:styleId="Rubrik3Char">
    <w:name w:val="Rubrik 3 Char"/>
    <w:basedOn w:val="Standardstycketeckensnitt"/>
    <w:link w:val="Rubrik3"/>
    <w:uiPriority w:val="3"/>
    <w:rsid w:val="00F946E2"/>
    <w:rPr>
      <w:rFonts w:asciiTheme="majorHAnsi" w:eastAsiaTheme="majorEastAsia" w:hAnsiTheme="majorHAnsi" w:cstheme="majorBidi"/>
      <w:b/>
    </w:rPr>
  </w:style>
  <w:style w:type="character" w:customStyle="1" w:styleId="Rubrik4Char">
    <w:name w:val="Rubrik 4 Char"/>
    <w:basedOn w:val="Standardstycketeckensnitt"/>
    <w:link w:val="Rubrik4"/>
    <w:uiPriority w:val="3"/>
    <w:rsid w:val="00F946E2"/>
    <w:rPr>
      <w:rFonts w:eastAsiaTheme="majorEastAsia" w:cstheme="majorBidi"/>
      <w:b/>
      <w:iCs/>
    </w:rPr>
  </w:style>
  <w:style w:type="paragraph" w:styleId="Ingetavstnd">
    <w:name w:val="No Spacing"/>
    <w:rsid w:val="00F946E2"/>
    <w:pPr>
      <w:spacing w:before="0" w:after="0" w:line="240" w:lineRule="auto"/>
    </w:pPr>
  </w:style>
  <w:style w:type="paragraph" w:styleId="Underrubrik">
    <w:name w:val="Subtitle"/>
    <w:basedOn w:val="Normal"/>
    <w:next w:val="Normal"/>
    <w:link w:val="UnderrubrikChar"/>
    <w:uiPriority w:val="2"/>
    <w:rsid w:val="00F946E2"/>
    <w:pPr>
      <w:numPr>
        <w:ilvl w:val="1"/>
      </w:numPr>
      <w:spacing w:after="160"/>
    </w:pPr>
    <w:rPr>
      <w:rFonts w:asciiTheme="majorHAnsi" w:eastAsiaTheme="minorEastAsia" w:hAnsiTheme="majorHAnsi"/>
      <w:b/>
      <w:spacing w:val="15"/>
      <w:sz w:val="44"/>
    </w:rPr>
  </w:style>
  <w:style w:type="character" w:customStyle="1" w:styleId="UnderrubrikChar">
    <w:name w:val="Underrubrik Char"/>
    <w:basedOn w:val="Standardstycketeckensnitt"/>
    <w:link w:val="Underrubrik"/>
    <w:uiPriority w:val="2"/>
    <w:rsid w:val="00F946E2"/>
    <w:rPr>
      <w:rFonts w:asciiTheme="majorHAnsi" w:eastAsiaTheme="minorEastAsia" w:hAnsiTheme="majorHAnsi"/>
      <w:b/>
      <w:spacing w:val="15"/>
      <w:sz w:val="44"/>
    </w:rPr>
  </w:style>
  <w:style w:type="paragraph" w:customStyle="1" w:styleId="Fretag">
    <w:name w:val="Företag"/>
    <w:basedOn w:val="Sidfot"/>
    <w:uiPriority w:val="7"/>
    <w:rsid w:val="00F946E2"/>
    <w:rPr>
      <w:b/>
      <w:sz w:val="18"/>
    </w:rPr>
  </w:style>
  <w:style w:type="character" w:customStyle="1" w:styleId="Fet">
    <w:name w:val="Fet"/>
    <w:basedOn w:val="Standardstycketeckensnitt"/>
    <w:uiPriority w:val="7"/>
    <w:rsid w:val="00F946E2"/>
    <w:rPr>
      <w:b/>
    </w:rPr>
  </w:style>
  <w:style w:type="paragraph" w:styleId="Rubrik">
    <w:name w:val="Title"/>
    <w:basedOn w:val="Normal"/>
    <w:next w:val="Normal"/>
    <w:link w:val="RubrikChar"/>
    <w:uiPriority w:val="2"/>
    <w:rsid w:val="00F946E2"/>
    <w:pPr>
      <w:spacing w:before="0"/>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2"/>
    <w:rsid w:val="00F946E2"/>
    <w:rPr>
      <w:rFonts w:asciiTheme="majorHAnsi" w:eastAsiaTheme="majorEastAsia" w:hAnsiTheme="majorHAnsi" w:cstheme="majorBidi"/>
      <w:b/>
      <w:spacing w:val="-10"/>
      <w:kern w:val="28"/>
      <w:sz w:val="56"/>
      <w:szCs w:val="56"/>
    </w:rPr>
  </w:style>
  <w:style w:type="paragraph" w:styleId="Innehllsfrteckningsrubrik">
    <w:name w:val="TOC Heading"/>
    <w:basedOn w:val="Rubrik1"/>
    <w:next w:val="Normal"/>
    <w:uiPriority w:val="39"/>
    <w:unhideWhenUsed/>
    <w:qFormat/>
    <w:rsid w:val="00F946E2"/>
    <w:pPr>
      <w:spacing w:after="240"/>
      <w:outlineLvl w:val="9"/>
    </w:pPr>
    <w:rPr>
      <w:lang w:eastAsia="sv-SE"/>
    </w:rPr>
  </w:style>
  <w:style w:type="paragraph" w:styleId="Innehll1">
    <w:name w:val="toc 1"/>
    <w:basedOn w:val="Normal"/>
    <w:next w:val="Normal"/>
    <w:autoRedefine/>
    <w:uiPriority w:val="39"/>
    <w:unhideWhenUsed/>
    <w:rsid w:val="00F946E2"/>
    <w:pPr>
      <w:spacing w:after="120"/>
    </w:pPr>
    <w:rPr>
      <w:rFonts w:asciiTheme="majorHAnsi" w:hAnsiTheme="majorHAnsi"/>
      <w:b/>
    </w:rPr>
  </w:style>
  <w:style w:type="paragraph" w:styleId="Innehll2">
    <w:name w:val="toc 2"/>
    <w:basedOn w:val="Normal"/>
    <w:next w:val="Normal"/>
    <w:autoRedefine/>
    <w:uiPriority w:val="39"/>
    <w:unhideWhenUsed/>
    <w:rsid w:val="00F946E2"/>
    <w:pPr>
      <w:spacing w:after="100"/>
      <w:ind w:left="220"/>
    </w:pPr>
    <w:rPr>
      <w:rFonts w:asciiTheme="majorHAnsi" w:hAnsiTheme="majorHAnsi"/>
      <w:sz w:val="20"/>
    </w:rPr>
  </w:style>
  <w:style w:type="paragraph" w:styleId="Innehll3">
    <w:name w:val="toc 3"/>
    <w:basedOn w:val="Normal"/>
    <w:next w:val="Normal"/>
    <w:autoRedefine/>
    <w:uiPriority w:val="39"/>
    <w:unhideWhenUsed/>
    <w:rsid w:val="00F946E2"/>
    <w:pPr>
      <w:spacing w:after="100"/>
      <w:ind w:left="440"/>
    </w:pPr>
    <w:rPr>
      <w:rFonts w:asciiTheme="majorHAnsi" w:hAnsiTheme="majorHAnsi"/>
      <w:sz w:val="18"/>
    </w:rPr>
  </w:style>
  <w:style w:type="character" w:styleId="Hyperlnk">
    <w:name w:val="Hyperlink"/>
    <w:basedOn w:val="Standardstycketeckensnitt"/>
    <w:uiPriority w:val="99"/>
    <w:unhideWhenUsed/>
    <w:rsid w:val="00F946E2"/>
    <w:rPr>
      <w:color w:val="0563C1" w:themeColor="hyperlink"/>
      <w:u w:val="single"/>
    </w:rPr>
  </w:style>
  <w:style w:type="character" w:styleId="Sidnummer">
    <w:name w:val="page number"/>
    <w:basedOn w:val="Standardstycketeckensnitt"/>
    <w:uiPriority w:val="8"/>
    <w:rsid w:val="00F946E2"/>
    <w:rPr>
      <w:rFonts w:asciiTheme="majorHAnsi" w:hAnsiTheme="majorHAnsi"/>
      <w:sz w:val="18"/>
    </w:rPr>
  </w:style>
  <w:style w:type="paragraph" w:customStyle="1" w:styleId="Dokumenttyp">
    <w:name w:val="Dokumenttyp"/>
    <w:basedOn w:val="Normal"/>
    <w:link w:val="DokumenttypChar"/>
    <w:rsid w:val="00F946E2"/>
    <w:pPr>
      <w:spacing w:after="0" w:line="240" w:lineRule="auto"/>
    </w:pPr>
    <w:rPr>
      <w:rFonts w:asciiTheme="majorHAnsi" w:eastAsiaTheme="majorEastAsia" w:hAnsiTheme="majorHAnsi" w:cstheme="majorBidi"/>
      <w:b/>
    </w:rPr>
  </w:style>
  <w:style w:type="character" w:customStyle="1" w:styleId="DokumenttypChar">
    <w:name w:val="Dokumenttyp Char"/>
    <w:basedOn w:val="Rubrik3Char"/>
    <w:link w:val="Dokumenttyp"/>
    <w:rsid w:val="00F946E2"/>
    <w:rPr>
      <w:rFonts w:asciiTheme="majorHAnsi" w:eastAsiaTheme="majorEastAsia" w:hAnsiTheme="majorHAnsi" w:cstheme="majorBidi"/>
      <w:b/>
    </w:rPr>
  </w:style>
  <w:style w:type="paragraph" w:customStyle="1" w:styleId="DoldText">
    <w:name w:val="DoldText"/>
    <w:basedOn w:val="Normal"/>
    <w:uiPriority w:val="7"/>
    <w:rsid w:val="00F946E2"/>
    <w:pPr>
      <w:spacing w:before="80" w:after="40"/>
      <w:jc w:val="right"/>
    </w:pPr>
    <w:rPr>
      <w:b/>
      <w:noProof/>
      <w:vanish/>
      <w:color w:val="0070C0"/>
    </w:rPr>
  </w:style>
  <w:style w:type="paragraph" w:customStyle="1" w:styleId="Frfattare">
    <w:name w:val="Författare"/>
    <w:basedOn w:val="Rubrik3"/>
    <w:uiPriority w:val="4"/>
    <w:rsid w:val="00F946E2"/>
    <w:pPr>
      <w:framePr w:hSpace="142" w:wrap="around" w:hAnchor="margin" w:yAlign="bottom"/>
      <w:suppressOverlap/>
      <w15:collapsed/>
    </w:pPr>
  </w:style>
  <w:style w:type="paragraph" w:customStyle="1" w:styleId="Huvud">
    <w:name w:val="Huvud"/>
    <w:basedOn w:val="Ingetavstnd"/>
    <w:uiPriority w:val="4"/>
    <w:rsid w:val="00F946E2"/>
    <w:pPr>
      <w:spacing w:after="60"/>
    </w:pPr>
  </w:style>
  <w:style w:type="character" w:styleId="Platshllartext">
    <w:name w:val="Placeholder Text"/>
    <w:basedOn w:val="Standardstycketeckensnitt"/>
    <w:uiPriority w:val="99"/>
    <w:semiHidden/>
    <w:rsid w:val="00F946E2"/>
    <w:rPr>
      <w:color w:val="808080"/>
    </w:rPr>
  </w:style>
  <w:style w:type="paragraph" w:customStyle="1" w:styleId="Rubrik1Numrerad">
    <w:name w:val="Rubrik 1 Numrerad"/>
    <w:basedOn w:val="Rubrik1"/>
    <w:next w:val="Normal"/>
    <w:link w:val="Rubrik1NumreradChar"/>
    <w:uiPriority w:val="4"/>
    <w:qFormat/>
    <w:rsid w:val="00F946E2"/>
    <w:pPr>
      <w:numPr>
        <w:numId w:val="18"/>
      </w:numPr>
      <w:spacing w:line="240" w:lineRule="auto"/>
    </w:pPr>
  </w:style>
  <w:style w:type="character" w:customStyle="1" w:styleId="Rubrik1NumreradChar">
    <w:name w:val="Rubrik 1 Numrerad Char"/>
    <w:basedOn w:val="Rubrik1Char"/>
    <w:link w:val="Rubrik1Numrerad"/>
    <w:uiPriority w:val="4"/>
    <w:rsid w:val="00F946E2"/>
    <w:rPr>
      <w:rFonts w:asciiTheme="majorHAnsi" w:eastAsiaTheme="majorEastAsia" w:hAnsiTheme="majorHAnsi" w:cstheme="majorBidi"/>
      <w:b/>
      <w:sz w:val="32"/>
      <w:szCs w:val="32"/>
    </w:rPr>
  </w:style>
  <w:style w:type="paragraph" w:customStyle="1" w:styleId="Rubrik2Numrerad">
    <w:name w:val="Rubrik 2 Numrerad"/>
    <w:basedOn w:val="Rubrik2"/>
    <w:next w:val="Normal"/>
    <w:link w:val="Rubrik2NumreradChar"/>
    <w:uiPriority w:val="4"/>
    <w:qFormat/>
    <w:rsid w:val="00F946E2"/>
    <w:pPr>
      <w:numPr>
        <w:ilvl w:val="1"/>
        <w:numId w:val="18"/>
      </w:numPr>
    </w:pPr>
  </w:style>
  <w:style w:type="character" w:customStyle="1" w:styleId="Rubrik2NumreradChar">
    <w:name w:val="Rubrik 2 Numrerad Char"/>
    <w:basedOn w:val="Rubrik2Char"/>
    <w:link w:val="Rubrik2Numrerad"/>
    <w:uiPriority w:val="4"/>
    <w:rsid w:val="00F946E2"/>
    <w:rPr>
      <w:rFonts w:asciiTheme="majorHAnsi" w:eastAsiaTheme="majorEastAsia" w:hAnsiTheme="majorHAnsi" w:cstheme="majorBidi"/>
      <w:b/>
      <w:sz w:val="28"/>
      <w:szCs w:val="26"/>
    </w:rPr>
  </w:style>
  <w:style w:type="paragraph" w:customStyle="1" w:styleId="Rubrik3Numrerad">
    <w:name w:val="Rubrik 3 Numrerad"/>
    <w:basedOn w:val="Rubrik3"/>
    <w:link w:val="Rubrik3NumreradChar"/>
    <w:uiPriority w:val="4"/>
    <w:qFormat/>
    <w:rsid w:val="00F946E2"/>
    <w:pPr>
      <w:numPr>
        <w:ilvl w:val="2"/>
        <w:numId w:val="18"/>
      </w:numPr>
      <w:spacing w:line="240" w:lineRule="auto"/>
    </w:pPr>
  </w:style>
  <w:style w:type="character" w:customStyle="1" w:styleId="Rubrik3NumreradChar">
    <w:name w:val="Rubrik 3 Numrerad Char"/>
    <w:basedOn w:val="Rubrik3Char"/>
    <w:link w:val="Rubrik3Numrerad"/>
    <w:uiPriority w:val="4"/>
    <w:rsid w:val="00F946E2"/>
    <w:rPr>
      <w:rFonts w:asciiTheme="majorHAnsi" w:eastAsiaTheme="majorEastAsia" w:hAnsiTheme="majorHAnsi" w:cstheme="majorBidi"/>
      <w:b/>
    </w:rPr>
  </w:style>
  <w:style w:type="paragraph" w:customStyle="1" w:styleId="Rubrik4Numrerad">
    <w:name w:val="Rubrik 4 Numrerad"/>
    <w:basedOn w:val="Rubrik4"/>
    <w:next w:val="Normal"/>
    <w:link w:val="Rubrik4NumreradChar"/>
    <w:uiPriority w:val="4"/>
    <w:qFormat/>
    <w:rsid w:val="00F946E2"/>
    <w:pPr>
      <w:numPr>
        <w:ilvl w:val="3"/>
        <w:numId w:val="18"/>
      </w:numPr>
    </w:pPr>
  </w:style>
  <w:style w:type="character" w:customStyle="1" w:styleId="Rubrik4NumreradChar">
    <w:name w:val="Rubrik 4 Numrerad Char"/>
    <w:basedOn w:val="Rubrik4Char"/>
    <w:link w:val="Rubrik4Numrerad"/>
    <w:uiPriority w:val="4"/>
    <w:rsid w:val="00F946E2"/>
    <w:rPr>
      <w:rFonts w:eastAsiaTheme="majorEastAsia" w:cstheme="majorBidi"/>
      <w:b/>
      <w:iCs/>
    </w:rPr>
  </w:style>
  <w:style w:type="table" w:styleId="Tabellrutnt">
    <w:name w:val="Table Grid"/>
    <w:basedOn w:val="Normaltabell"/>
    <w:uiPriority w:val="39"/>
    <w:rsid w:val="00F946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5">
    <w:name w:val="Plain Table 5"/>
    <w:basedOn w:val="Normaltabell"/>
    <w:uiPriority w:val="45"/>
    <w:rsid w:val="00AE725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utntstabell1ljus">
    <w:name w:val="Grid Table 1 Light"/>
    <w:basedOn w:val="Normaltabell"/>
    <w:uiPriority w:val="46"/>
    <w:rsid w:val="005C2DE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SPSM">
      <a:dk1>
        <a:sysClr val="windowText" lastClr="000000"/>
      </a:dk1>
      <a:lt1>
        <a:sysClr val="window" lastClr="FFFFFF"/>
      </a:lt1>
      <a:dk2>
        <a:srgbClr val="44546A"/>
      </a:dk2>
      <a:lt2>
        <a:srgbClr val="E7E6E6"/>
      </a:lt2>
      <a:accent1>
        <a:srgbClr val="F54C00"/>
      </a:accent1>
      <a:accent2>
        <a:srgbClr val="A7001F"/>
      </a:accent2>
      <a:accent3>
        <a:srgbClr val="FFD637"/>
      </a:accent3>
      <a:accent4>
        <a:srgbClr val="797E01"/>
      </a:accent4>
      <a:accent5>
        <a:srgbClr val="FAFAA9"/>
      </a:accent5>
      <a:accent6>
        <a:srgbClr val="A5A5A5"/>
      </a:accent6>
      <a:hlink>
        <a:srgbClr val="0563C1"/>
      </a:hlink>
      <a:folHlink>
        <a:srgbClr val="954F72"/>
      </a:folHlink>
    </a:clrScheme>
    <a:fontScheme name="Spsm_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905E4-6055-450A-855A-CF953A193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1003</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Holmberg-Jansson</dc:creator>
  <cp:keywords/>
  <dc:description/>
  <cp:lastModifiedBy>Linda Holmberg-Jansson</cp:lastModifiedBy>
  <cp:revision>2</cp:revision>
  <dcterms:created xsi:type="dcterms:W3CDTF">2019-11-19T11:21:00Z</dcterms:created>
  <dcterms:modified xsi:type="dcterms:W3CDTF">2019-11-19T11:21:00Z</dcterms:modified>
</cp:coreProperties>
</file>