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33815" w14:textId="1497110C" w:rsidR="0022250F" w:rsidRPr="00555177" w:rsidRDefault="00EF0407" w:rsidP="00EF0407">
      <w:pPr>
        <w:jc w:val="center"/>
        <w:rPr>
          <w:sz w:val="48"/>
          <w:szCs w:val="48"/>
        </w:rPr>
      </w:pPr>
      <w:r w:rsidRPr="00555177">
        <w:rPr>
          <w:sz w:val="48"/>
          <w:szCs w:val="48"/>
        </w:rPr>
        <w:t xml:space="preserve">Checklista </w:t>
      </w:r>
      <w:r w:rsidR="00801AEC">
        <w:rPr>
          <w:sz w:val="48"/>
          <w:szCs w:val="48"/>
        </w:rPr>
        <w:t>LB Hus Indoor Cup 2024</w:t>
      </w:r>
    </w:p>
    <w:p w14:paraId="33CF471F" w14:textId="77777777" w:rsidR="002960D2" w:rsidRDefault="002960D2" w:rsidP="0087430A">
      <w:pPr>
        <w:rPr>
          <w:sz w:val="20"/>
          <w:szCs w:val="20"/>
        </w:rPr>
      </w:pPr>
    </w:p>
    <w:p w14:paraId="08024604" w14:textId="2051D434" w:rsidR="00B8462F" w:rsidRPr="00964AE3" w:rsidRDefault="00B8462F" w:rsidP="0087430A">
      <w:pPr>
        <w:rPr>
          <w:sz w:val="20"/>
          <w:szCs w:val="20"/>
        </w:rPr>
      </w:pPr>
      <w:r w:rsidRPr="00964AE3">
        <w:rPr>
          <w:sz w:val="20"/>
          <w:szCs w:val="20"/>
        </w:rPr>
        <w:t xml:space="preserve">Föreningen </w:t>
      </w:r>
      <w:r w:rsidR="00B21552" w:rsidRPr="00964AE3">
        <w:rPr>
          <w:sz w:val="20"/>
          <w:szCs w:val="20"/>
        </w:rPr>
        <w:t xml:space="preserve">ansvarar för det </w:t>
      </w:r>
      <w:r w:rsidRPr="00964AE3">
        <w:rPr>
          <w:sz w:val="20"/>
          <w:szCs w:val="20"/>
        </w:rPr>
        <w:t xml:space="preserve">administrativa, inköp, tillstånd, </w:t>
      </w:r>
      <w:r w:rsidR="00100B8A" w:rsidRPr="00964AE3">
        <w:rPr>
          <w:sz w:val="20"/>
          <w:szCs w:val="20"/>
        </w:rPr>
        <w:t xml:space="preserve">spelschema, </w:t>
      </w:r>
      <w:r w:rsidRPr="00964AE3">
        <w:rPr>
          <w:sz w:val="20"/>
          <w:szCs w:val="20"/>
        </w:rPr>
        <w:t>hyra, domare</w:t>
      </w:r>
      <w:r w:rsidR="00C35DDA" w:rsidRPr="00964AE3">
        <w:rPr>
          <w:sz w:val="20"/>
          <w:szCs w:val="20"/>
        </w:rPr>
        <w:t xml:space="preserve"> och liknande</w:t>
      </w:r>
      <w:r w:rsidRPr="00964AE3">
        <w:rPr>
          <w:sz w:val="20"/>
          <w:szCs w:val="20"/>
        </w:rPr>
        <w:t xml:space="preserve">. Lagen ansvarar för att bemanna upp </w:t>
      </w:r>
      <w:r w:rsidR="0087430A" w:rsidRPr="00964AE3">
        <w:rPr>
          <w:sz w:val="20"/>
          <w:szCs w:val="20"/>
        </w:rPr>
        <w:t xml:space="preserve">när </w:t>
      </w:r>
      <w:r w:rsidRPr="00964AE3">
        <w:rPr>
          <w:sz w:val="20"/>
          <w:szCs w:val="20"/>
        </w:rPr>
        <w:t>respektive</w:t>
      </w:r>
      <w:r w:rsidR="0087430A" w:rsidRPr="00964AE3">
        <w:rPr>
          <w:sz w:val="20"/>
          <w:szCs w:val="20"/>
        </w:rPr>
        <w:t xml:space="preserve"> lag spelar när det gäller</w:t>
      </w:r>
      <w:r w:rsidR="002960D2">
        <w:rPr>
          <w:sz w:val="20"/>
          <w:szCs w:val="20"/>
        </w:rPr>
        <w:t xml:space="preserve"> </w:t>
      </w:r>
      <w:r w:rsidR="008F68A7">
        <w:rPr>
          <w:sz w:val="20"/>
          <w:szCs w:val="20"/>
        </w:rPr>
        <w:t>sekretaria</w:t>
      </w:r>
      <w:r w:rsidR="002960D2">
        <w:rPr>
          <w:sz w:val="20"/>
          <w:szCs w:val="20"/>
        </w:rPr>
        <w:t xml:space="preserve">t, städ, grill, kiosk, </w:t>
      </w:r>
      <w:proofErr w:type="spellStart"/>
      <w:r w:rsidR="002960D2">
        <w:rPr>
          <w:sz w:val="20"/>
          <w:szCs w:val="20"/>
        </w:rPr>
        <w:t>planvärd</w:t>
      </w:r>
      <w:proofErr w:type="spellEnd"/>
      <w:r w:rsidR="008F68A7">
        <w:rPr>
          <w:sz w:val="20"/>
          <w:szCs w:val="20"/>
        </w:rPr>
        <w:t>.</w:t>
      </w:r>
      <w:r w:rsidRPr="00964AE3">
        <w:rPr>
          <w:sz w:val="20"/>
          <w:szCs w:val="20"/>
        </w:rPr>
        <w:t xml:space="preserve"> </w:t>
      </w:r>
      <w:r w:rsidR="005D136E">
        <w:rPr>
          <w:sz w:val="20"/>
          <w:szCs w:val="20"/>
        </w:rPr>
        <w:t>Senior- och juniorlag ansvarar för att bemanna upp 23/11 då vi kör en extradag för P2010 och P2011.</w:t>
      </w:r>
    </w:p>
    <w:p w14:paraId="1803A24F" w14:textId="40D360A9" w:rsidR="00A56E02" w:rsidRPr="00964AE3" w:rsidRDefault="00A56E02" w:rsidP="0087430A">
      <w:pPr>
        <w:rPr>
          <w:sz w:val="20"/>
          <w:szCs w:val="20"/>
        </w:rPr>
      </w:pPr>
      <w:r w:rsidRPr="00964AE3">
        <w:rPr>
          <w:sz w:val="20"/>
          <w:szCs w:val="20"/>
        </w:rPr>
        <w:t>Lagen erhåller</w:t>
      </w:r>
      <w:r w:rsidR="00FA7FB3" w:rsidRPr="00964AE3">
        <w:rPr>
          <w:sz w:val="20"/>
          <w:szCs w:val="20"/>
        </w:rPr>
        <w:t xml:space="preserve"> </w:t>
      </w:r>
      <w:r w:rsidR="00640FF6">
        <w:rPr>
          <w:sz w:val="20"/>
          <w:szCs w:val="20"/>
        </w:rPr>
        <w:t>25</w:t>
      </w:r>
      <w:r w:rsidR="00391F9F" w:rsidRPr="00964AE3">
        <w:rPr>
          <w:sz w:val="20"/>
          <w:szCs w:val="20"/>
        </w:rPr>
        <w:t xml:space="preserve"> %</w:t>
      </w:r>
      <w:r w:rsidR="00FA7FB3" w:rsidRPr="00964AE3">
        <w:rPr>
          <w:sz w:val="20"/>
          <w:szCs w:val="20"/>
        </w:rPr>
        <w:t xml:space="preserve"> av försäljningssumman </w:t>
      </w:r>
      <w:r w:rsidRPr="00964AE3">
        <w:rPr>
          <w:sz w:val="20"/>
          <w:szCs w:val="20"/>
        </w:rPr>
        <w:t>från kiosk/grill</w:t>
      </w:r>
      <w:r w:rsidR="00FA7FB3" w:rsidRPr="00964AE3">
        <w:rPr>
          <w:sz w:val="20"/>
          <w:szCs w:val="20"/>
        </w:rPr>
        <w:t xml:space="preserve">. </w:t>
      </w:r>
    </w:p>
    <w:p w14:paraId="34421DB8" w14:textId="2E40AE8A" w:rsidR="002960D2" w:rsidRPr="00D611CC" w:rsidRDefault="002960D2" w:rsidP="0087430A">
      <w:pPr>
        <w:rPr>
          <w:b/>
          <w:bCs/>
          <w:sz w:val="20"/>
          <w:szCs w:val="20"/>
        </w:rPr>
      </w:pPr>
      <w:r w:rsidRPr="00D611CC">
        <w:rPr>
          <w:b/>
          <w:bCs/>
          <w:sz w:val="20"/>
          <w:szCs w:val="20"/>
        </w:rPr>
        <w:t>Representanter från samtliga lag hjälps åt under en kväll första cupveckan att förbereda cupen i Sparbankshallen:</w:t>
      </w:r>
    </w:p>
    <w:p w14:paraId="3B786481" w14:textId="70B01979" w:rsidR="002960D2" w:rsidRPr="002929B4" w:rsidRDefault="002960D2" w:rsidP="00633863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929B4">
        <w:rPr>
          <w:sz w:val="20"/>
          <w:szCs w:val="20"/>
        </w:rPr>
        <w:t>Sätta upp sponsorflaggor</w:t>
      </w:r>
    </w:p>
    <w:p w14:paraId="3386A6ED" w14:textId="6303027A" w:rsidR="002960D2" w:rsidRPr="002929B4" w:rsidRDefault="002960D2" w:rsidP="002929B4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929B4">
        <w:rPr>
          <w:sz w:val="20"/>
          <w:szCs w:val="20"/>
        </w:rPr>
        <w:t>Koppla in ljudanläggning</w:t>
      </w:r>
      <w:r w:rsidR="002929B4" w:rsidRPr="002929B4">
        <w:rPr>
          <w:sz w:val="20"/>
          <w:szCs w:val="20"/>
        </w:rPr>
        <w:t xml:space="preserve"> och filmutrustning</w:t>
      </w:r>
    </w:p>
    <w:p w14:paraId="60C047FE" w14:textId="363A389D" w:rsidR="002960D2" w:rsidRDefault="002960D2" w:rsidP="002929B4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929B4">
        <w:rPr>
          <w:sz w:val="20"/>
          <w:szCs w:val="20"/>
        </w:rPr>
        <w:t>Sätta upp tält</w:t>
      </w:r>
    </w:p>
    <w:p w14:paraId="0091113E" w14:textId="04264BC9" w:rsidR="002929B4" w:rsidRPr="002929B4" w:rsidRDefault="002929B4" w:rsidP="002929B4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Ta fram grillar</w:t>
      </w:r>
    </w:p>
    <w:p w14:paraId="351AB664" w14:textId="49EB00BF" w:rsidR="002960D2" w:rsidRPr="002929B4" w:rsidRDefault="002960D2" w:rsidP="002929B4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929B4">
        <w:rPr>
          <w:sz w:val="20"/>
          <w:szCs w:val="20"/>
        </w:rPr>
        <w:t>Transportera kylar, frysar, toastjärn, mat, dryck, godis</w:t>
      </w:r>
      <w:r w:rsidR="005D136E">
        <w:rPr>
          <w:sz w:val="20"/>
          <w:szCs w:val="20"/>
        </w:rPr>
        <w:t>, sjukvårdsutrustning, västar, bollar</w:t>
      </w:r>
      <w:r w:rsidRPr="002929B4">
        <w:rPr>
          <w:sz w:val="20"/>
          <w:szCs w:val="20"/>
        </w:rPr>
        <w:t xml:space="preserve"> mm från klubbstugan</w:t>
      </w:r>
    </w:p>
    <w:p w14:paraId="3197DB91" w14:textId="6F66C0D2" w:rsidR="00E844F0" w:rsidRPr="00964AE3" w:rsidRDefault="00E844F0" w:rsidP="002960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Lagen ansvarar för att fylla på varor i hallen</w:t>
      </w:r>
      <w:r w:rsidR="00B025BA">
        <w:rPr>
          <w:sz w:val="20"/>
          <w:szCs w:val="20"/>
        </w:rPr>
        <w:t xml:space="preserve"> allt eftersom lagret minskar</w:t>
      </w:r>
      <w:r w:rsidR="00D611CC">
        <w:rPr>
          <w:sz w:val="20"/>
          <w:szCs w:val="20"/>
        </w:rPr>
        <w:t xml:space="preserve"> under cupen</w:t>
      </w:r>
      <w:r w:rsidR="00633863">
        <w:rPr>
          <w:sz w:val="20"/>
          <w:szCs w:val="20"/>
        </w:rPr>
        <w:t>.</w:t>
      </w:r>
    </w:p>
    <w:tbl>
      <w:tblPr>
        <w:tblStyle w:val="Tabellrutnt"/>
        <w:tblW w:w="14307" w:type="dxa"/>
        <w:tblLook w:val="04A0" w:firstRow="1" w:lastRow="0" w:firstColumn="1" w:lastColumn="0" w:noHBand="0" w:noVBand="1"/>
      </w:tblPr>
      <w:tblGrid>
        <w:gridCol w:w="2572"/>
        <w:gridCol w:w="2303"/>
        <w:gridCol w:w="5185"/>
        <w:gridCol w:w="4247"/>
      </w:tblGrid>
      <w:tr w:rsidR="00315DDB" w:rsidRPr="00EF0407" w14:paraId="196BA866" w14:textId="5D7AB6BB" w:rsidTr="00315DDB">
        <w:tc>
          <w:tcPr>
            <w:tcW w:w="2572" w:type="dxa"/>
            <w:shd w:val="clear" w:color="auto" w:fill="BFBFBF" w:themeFill="background1" w:themeFillShade="BF"/>
          </w:tcPr>
          <w:p w14:paraId="0337F29F" w14:textId="08D0224B" w:rsidR="009163E5" w:rsidRPr="00315DDB" w:rsidRDefault="00006E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Aktivitet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14:paraId="14636F71" w14:textId="77777777" w:rsidR="00315DDB" w:rsidRPr="00315DDB" w:rsidRDefault="00315DDB">
            <w:pPr>
              <w:rPr>
                <w:b/>
                <w:bCs/>
                <w:sz w:val="24"/>
                <w:szCs w:val="24"/>
              </w:rPr>
            </w:pPr>
            <w:r w:rsidRPr="00315DDB">
              <w:rPr>
                <w:b/>
                <w:bCs/>
                <w:sz w:val="24"/>
                <w:szCs w:val="24"/>
              </w:rPr>
              <w:t>Ansvarig</w:t>
            </w:r>
          </w:p>
        </w:tc>
        <w:tc>
          <w:tcPr>
            <w:tcW w:w="5185" w:type="dxa"/>
            <w:shd w:val="clear" w:color="auto" w:fill="BFBFBF" w:themeFill="background1" w:themeFillShade="BF"/>
          </w:tcPr>
          <w:p w14:paraId="45B705F0" w14:textId="77777777" w:rsidR="00315DDB" w:rsidRPr="00315DDB" w:rsidRDefault="00315DDB">
            <w:pPr>
              <w:rPr>
                <w:b/>
                <w:bCs/>
                <w:sz w:val="24"/>
                <w:szCs w:val="24"/>
              </w:rPr>
            </w:pPr>
            <w:r w:rsidRPr="00315DDB">
              <w:rPr>
                <w:b/>
                <w:bCs/>
                <w:sz w:val="24"/>
                <w:szCs w:val="24"/>
              </w:rPr>
              <w:t>Beskrivning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47C10FE8" w14:textId="630D9429" w:rsidR="00315DDB" w:rsidRPr="00315DDB" w:rsidRDefault="00315DDB">
            <w:pPr>
              <w:rPr>
                <w:b/>
                <w:bCs/>
                <w:sz w:val="24"/>
                <w:szCs w:val="24"/>
              </w:rPr>
            </w:pPr>
            <w:r w:rsidRPr="00315DDB">
              <w:rPr>
                <w:b/>
                <w:bCs/>
                <w:sz w:val="24"/>
                <w:szCs w:val="24"/>
              </w:rPr>
              <w:t>Status</w:t>
            </w:r>
            <w:r>
              <w:rPr>
                <w:b/>
                <w:bCs/>
                <w:sz w:val="24"/>
                <w:szCs w:val="24"/>
              </w:rPr>
              <w:t>, ev. frågor</w:t>
            </w:r>
          </w:p>
        </w:tc>
      </w:tr>
      <w:tr w:rsidR="00315DDB" w:rsidRPr="00EF0407" w14:paraId="0A645FDF" w14:textId="77777777" w:rsidTr="00315DDB">
        <w:tc>
          <w:tcPr>
            <w:tcW w:w="2572" w:type="dxa"/>
          </w:tcPr>
          <w:p w14:paraId="3F462D54" w14:textId="1E468874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Inbjudan</w:t>
            </w:r>
          </w:p>
        </w:tc>
        <w:tc>
          <w:tcPr>
            <w:tcW w:w="2303" w:type="dxa"/>
          </w:tcPr>
          <w:p w14:paraId="0245CBC2" w14:textId="24B99447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Cupkommittén</w:t>
            </w:r>
          </w:p>
        </w:tc>
        <w:tc>
          <w:tcPr>
            <w:tcW w:w="5185" w:type="dxa"/>
          </w:tcPr>
          <w:p w14:paraId="4AA67597" w14:textId="0CE80748" w:rsidR="00315DDB" w:rsidRDefault="00315DDB" w:rsidP="004F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Skickas ut via mail, sociala medier, procup med början v32</w:t>
            </w:r>
          </w:p>
        </w:tc>
        <w:tc>
          <w:tcPr>
            <w:tcW w:w="4247" w:type="dxa"/>
          </w:tcPr>
          <w:p w14:paraId="6EFA10D3" w14:textId="77777777" w:rsidR="00315DDB" w:rsidRDefault="00315DDB" w:rsidP="004F71CC">
            <w:pPr>
              <w:rPr>
                <w:sz w:val="20"/>
                <w:szCs w:val="20"/>
              </w:rPr>
            </w:pPr>
          </w:p>
        </w:tc>
      </w:tr>
      <w:tr w:rsidR="00315DDB" w:rsidRPr="00EF0407" w14:paraId="508C184F" w14:textId="77777777" w:rsidTr="00315DDB">
        <w:tc>
          <w:tcPr>
            <w:tcW w:w="2572" w:type="dxa"/>
          </w:tcPr>
          <w:p w14:paraId="5B82C99A" w14:textId="0485798C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Spelschema</w:t>
            </w:r>
          </w:p>
        </w:tc>
        <w:tc>
          <w:tcPr>
            <w:tcW w:w="2303" w:type="dxa"/>
          </w:tcPr>
          <w:p w14:paraId="437D12DB" w14:textId="1079466C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Cupkommittén</w:t>
            </w:r>
          </w:p>
        </w:tc>
        <w:tc>
          <w:tcPr>
            <w:tcW w:w="5185" w:type="dxa"/>
          </w:tcPr>
          <w:p w14:paraId="30492357" w14:textId="0725F3AB" w:rsidR="00315DDB" w:rsidRDefault="00315DDB" w:rsidP="004F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Publiceras cirka två veckor innan cupdag</w:t>
            </w:r>
          </w:p>
        </w:tc>
        <w:tc>
          <w:tcPr>
            <w:tcW w:w="4247" w:type="dxa"/>
          </w:tcPr>
          <w:p w14:paraId="00DD9AE6" w14:textId="77777777" w:rsidR="00315DDB" w:rsidRDefault="00315DDB" w:rsidP="004F71CC">
            <w:pPr>
              <w:rPr>
                <w:sz w:val="20"/>
                <w:szCs w:val="20"/>
              </w:rPr>
            </w:pPr>
          </w:p>
        </w:tc>
      </w:tr>
      <w:tr w:rsidR="00315DDB" w:rsidRPr="00EF0407" w14:paraId="36B84B72" w14:textId="77777777" w:rsidTr="00315DDB">
        <w:tc>
          <w:tcPr>
            <w:tcW w:w="2572" w:type="dxa"/>
          </w:tcPr>
          <w:p w14:paraId="291F5C9D" w14:textId="697D98D3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Sarg</w:t>
            </w:r>
          </w:p>
        </w:tc>
        <w:tc>
          <w:tcPr>
            <w:tcW w:w="2303" w:type="dxa"/>
          </w:tcPr>
          <w:p w14:paraId="3330B4F9" w14:textId="0EF7C9C0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  <w:tc>
          <w:tcPr>
            <w:tcW w:w="5185" w:type="dxa"/>
          </w:tcPr>
          <w:p w14:paraId="6E9B884D" w14:textId="70136C3B" w:rsidR="00315DDB" w:rsidRDefault="00315DDB" w:rsidP="004F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Säkerställ att minst tre sarger finns i hallen</w:t>
            </w:r>
          </w:p>
        </w:tc>
        <w:tc>
          <w:tcPr>
            <w:tcW w:w="4247" w:type="dxa"/>
          </w:tcPr>
          <w:p w14:paraId="5FC8D5A0" w14:textId="77777777" w:rsidR="00315DDB" w:rsidRDefault="00315DDB" w:rsidP="004F71CC">
            <w:pPr>
              <w:rPr>
                <w:sz w:val="20"/>
                <w:szCs w:val="20"/>
              </w:rPr>
            </w:pPr>
          </w:p>
        </w:tc>
      </w:tr>
      <w:tr w:rsidR="00315DDB" w:rsidRPr="00EF0407" w14:paraId="4F2BE9C7" w14:textId="548C074E" w:rsidTr="00315DDB">
        <w:tc>
          <w:tcPr>
            <w:tcW w:w="2572" w:type="dxa"/>
          </w:tcPr>
          <w:p w14:paraId="52280D39" w14:textId="11922F9E" w:rsidR="00315DDB" w:rsidRPr="00EF0407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Domare</w:t>
            </w:r>
          </w:p>
        </w:tc>
        <w:tc>
          <w:tcPr>
            <w:tcW w:w="2303" w:type="dxa"/>
          </w:tcPr>
          <w:p w14:paraId="65901813" w14:textId="552BF85C" w:rsidR="00315DDB" w:rsidRPr="00EF0407" w:rsidRDefault="005D1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5185" w:type="dxa"/>
          </w:tcPr>
          <w:p w14:paraId="63F87EF8" w14:textId="495B9D28" w:rsidR="00315DDB" w:rsidRPr="00EF0407" w:rsidRDefault="00315DDB" w:rsidP="004F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Planerar och bokar upp domare</w:t>
            </w:r>
          </w:p>
        </w:tc>
        <w:tc>
          <w:tcPr>
            <w:tcW w:w="4247" w:type="dxa"/>
          </w:tcPr>
          <w:p w14:paraId="1B0114E1" w14:textId="77777777" w:rsidR="00315DDB" w:rsidRDefault="00315DDB" w:rsidP="004F71CC">
            <w:pPr>
              <w:rPr>
                <w:sz w:val="20"/>
                <w:szCs w:val="20"/>
              </w:rPr>
            </w:pPr>
          </w:p>
        </w:tc>
      </w:tr>
      <w:tr w:rsidR="00315DDB" w:rsidRPr="00EF0407" w14:paraId="7FB8DFA3" w14:textId="138AB18A" w:rsidTr="00315DDB">
        <w:tc>
          <w:tcPr>
            <w:tcW w:w="2572" w:type="dxa"/>
          </w:tcPr>
          <w:p w14:paraId="62B45088" w14:textId="04332EA2" w:rsidR="00315DDB" w:rsidRPr="00EF0407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Sponsorer</w:t>
            </w:r>
          </w:p>
        </w:tc>
        <w:tc>
          <w:tcPr>
            <w:tcW w:w="2303" w:type="dxa"/>
          </w:tcPr>
          <w:p w14:paraId="3A82580F" w14:textId="6C30E424" w:rsidR="00315DDB" w:rsidRPr="00EF0407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Marknadsgruppen</w:t>
            </w:r>
          </w:p>
        </w:tc>
        <w:tc>
          <w:tcPr>
            <w:tcW w:w="5185" w:type="dxa"/>
          </w:tcPr>
          <w:p w14:paraId="35790B72" w14:textId="1D0F7D9F" w:rsidR="00315DDB" w:rsidRPr="00EF0407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Plansponsring, bollar, övrig materiel</w:t>
            </w:r>
          </w:p>
        </w:tc>
        <w:tc>
          <w:tcPr>
            <w:tcW w:w="4247" w:type="dxa"/>
          </w:tcPr>
          <w:p w14:paraId="4AC9BEA5" w14:textId="77777777" w:rsidR="00315DDB" w:rsidRDefault="00315DDB">
            <w:pPr>
              <w:rPr>
                <w:sz w:val="20"/>
                <w:szCs w:val="20"/>
              </w:rPr>
            </w:pPr>
          </w:p>
        </w:tc>
      </w:tr>
      <w:tr w:rsidR="00315DDB" w:rsidRPr="00EF0407" w14:paraId="30903593" w14:textId="38A38CAB" w:rsidTr="00315DDB">
        <w:tc>
          <w:tcPr>
            <w:tcW w:w="2572" w:type="dxa"/>
          </w:tcPr>
          <w:p w14:paraId="72687E80" w14:textId="48898529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Passerkort</w:t>
            </w:r>
          </w:p>
        </w:tc>
        <w:tc>
          <w:tcPr>
            <w:tcW w:w="2303" w:type="dxa"/>
          </w:tcPr>
          <w:p w14:paraId="2DC9F24E" w14:textId="5578BB9C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  <w:tc>
          <w:tcPr>
            <w:tcW w:w="5185" w:type="dxa"/>
          </w:tcPr>
          <w:p w14:paraId="37617347" w14:textId="3CACCBFA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Verifiera att ledare från lagen har åtkomst till städförråd, soprum</w:t>
            </w:r>
          </w:p>
        </w:tc>
        <w:tc>
          <w:tcPr>
            <w:tcW w:w="4247" w:type="dxa"/>
          </w:tcPr>
          <w:p w14:paraId="755855F5" w14:textId="77777777" w:rsidR="00315DDB" w:rsidRDefault="00315DDB">
            <w:pPr>
              <w:rPr>
                <w:sz w:val="20"/>
                <w:szCs w:val="20"/>
              </w:rPr>
            </w:pPr>
          </w:p>
        </w:tc>
      </w:tr>
      <w:tr w:rsidR="00315DDB" w:rsidRPr="00EF0407" w14:paraId="32B06BCA" w14:textId="58E6900A" w:rsidTr="00315DDB">
        <w:tc>
          <w:tcPr>
            <w:tcW w:w="2572" w:type="dxa"/>
          </w:tcPr>
          <w:p w14:paraId="27640685" w14:textId="77777777" w:rsidR="00315DDB" w:rsidRPr="00EF0407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Medaljer/pokaler</w:t>
            </w:r>
          </w:p>
        </w:tc>
        <w:tc>
          <w:tcPr>
            <w:tcW w:w="2303" w:type="dxa"/>
          </w:tcPr>
          <w:p w14:paraId="435AE60C" w14:textId="77777777" w:rsidR="00315DDB" w:rsidRPr="00EF0407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Cupkommitté</w:t>
            </w:r>
          </w:p>
        </w:tc>
        <w:tc>
          <w:tcPr>
            <w:tcW w:w="5185" w:type="dxa"/>
          </w:tcPr>
          <w:p w14:paraId="11382A03" w14:textId="77777777" w:rsidR="00315DDB" w:rsidRPr="00EF0407" w:rsidRDefault="00315DDB" w:rsidP="00640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Beställer pokaler och medaljer</w:t>
            </w:r>
          </w:p>
        </w:tc>
        <w:tc>
          <w:tcPr>
            <w:tcW w:w="4247" w:type="dxa"/>
          </w:tcPr>
          <w:p w14:paraId="2030A92D" w14:textId="77777777" w:rsidR="00315DDB" w:rsidRDefault="00315DDB" w:rsidP="00640FF6">
            <w:pPr>
              <w:rPr>
                <w:sz w:val="20"/>
                <w:szCs w:val="20"/>
              </w:rPr>
            </w:pPr>
          </w:p>
        </w:tc>
      </w:tr>
      <w:tr w:rsidR="00E844F0" w:rsidRPr="00EF0407" w14:paraId="3C2A45A3" w14:textId="77777777" w:rsidTr="00315DDB">
        <w:tc>
          <w:tcPr>
            <w:tcW w:w="2572" w:type="dxa"/>
          </w:tcPr>
          <w:p w14:paraId="059F4BBD" w14:textId="3BB66934" w:rsidR="00E844F0" w:rsidRDefault="00E8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Toast</w:t>
            </w:r>
          </w:p>
        </w:tc>
        <w:tc>
          <w:tcPr>
            <w:tcW w:w="2303" w:type="dxa"/>
          </w:tcPr>
          <w:p w14:paraId="4B29540C" w14:textId="422C768A" w:rsidR="00E844F0" w:rsidRDefault="005D1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5185" w:type="dxa"/>
          </w:tcPr>
          <w:p w14:paraId="0B8A27A8" w14:textId="7A61B218" w:rsidR="00E844F0" w:rsidRDefault="00E844F0" w:rsidP="00640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Förbereda toast</w:t>
            </w:r>
          </w:p>
        </w:tc>
        <w:tc>
          <w:tcPr>
            <w:tcW w:w="4247" w:type="dxa"/>
          </w:tcPr>
          <w:p w14:paraId="4E1FFC99" w14:textId="77777777" w:rsidR="00E844F0" w:rsidRDefault="00E844F0" w:rsidP="00640FF6">
            <w:pPr>
              <w:rPr>
                <w:sz w:val="20"/>
                <w:szCs w:val="20"/>
              </w:rPr>
            </w:pPr>
          </w:p>
        </w:tc>
      </w:tr>
      <w:tr w:rsidR="00315DDB" w:rsidRPr="00EF0407" w14:paraId="0C1030F2" w14:textId="05D6D926" w:rsidTr="00315DDB">
        <w:tc>
          <w:tcPr>
            <w:tcW w:w="2572" w:type="dxa"/>
          </w:tcPr>
          <w:p w14:paraId="3523EECA" w14:textId="281984CC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Kiosk, grill</w:t>
            </w:r>
            <w:r w:rsidR="00006E33">
              <w:rPr>
                <w:sz w:val="20"/>
                <w:szCs w:val="20"/>
              </w:rPr>
              <w:t xml:space="preserve"> (</w:t>
            </w:r>
            <w:r w:rsidR="00633863">
              <w:rPr>
                <w:sz w:val="20"/>
                <w:szCs w:val="20"/>
              </w:rPr>
              <w:t>4–5</w:t>
            </w:r>
            <w:r w:rsidR="00006E33">
              <w:rPr>
                <w:sz w:val="20"/>
                <w:szCs w:val="20"/>
              </w:rPr>
              <w:t xml:space="preserve"> personer)</w:t>
            </w:r>
          </w:p>
        </w:tc>
        <w:tc>
          <w:tcPr>
            <w:tcW w:w="2303" w:type="dxa"/>
          </w:tcPr>
          <w:p w14:paraId="3E8C7D05" w14:textId="500AB3AA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  <w:tc>
          <w:tcPr>
            <w:tcW w:w="5185" w:type="dxa"/>
          </w:tcPr>
          <w:p w14:paraId="2EA50727" w14:textId="2607BA89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Kiosken sätts upp i dörröppningen till domarrummet, grillen utanför i tält.</w:t>
            </w:r>
          </w:p>
        </w:tc>
        <w:tc>
          <w:tcPr>
            <w:tcW w:w="4247" w:type="dxa"/>
          </w:tcPr>
          <w:p w14:paraId="1E554A51" w14:textId="77777777" w:rsidR="00315DDB" w:rsidRDefault="00315DDB">
            <w:pPr>
              <w:rPr>
                <w:sz w:val="20"/>
                <w:szCs w:val="20"/>
              </w:rPr>
            </w:pPr>
          </w:p>
        </w:tc>
      </w:tr>
      <w:tr w:rsidR="00315DDB" w:rsidRPr="00EF0407" w14:paraId="283A7900" w14:textId="4910D227" w:rsidTr="00315DDB">
        <w:tc>
          <w:tcPr>
            <w:tcW w:w="2572" w:type="dxa"/>
          </w:tcPr>
          <w:p w14:paraId="64327C38" w14:textId="77777777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Varuinköp</w:t>
            </w:r>
          </w:p>
        </w:tc>
        <w:tc>
          <w:tcPr>
            <w:tcW w:w="2303" w:type="dxa"/>
          </w:tcPr>
          <w:p w14:paraId="7FD4550B" w14:textId="207145B3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Cupkommitté</w:t>
            </w:r>
            <w:r w:rsidR="00C4614F">
              <w:rPr>
                <w:sz w:val="20"/>
                <w:szCs w:val="20"/>
              </w:rPr>
              <w:t>/Lag</w:t>
            </w:r>
          </w:p>
        </w:tc>
        <w:tc>
          <w:tcPr>
            <w:tcW w:w="5185" w:type="dxa"/>
          </w:tcPr>
          <w:p w14:paraId="0FCF8BFF" w14:textId="45508DB3" w:rsidR="00315DDB" w:rsidRDefault="00315DDB" w:rsidP="00FA7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Cupkommitté beställer varor</w:t>
            </w:r>
            <w:r w:rsidR="00C4614F">
              <w:rPr>
                <w:sz w:val="20"/>
                <w:szCs w:val="20"/>
              </w:rPr>
              <w:t xml:space="preserve">, lagen ansvarar för att </w:t>
            </w:r>
            <w:r w:rsidR="00633863">
              <w:rPr>
                <w:sz w:val="20"/>
                <w:szCs w:val="20"/>
              </w:rPr>
              <w:t xml:space="preserve">inventera och </w:t>
            </w:r>
            <w:r w:rsidR="00C4614F">
              <w:rPr>
                <w:sz w:val="20"/>
                <w:szCs w:val="20"/>
              </w:rPr>
              <w:t>fylla på varor i hallen</w:t>
            </w:r>
          </w:p>
        </w:tc>
        <w:tc>
          <w:tcPr>
            <w:tcW w:w="4247" w:type="dxa"/>
          </w:tcPr>
          <w:p w14:paraId="255AFC02" w14:textId="77777777" w:rsidR="00315DDB" w:rsidRDefault="00315DDB" w:rsidP="00FA7FB3">
            <w:pPr>
              <w:rPr>
                <w:sz w:val="20"/>
                <w:szCs w:val="20"/>
              </w:rPr>
            </w:pPr>
          </w:p>
        </w:tc>
      </w:tr>
      <w:tr w:rsidR="00D611CC" w:rsidRPr="00EF0407" w14:paraId="38D136CC" w14:textId="77777777" w:rsidTr="000A758D">
        <w:tc>
          <w:tcPr>
            <w:tcW w:w="2572" w:type="dxa"/>
            <w:shd w:val="clear" w:color="auto" w:fill="BFBFBF" w:themeFill="background1" w:themeFillShade="BF"/>
          </w:tcPr>
          <w:p w14:paraId="113F54A1" w14:textId="77777777" w:rsidR="00D611CC" w:rsidRPr="00315DDB" w:rsidRDefault="00D611CC" w:rsidP="000A75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14:paraId="459E6214" w14:textId="77777777" w:rsidR="00D611CC" w:rsidRPr="00315DDB" w:rsidRDefault="00D611CC" w:rsidP="000A758D">
            <w:pPr>
              <w:rPr>
                <w:b/>
                <w:bCs/>
                <w:sz w:val="24"/>
                <w:szCs w:val="24"/>
              </w:rPr>
            </w:pPr>
            <w:r w:rsidRPr="00315DDB">
              <w:rPr>
                <w:b/>
                <w:bCs/>
                <w:sz w:val="24"/>
                <w:szCs w:val="24"/>
              </w:rPr>
              <w:t>Ansvarig</w:t>
            </w:r>
          </w:p>
        </w:tc>
        <w:tc>
          <w:tcPr>
            <w:tcW w:w="5185" w:type="dxa"/>
            <w:shd w:val="clear" w:color="auto" w:fill="BFBFBF" w:themeFill="background1" w:themeFillShade="BF"/>
          </w:tcPr>
          <w:p w14:paraId="68257EF1" w14:textId="77777777" w:rsidR="00D611CC" w:rsidRPr="00315DDB" w:rsidRDefault="00D611CC" w:rsidP="000A758D">
            <w:pPr>
              <w:rPr>
                <w:b/>
                <w:bCs/>
                <w:sz w:val="24"/>
                <w:szCs w:val="24"/>
              </w:rPr>
            </w:pPr>
            <w:r w:rsidRPr="00315DDB">
              <w:rPr>
                <w:b/>
                <w:bCs/>
                <w:sz w:val="24"/>
                <w:szCs w:val="24"/>
              </w:rPr>
              <w:t>Beskrivning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0183D00D" w14:textId="77777777" w:rsidR="00D611CC" w:rsidRPr="00315DDB" w:rsidRDefault="00D611CC" w:rsidP="000A758D">
            <w:pPr>
              <w:rPr>
                <w:b/>
                <w:bCs/>
                <w:sz w:val="24"/>
                <w:szCs w:val="24"/>
              </w:rPr>
            </w:pPr>
            <w:r w:rsidRPr="00315DDB">
              <w:rPr>
                <w:b/>
                <w:bCs/>
                <w:sz w:val="24"/>
                <w:szCs w:val="24"/>
              </w:rPr>
              <w:t>Status</w:t>
            </w:r>
            <w:r>
              <w:rPr>
                <w:b/>
                <w:bCs/>
                <w:sz w:val="24"/>
                <w:szCs w:val="24"/>
              </w:rPr>
              <w:t>, ev. frågor</w:t>
            </w:r>
          </w:p>
        </w:tc>
      </w:tr>
      <w:tr w:rsidR="00315DDB" w:rsidRPr="00EF0407" w14:paraId="5FA12499" w14:textId="2E82AA66" w:rsidTr="00315DDB">
        <w:tc>
          <w:tcPr>
            <w:tcW w:w="2572" w:type="dxa"/>
          </w:tcPr>
          <w:p w14:paraId="6640B3CA" w14:textId="77777777" w:rsidR="00315DDB" w:rsidRDefault="00315DDB" w:rsidP="00303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Växelkassa</w:t>
            </w:r>
          </w:p>
        </w:tc>
        <w:tc>
          <w:tcPr>
            <w:tcW w:w="2303" w:type="dxa"/>
          </w:tcPr>
          <w:p w14:paraId="5B3E2E76" w14:textId="77777777" w:rsidR="00315DDB" w:rsidRDefault="00315DDB" w:rsidP="00303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Kansli</w:t>
            </w:r>
          </w:p>
        </w:tc>
        <w:tc>
          <w:tcPr>
            <w:tcW w:w="5185" w:type="dxa"/>
          </w:tcPr>
          <w:p w14:paraId="7B895C26" w14:textId="6C564281" w:rsidR="00315DDB" w:rsidRDefault="00315DDB" w:rsidP="004F71CC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65CFE471" w14:textId="77777777" w:rsidR="00315DDB" w:rsidRDefault="00315DDB" w:rsidP="004F71CC">
            <w:pPr>
              <w:rPr>
                <w:sz w:val="20"/>
                <w:szCs w:val="20"/>
              </w:rPr>
            </w:pPr>
          </w:p>
        </w:tc>
      </w:tr>
      <w:tr w:rsidR="00315DDB" w:rsidRPr="00EF0407" w14:paraId="41C6F501" w14:textId="737BB7A3" w:rsidTr="00315DDB">
        <w:tc>
          <w:tcPr>
            <w:tcW w:w="2572" w:type="dxa"/>
          </w:tcPr>
          <w:p w14:paraId="4405F918" w14:textId="77777777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Redovisning från kiosk/grill</w:t>
            </w:r>
          </w:p>
        </w:tc>
        <w:tc>
          <w:tcPr>
            <w:tcW w:w="2303" w:type="dxa"/>
          </w:tcPr>
          <w:p w14:paraId="3431DCB2" w14:textId="589F3644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Kansli</w:t>
            </w:r>
          </w:p>
        </w:tc>
        <w:tc>
          <w:tcPr>
            <w:tcW w:w="5185" w:type="dxa"/>
          </w:tcPr>
          <w:p w14:paraId="77EC5D5F" w14:textId="77777777" w:rsidR="00315DDB" w:rsidRDefault="00315DDB" w:rsidP="00640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Efter avslutad cupdag redovisas försäljningen till tävlingsledning. 25 % av den totala försäljningssumman (kontant + swish) räknas av och tillfaller lagen. </w:t>
            </w:r>
          </w:p>
        </w:tc>
        <w:tc>
          <w:tcPr>
            <w:tcW w:w="4247" w:type="dxa"/>
          </w:tcPr>
          <w:p w14:paraId="6C40DA54" w14:textId="77777777" w:rsidR="00315DDB" w:rsidRDefault="00315DDB" w:rsidP="00640FF6">
            <w:pPr>
              <w:rPr>
                <w:sz w:val="20"/>
                <w:szCs w:val="20"/>
              </w:rPr>
            </w:pPr>
          </w:p>
        </w:tc>
      </w:tr>
      <w:tr w:rsidR="00315DDB" w:rsidRPr="00EF0407" w14:paraId="519ECF86" w14:textId="0F04BAEF" w:rsidTr="00315DDB">
        <w:trPr>
          <w:trHeight w:val="505"/>
        </w:trPr>
        <w:tc>
          <w:tcPr>
            <w:tcW w:w="2572" w:type="dxa"/>
          </w:tcPr>
          <w:p w14:paraId="08B20BFF" w14:textId="77777777" w:rsidR="00315DDB" w:rsidRDefault="00315DDB" w:rsidP="00636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Utskrifter</w:t>
            </w:r>
          </w:p>
        </w:tc>
        <w:tc>
          <w:tcPr>
            <w:tcW w:w="2303" w:type="dxa"/>
          </w:tcPr>
          <w:p w14:paraId="3182E6F1" w14:textId="3C461975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Kansli</w:t>
            </w:r>
          </w:p>
        </w:tc>
        <w:tc>
          <w:tcPr>
            <w:tcW w:w="5185" w:type="dxa"/>
          </w:tcPr>
          <w:p w14:paraId="05E272F6" w14:textId="77777777" w:rsidR="00315DDB" w:rsidRDefault="00315DDB" w:rsidP="0014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Utskrift av</w:t>
            </w:r>
          </w:p>
          <w:p w14:paraId="5B60FED0" w14:textId="77777777" w:rsidR="00315DDB" w:rsidRDefault="00315DDB" w:rsidP="0014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Avprickningslista till infobord</w:t>
            </w:r>
          </w:p>
          <w:p w14:paraId="331C5B4A" w14:textId="77777777" w:rsidR="00315DDB" w:rsidRDefault="00315DDB" w:rsidP="0014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Spelschema till sekretariat</w:t>
            </w:r>
          </w:p>
          <w:p w14:paraId="61E6E4AC" w14:textId="264BF009" w:rsidR="00315DDB" w:rsidRDefault="00315DDB" w:rsidP="0014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Laguppställningslappar (till de lag som inte lagt in lagen på </w:t>
            </w:r>
            <w:r w:rsidR="001A7243">
              <w:rPr>
                <w:sz w:val="20"/>
                <w:szCs w:val="20"/>
              </w:rPr>
              <w:t>webben</w:t>
            </w:r>
            <w:r>
              <w:rPr>
                <w:sz w:val="20"/>
                <w:szCs w:val="20"/>
              </w:rPr>
              <w:t>) till infobord</w:t>
            </w:r>
          </w:p>
          <w:p w14:paraId="71DF7C90" w14:textId="77777777" w:rsidR="00315DDB" w:rsidRDefault="00315DDB" w:rsidP="0014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Prislista kiosk, grill</w:t>
            </w:r>
          </w:p>
          <w:p w14:paraId="25BA979A" w14:textId="09C35918" w:rsidR="00315DDB" w:rsidRDefault="001A7243" w:rsidP="0014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QR-kod</w:t>
            </w:r>
            <w:r w:rsidR="00315DDB">
              <w:rPr>
                <w:sz w:val="20"/>
                <w:szCs w:val="20"/>
              </w:rPr>
              <w:t xml:space="preserve"> till cupen och streamingsidan</w:t>
            </w:r>
          </w:p>
          <w:p w14:paraId="0256A905" w14:textId="77777777" w:rsidR="00315DDB" w:rsidRDefault="00315DDB" w:rsidP="0014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Skyltar till planerna  </w:t>
            </w:r>
          </w:p>
        </w:tc>
        <w:tc>
          <w:tcPr>
            <w:tcW w:w="4247" w:type="dxa"/>
          </w:tcPr>
          <w:p w14:paraId="43842463" w14:textId="77777777" w:rsidR="00315DDB" w:rsidRDefault="00315DDB" w:rsidP="00140C49">
            <w:pPr>
              <w:rPr>
                <w:sz w:val="20"/>
                <w:szCs w:val="20"/>
              </w:rPr>
            </w:pPr>
          </w:p>
        </w:tc>
      </w:tr>
      <w:tr w:rsidR="00315DDB" w:rsidRPr="00EF0407" w14:paraId="5FD072FB" w14:textId="3F74C155" w:rsidTr="00315DDB">
        <w:tc>
          <w:tcPr>
            <w:tcW w:w="2572" w:type="dxa"/>
          </w:tcPr>
          <w:p w14:paraId="6CF90A9A" w14:textId="767A8F3D" w:rsidR="00315DDB" w:rsidRDefault="00315DDB" w:rsidP="00636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Funktionärsvästar</w:t>
            </w:r>
          </w:p>
        </w:tc>
        <w:tc>
          <w:tcPr>
            <w:tcW w:w="2303" w:type="dxa"/>
          </w:tcPr>
          <w:p w14:paraId="2918AAE9" w14:textId="0FB817AC" w:rsidR="00315DDB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  <w:tc>
          <w:tcPr>
            <w:tcW w:w="5185" w:type="dxa"/>
          </w:tcPr>
          <w:p w14:paraId="326174F4" w14:textId="299BC41D" w:rsidR="00315DDB" w:rsidRDefault="00315DDB" w:rsidP="0014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Västar finns till de som jobbar med cupen</w:t>
            </w:r>
            <w:r w:rsidR="002929B4">
              <w:rPr>
                <w:sz w:val="20"/>
                <w:szCs w:val="20"/>
              </w:rPr>
              <w:t>, västar finns i klubbstugan</w:t>
            </w:r>
          </w:p>
        </w:tc>
        <w:tc>
          <w:tcPr>
            <w:tcW w:w="4247" w:type="dxa"/>
          </w:tcPr>
          <w:p w14:paraId="7D29ABC6" w14:textId="77777777" w:rsidR="00315DDB" w:rsidRDefault="00315DDB" w:rsidP="00140C49">
            <w:pPr>
              <w:rPr>
                <w:sz w:val="20"/>
                <w:szCs w:val="20"/>
              </w:rPr>
            </w:pPr>
          </w:p>
        </w:tc>
      </w:tr>
      <w:tr w:rsidR="00315DDB" w:rsidRPr="00EF0407" w14:paraId="19D79F31" w14:textId="42AFB939" w:rsidTr="00315DDB">
        <w:tc>
          <w:tcPr>
            <w:tcW w:w="2572" w:type="dxa"/>
          </w:tcPr>
          <w:p w14:paraId="548C360D" w14:textId="51E7DBD9" w:rsidR="00315DDB" w:rsidRPr="00EF0407" w:rsidRDefault="0031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Bollar</w:t>
            </w:r>
          </w:p>
        </w:tc>
        <w:tc>
          <w:tcPr>
            <w:tcW w:w="2303" w:type="dxa"/>
          </w:tcPr>
          <w:p w14:paraId="2202708F" w14:textId="029FF38B" w:rsidR="00315DDB" w:rsidRPr="00EF0407" w:rsidRDefault="0029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Kansli</w:t>
            </w:r>
          </w:p>
        </w:tc>
        <w:tc>
          <w:tcPr>
            <w:tcW w:w="5185" w:type="dxa"/>
          </w:tcPr>
          <w:p w14:paraId="52A4DDA3" w14:textId="34703A14" w:rsidR="00315DDB" w:rsidRPr="00EF0407" w:rsidRDefault="0029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Bollar köps in av kansli</w:t>
            </w:r>
          </w:p>
        </w:tc>
        <w:tc>
          <w:tcPr>
            <w:tcW w:w="4247" w:type="dxa"/>
          </w:tcPr>
          <w:p w14:paraId="6A61A7EE" w14:textId="77777777" w:rsidR="00315DDB" w:rsidRDefault="00315DDB">
            <w:pPr>
              <w:rPr>
                <w:sz w:val="20"/>
                <w:szCs w:val="20"/>
              </w:rPr>
            </w:pPr>
          </w:p>
        </w:tc>
      </w:tr>
      <w:tr w:rsidR="002929B4" w:rsidRPr="00EF0407" w14:paraId="11E88EE4" w14:textId="77777777" w:rsidTr="00315DDB">
        <w:tc>
          <w:tcPr>
            <w:tcW w:w="2572" w:type="dxa"/>
          </w:tcPr>
          <w:p w14:paraId="1A63F09B" w14:textId="4EDEF1D1" w:rsidR="002929B4" w:rsidRDefault="0029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Västar</w:t>
            </w:r>
          </w:p>
        </w:tc>
        <w:tc>
          <w:tcPr>
            <w:tcW w:w="2303" w:type="dxa"/>
          </w:tcPr>
          <w:p w14:paraId="071237CA" w14:textId="7D0BEEAC" w:rsidR="002929B4" w:rsidRDefault="0029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  <w:tc>
          <w:tcPr>
            <w:tcW w:w="5185" w:type="dxa"/>
          </w:tcPr>
          <w:p w14:paraId="60F2ECD0" w14:textId="422754C7" w:rsidR="002929B4" w:rsidRPr="00EF0407" w:rsidRDefault="0029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Respektive lag tar med västar</w:t>
            </w:r>
          </w:p>
        </w:tc>
        <w:tc>
          <w:tcPr>
            <w:tcW w:w="4247" w:type="dxa"/>
          </w:tcPr>
          <w:p w14:paraId="6273DCC0" w14:textId="77777777" w:rsidR="002929B4" w:rsidRDefault="002929B4">
            <w:pPr>
              <w:rPr>
                <w:sz w:val="20"/>
                <w:szCs w:val="20"/>
              </w:rPr>
            </w:pPr>
          </w:p>
        </w:tc>
      </w:tr>
      <w:tr w:rsidR="002929B4" w:rsidRPr="00EF0407" w14:paraId="79104A65" w14:textId="77777777" w:rsidTr="00315DDB">
        <w:tc>
          <w:tcPr>
            <w:tcW w:w="2572" w:type="dxa"/>
          </w:tcPr>
          <w:p w14:paraId="615D93AE" w14:textId="59EB0979" w:rsidR="002929B4" w:rsidRDefault="0029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Sjukvårdsväska</w:t>
            </w:r>
          </w:p>
        </w:tc>
        <w:tc>
          <w:tcPr>
            <w:tcW w:w="2303" w:type="dxa"/>
          </w:tcPr>
          <w:p w14:paraId="5DF760C9" w14:textId="4055C12A" w:rsidR="002929B4" w:rsidRDefault="0029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Kansli</w:t>
            </w:r>
          </w:p>
        </w:tc>
        <w:tc>
          <w:tcPr>
            <w:tcW w:w="5185" w:type="dxa"/>
          </w:tcPr>
          <w:p w14:paraId="7648F268" w14:textId="5080BAE8" w:rsidR="002929B4" w:rsidRPr="00EF0407" w:rsidRDefault="0029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Påfylld väska finns i domarrummet</w:t>
            </w:r>
          </w:p>
        </w:tc>
        <w:tc>
          <w:tcPr>
            <w:tcW w:w="4247" w:type="dxa"/>
          </w:tcPr>
          <w:p w14:paraId="6788757E" w14:textId="77777777" w:rsidR="002929B4" w:rsidRDefault="002929B4">
            <w:pPr>
              <w:rPr>
                <w:sz w:val="20"/>
                <w:szCs w:val="20"/>
              </w:rPr>
            </w:pPr>
          </w:p>
        </w:tc>
      </w:tr>
      <w:tr w:rsidR="00315DDB" w:rsidRPr="00EF0407" w14:paraId="07F08A81" w14:textId="3F7448B3" w:rsidTr="00315DDB">
        <w:trPr>
          <w:trHeight w:val="906"/>
        </w:trPr>
        <w:tc>
          <w:tcPr>
            <w:tcW w:w="2572" w:type="dxa"/>
          </w:tcPr>
          <w:p w14:paraId="0002E0A3" w14:textId="30E853F6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Tävlingsledning</w:t>
            </w:r>
          </w:p>
        </w:tc>
        <w:tc>
          <w:tcPr>
            <w:tcW w:w="2303" w:type="dxa"/>
          </w:tcPr>
          <w:p w14:paraId="09708BC9" w14:textId="5F408020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Cupkommitté/lag</w:t>
            </w:r>
          </w:p>
        </w:tc>
        <w:tc>
          <w:tcPr>
            <w:tcW w:w="5185" w:type="dxa"/>
          </w:tcPr>
          <w:p w14:paraId="3DAF44D6" w14:textId="281E0D27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Representanter för </w:t>
            </w:r>
            <w:r w:rsidR="001A7243">
              <w:rPr>
                <w:sz w:val="20"/>
                <w:szCs w:val="20"/>
              </w:rPr>
              <w:t>cupkommitté</w:t>
            </w:r>
            <w:r>
              <w:rPr>
                <w:sz w:val="20"/>
                <w:szCs w:val="20"/>
              </w:rPr>
              <w:t xml:space="preserve"> samt spelande lag ingår i tävlingsledningen för att svara på frågor och ta beslut i protester. Telefonlista finns i sekretariatet.</w:t>
            </w:r>
          </w:p>
        </w:tc>
        <w:tc>
          <w:tcPr>
            <w:tcW w:w="4247" w:type="dxa"/>
          </w:tcPr>
          <w:p w14:paraId="6B15E2CD" w14:textId="77777777" w:rsidR="00315DDB" w:rsidRDefault="00315DDB" w:rsidP="00FD3898">
            <w:pPr>
              <w:rPr>
                <w:sz w:val="20"/>
                <w:szCs w:val="20"/>
              </w:rPr>
            </w:pPr>
          </w:p>
        </w:tc>
      </w:tr>
      <w:tr w:rsidR="00315DDB" w:rsidRPr="00EF0407" w14:paraId="5854D027" w14:textId="3C5419A7" w:rsidTr="00315DDB">
        <w:tc>
          <w:tcPr>
            <w:tcW w:w="2572" w:type="dxa"/>
          </w:tcPr>
          <w:p w14:paraId="645D3939" w14:textId="356F4F3F" w:rsidR="00315DDB" w:rsidRPr="00EF0407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Infobord</w:t>
            </w:r>
            <w:r w:rsidR="00685224">
              <w:rPr>
                <w:sz w:val="20"/>
                <w:szCs w:val="20"/>
              </w:rPr>
              <w:t xml:space="preserve"> </w:t>
            </w:r>
            <w:r w:rsidR="002929B4">
              <w:rPr>
                <w:sz w:val="20"/>
                <w:szCs w:val="20"/>
              </w:rPr>
              <w:t xml:space="preserve">i </w:t>
            </w:r>
            <w:r w:rsidR="00006E33">
              <w:rPr>
                <w:sz w:val="20"/>
                <w:szCs w:val="20"/>
              </w:rPr>
              <w:t>entrén (</w:t>
            </w:r>
            <w:r w:rsidR="00685224">
              <w:rPr>
                <w:sz w:val="20"/>
                <w:szCs w:val="20"/>
              </w:rPr>
              <w:t>rek en-två personer/pass)</w:t>
            </w:r>
          </w:p>
        </w:tc>
        <w:tc>
          <w:tcPr>
            <w:tcW w:w="2303" w:type="dxa"/>
          </w:tcPr>
          <w:p w14:paraId="676931F8" w14:textId="059B5ACC" w:rsidR="00315DDB" w:rsidRPr="00EF0407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Lag/kansli</w:t>
            </w:r>
          </w:p>
        </w:tc>
        <w:tc>
          <w:tcPr>
            <w:tcW w:w="5185" w:type="dxa"/>
          </w:tcPr>
          <w:p w14:paraId="49AEF75F" w14:textId="2ACA47A4" w:rsidR="00315DDB" w:rsidRPr="00EF0407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 lagen anländer får de så många medaljer som de är spelare (endast gruppspel) Övriga dokument, spelschema, regler mm finns på cupsidan.</w:t>
            </w:r>
          </w:p>
        </w:tc>
        <w:tc>
          <w:tcPr>
            <w:tcW w:w="4247" w:type="dxa"/>
          </w:tcPr>
          <w:p w14:paraId="0168E494" w14:textId="77777777" w:rsidR="00315DDB" w:rsidRDefault="00315DDB" w:rsidP="00FD3898">
            <w:pPr>
              <w:rPr>
                <w:sz w:val="20"/>
                <w:szCs w:val="20"/>
              </w:rPr>
            </w:pPr>
          </w:p>
        </w:tc>
      </w:tr>
      <w:tr w:rsidR="00685224" w:rsidRPr="00EF0407" w14:paraId="382CD638" w14:textId="77777777" w:rsidTr="00315DDB">
        <w:tc>
          <w:tcPr>
            <w:tcW w:w="2572" w:type="dxa"/>
          </w:tcPr>
          <w:p w14:paraId="6B715AB5" w14:textId="1729A998" w:rsidR="00685224" w:rsidRDefault="00685224" w:rsidP="00FD38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Planvärd</w:t>
            </w:r>
            <w:proofErr w:type="spellEnd"/>
            <w:r>
              <w:rPr>
                <w:sz w:val="20"/>
                <w:szCs w:val="20"/>
              </w:rPr>
              <w:t xml:space="preserve"> (rek två-tre personer/pass)</w:t>
            </w:r>
          </w:p>
        </w:tc>
        <w:tc>
          <w:tcPr>
            <w:tcW w:w="2303" w:type="dxa"/>
          </w:tcPr>
          <w:p w14:paraId="76B1B64E" w14:textId="122A642E" w:rsidR="00685224" w:rsidRDefault="00685224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  <w:tc>
          <w:tcPr>
            <w:tcW w:w="5185" w:type="dxa"/>
          </w:tcPr>
          <w:p w14:paraId="1AABC58D" w14:textId="4208310A" w:rsidR="00685224" w:rsidRDefault="00685224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Håll koll på bollar, västar, justera nät mellan planer, stötta domare</w:t>
            </w:r>
          </w:p>
        </w:tc>
        <w:tc>
          <w:tcPr>
            <w:tcW w:w="4247" w:type="dxa"/>
          </w:tcPr>
          <w:p w14:paraId="4AC66566" w14:textId="77777777" w:rsidR="00685224" w:rsidRDefault="00685224" w:rsidP="00FD3898">
            <w:pPr>
              <w:rPr>
                <w:sz w:val="20"/>
                <w:szCs w:val="20"/>
              </w:rPr>
            </w:pPr>
          </w:p>
        </w:tc>
      </w:tr>
      <w:tr w:rsidR="00315DDB" w:rsidRPr="00EF0407" w14:paraId="3C00F945" w14:textId="3015AB21" w:rsidTr="00315DDB">
        <w:tc>
          <w:tcPr>
            <w:tcW w:w="2572" w:type="dxa"/>
          </w:tcPr>
          <w:p w14:paraId="48C23D70" w14:textId="205A1C9A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Filmning</w:t>
            </w:r>
            <w:r w:rsidR="00685224">
              <w:rPr>
                <w:sz w:val="20"/>
                <w:szCs w:val="20"/>
              </w:rPr>
              <w:t xml:space="preserve"> (Två personer/pass krävs)</w:t>
            </w:r>
          </w:p>
        </w:tc>
        <w:tc>
          <w:tcPr>
            <w:tcW w:w="2303" w:type="dxa"/>
          </w:tcPr>
          <w:p w14:paraId="5EBBC049" w14:textId="2C6D4960" w:rsidR="00315DDB" w:rsidRDefault="00633863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  <w:tc>
          <w:tcPr>
            <w:tcW w:w="5185" w:type="dxa"/>
          </w:tcPr>
          <w:p w14:paraId="63CC9F1D" w14:textId="04367F6B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separat dokument som beskriver filmning. </w:t>
            </w:r>
            <w:r w:rsidR="007F5E3F">
              <w:rPr>
                <w:sz w:val="20"/>
                <w:szCs w:val="20"/>
              </w:rPr>
              <w:t>Skåneboll rekommenderar att man inte visar några resultat i matcher upp till och med 12 år.</w:t>
            </w:r>
          </w:p>
        </w:tc>
        <w:tc>
          <w:tcPr>
            <w:tcW w:w="4247" w:type="dxa"/>
          </w:tcPr>
          <w:p w14:paraId="4A52CEA8" w14:textId="77777777" w:rsidR="00315DDB" w:rsidRDefault="00315DDB" w:rsidP="00FD3898">
            <w:pPr>
              <w:rPr>
                <w:sz w:val="20"/>
                <w:szCs w:val="20"/>
              </w:rPr>
            </w:pPr>
          </w:p>
        </w:tc>
      </w:tr>
      <w:tr w:rsidR="00315DDB" w:rsidRPr="00EF0407" w14:paraId="34820143" w14:textId="65CED4D0" w:rsidTr="00315DDB">
        <w:tc>
          <w:tcPr>
            <w:tcW w:w="2572" w:type="dxa"/>
          </w:tcPr>
          <w:p w14:paraId="0C67AED3" w14:textId="77777777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2303" w:type="dxa"/>
          </w:tcPr>
          <w:p w14:paraId="00AA9791" w14:textId="696BAA99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  <w:tc>
          <w:tcPr>
            <w:tcW w:w="5185" w:type="dxa"/>
          </w:tcPr>
          <w:p w14:paraId="2B855105" w14:textId="25991960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på väggen mellan omklädningsrummen som visar spelschema från cupsidan, sidan behöver uppdatera sidan varje timme via fjärrkontroll som placeras i kiosken</w:t>
            </w:r>
          </w:p>
        </w:tc>
        <w:tc>
          <w:tcPr>
            <w:tcW w:w="4247" w:type="dxa"/>
          </w:tcPr>
          <w:p w14:paraId="4AC7268C" w14:textId="77777777" w:rsidR="00315DDB" w:rsidRDefault="00315DDB" w:rsidP="00FD3898">
            <w:pPr>
              <w:rPr>
                <w:sz w:val="20"/>
                <w:szCs w:val="20"/>
              </w:rPr>
            </w:pPr>
          </w:p>
        </w:tc>
      </w:tr>
      <w:tr w:rsidR="00315DDB" w:rsidRPr="00EF0407" w14:paraId="66E76F40" w14:textId="551EB3C8" w:rsidTr="00315DDB">
        <w:tc>
          <w:tcPr>
            <w:tcW w:w="2572" w:type="dxa"/>
          </w:tcPr>
          <w:p w14:paraId="7A774183" w14:textId="286955A8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Sekretariat</w:t>
            </w:r>
            <w:r w:rsidR="00685224">
              <w:rPr>
                <w:sz w:val="20"/>
                <w:szCs w:val="20"/>
              </w:rPr>
              <w:t xml:space="preserve"> (rek två personer vid ej resultat, tre personer vid slutspel)</w:t>
            </w:r>
          </w:p>
        </w:tc>
        <w:tc>
          <w:tcPr>
            <w:tcW w:w="2303" w:type="dxa"/>
          </w:tcPr>
          <w:p w14:paraId="4C1942CD" w14:textId="77777777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  <w:tc>
          <w:tcPr>
            <w:tcW w:w="5185" w:type="dxa"/>
          </w:tcPr>
          <w:p w14:paraId="00248C9E" w14:textId="533156F7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Säkerställ att ljud-, tidanläggning är installerad och fungerar. Bemanna upp sekretariat som hanterar tidtagning, spelschema, domarschema. </w:t>
            </w:r>
            <w:r w:rsidR="007F5E3F">
              <w:rPr>
                <w:sz w:val="20"/>
                <w:szCs w:val="20"/>
              </w:rPr>
              <w:t xml:space="preserve">Skåneboll rekommenderar att </w:t>
            </w:r>
            <w:r w:rsidR="007F5E3F">
              <w:rPr>
                <w:sz w:val="20"/>
                <w:szCs w:val="20"/>
              </w:rPr>
              <w:lastRenderedPageBreak/>
              <w:t>man inte visar några resultat i matcher upp till och med 12 år.</w:t>
            </w:r>
          </w:p>
          <w:p w14:paraId="15332A38" w14:textId="77777777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Hemmalaget har sitt mål närmast läktaren.</w:t>
            </w:r>
          </w:p>
        </w:tc>
        <w:tc>
          <w:tcPr>
            <w:tcW w:w="4247" w:type="dxa"/>
          </w:tcPr>
          <w:p w14:paraId="15E3E137" w14:textId="77777777" w:rsidR="00315DDB" w:rsidRDefault="00315DDB" w:rsidP="00FD3898">
            <w:pPr>
              <w:rPr>
                <w:sz w:val="20"/>
                <w:szCs w:val="20"/>
              </w:rPr>
            </w:pPr>
          </w:p>
        </w:tc>
      </w:tr>
      <w:tr w:rsidR="00D611CC" w:rsidRPr="00EF0407" w14:paraId="0CE4F9BB" w14:textId="77777777" w:rsidTr="000A758D">
        <w:tc>
          <w:tcPr>
            <w:tcW w:w="2572" w:type="dxa"/>
            <w:shd w:val="clear" w:color="auto" w:fill="BFBFBF" w:themeFill="background1" w:themeFillShade="BF"/>
          </w:tcPr>
          <w:p w14:paraId="33F0C530" w14:textId="77777777" w:rsidR="00D611CC" w:rsidRPr="00315DDB" w:rsidRDefault="00D611CC" w:rsidP="000A75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14:paraId="36C98DBE" w14:textId="77777777" w:rsidR="00D611CC" w:rsidRPr="00315DDB" w:rsidRDefault="00D611CC" w:rsidP="000A758D">
            <w:pPr>
              <w:rPr>
                <w:b/>
                <w:bCs/>
                <w:sz w:val="24"/>
                <w:szCs w:val="24"/>
              </w:rPr>
            </w:pPr>
            <w:r w:rsidRPr="00315DDB">
              <w:rPr>
                <w:b/>
                <w:bCs/>
                <w:sz w:val="24"/>
                <w:szCs w:val="24"/>
              </w:rPr>
              <w:t>Ansvarig</w:t>
            </w:r>
          </w:p>
        </w:tc>
        <w:tc>
          <w:tcPr>
            <w:tcW w:w="5185" w:type="dxa"/>
            <w:shd w:val="clear" w:color="auto" w:fill="BFBFBF" w:themeFill="background1" w:themeFillShade="BF"/>
          </w:tcPr>
          <w:p w14:paraId="6D4F7A8D" w14:textId="77777777" w:rsidR="00D611CC" w:rsidRPr="00315DDB" w:rsidRDefault="00D611CC" w:rsidP="000A758D">
            <w:pPr>
              <w:rPr>
                <w:b/>
                <w:bCs/>
                <w:sz w:val="24"/>
                <w:szCs w:val="24"/>
              </w:rPr>
            </w:pPr>
            <w:r w:rsidRPr="00315DDB">
              <w:rPr>
                <w:b/>
                <w:bCs/>
                <w:sz w:val="24"/>
                <w:szCs w:val="24"/>
              </w:rPr>
              <w:t>Beskrivning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1D1D6CD5" w14:textId="77777777" w:rsidR="00D611CC" w:rsidRPr="00315DDB" w:rsidRDefault="00D611CC" w:rsidP="000A758D">
            <w:pPr>
              <w:rPr>
                <w:b/>
                <w:bCs/>
                <w:sz w:val="24"/>
                <w:szCs w:val="24"/>
              </w:rPr>
            </w:pPr>
            <w:r w:rsidRPr="00315DDB">
              <w:rPr>
                <w:b/>
                <w:bCs/>
                <w:sz w:val="24"/>
                <w:szCs w:val="24"/>
              </w:rPr>
              <w:t>Status</w:t>
            </w:r>
            <w:r>
              <w:rPr>
                <w:b/>
                <w:bCs/>
                <w:sz w:val="24"/>
                <w:szCs w:val="24"/>
              </w:rPr>
              <w:t>, ev. frågor</w:t>
            </w:r>
          </w:p>
        </w:tc>
      </w:tr>
      <w:tr w:rsidR="00315DDB" w:rsidRPr="00EF0407" w14:paraId="67436A07" w14:textId="6243C17C" w:rsidTr="00315DDB">
        <w:tc>
          <w:tcPr>
            <w:tcW w:w="2572" w:type="dxa"/>
          </w:tcPr>
          <w:p w14:paraId="57A3C857" w14:textId="77777777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Sjukvård</w:t>
            </w:r>
          </w:p>
        </w:tc>
        <w:tc>
          <w:tcPr>
            <w:tcW w:w="2303" w:type="dxa"/>
          </w:tcPr>
          <w:p w14:paraId="414998B5" w14:textId="77777777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  <w:tc>
          <w:tcPr>
            <w:tcW w:w="5185" w:type="dxa"/>
          </w:tcPr>
          <w:p w14:paraId="3F742F32" w14:textId="728CF563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Varje lag bör ha en sjukvårdsansvarig om en olycka inträffar. Domarnas</w:t>
            </w:r>
            <w:r w:rsidRPr="00521772">
              <w:rPr>
                <w:sz w:val="20"/>
                <w:szCs w:val="20"/>
              </w:rPr>
              <w:t xml:space="preserve"> omklädningsrum kan användas som vil</w:t>
            </w:r>
            <w:r>
              <w:rPr>
                <w:sz w:val="20"/>
                <w:szCs w:val="20"/>
              </w:rPr>
              <w:t>o</w:t>
            </w:r>
            <w:r w:rsidRPr="00521772">
              <w:rPr>
                <w:sz w:val="20"/>
                <w:szCs w:val="20"/>
              </w:rPr>
              <w:t>rum.</w:t>
            </w:r>
            <w:r>
              <w:rPr>
                <w:sz w:val="20"/>
                <w:szCs w:val="20"/>
              </w:rPr>
              <w:t xml:space="preserve"> Hjärtstartare finns i entrén.</w:t>
            </w:r>
          </w:p>
        </w:tc>
        <w:tc>
          <w:tcPr>
            <w:tcW w:w="4247" w:type="dxa"/>
          </w:tcPr>
          <w:p w14:paraId="5C62AF53" w14:textId="77777777" w:rsidR="00315DDB" w:rsidRDefault="00315DDB" w:rsidP="00FD3898">
            <w:pPr>
              <w:rPr>
                <w:sz w:val="20"/>
                <w:szCs w:val="20"/>
              </w:rPr>
            </w:pPr>
          </w:p>
        </w:tc>
      </w:tr>
      <w:tr w:rsidR="00315DDB" w:rsidRPr="00EF0407" w14:paraId="30E121CB" w14:textId="50ECF7F7" w:rsidTr="00315DDB">
        <w:tc>
          <w:tcPr>
            <w:tcW w:w="2572" w:type="dxa"/>
          </w:tcPr>
          <w:p w14:paraId="204778B8" w14:textId="77777777" w:rsidR="00315DDB" w:rsidRPr="00521772" w:rsidRDefault="00315DDB" w:rsidP="00FD3898">
            <w:pPr>
              <w:rPr>
                <w:sz w:val="20"/>
                <w:szCs w:val="20"/>
                <w:highlight w:val="yellow"/>
              </w:rPr>
            </w:pPr>
            <w:r w:rsidRPr="00C03ED5">
              <w:rPr>
                <w:sz w:val="20"/>
                <w:szCs w:val="20"/>
              </w:rPr>
              <w:t>Larm</w:t>
            </w:r>
          </w:p>
        </w:tc>
        <w:tc>
          <w:tcPr>
            <w:tcW w:w="2303" w:type="dxa"/>
          </w:tcPr>
          <w:p w14:paraId="70EEED14" w14:textId="77777777" w:rsidR="00315DDB" w:rsidRPr="00521772" w:rsidRDefault="00315DDB" w:rsidP="00FD389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Lag/tävlingsledning</w:t>
            </w:r>
          </w:p>
        </w:tc>
        <w:tc>
          <w:tcPr>
            <w:tcW w:w="5185" w:type="dxa"/>
          </w:tcPr>
          <w:p w14:paraId="190A07FD" w14:textId="77777777" w:rsidR="00315DDB" w:rsidRPr="00521772" w:rsidRDefault="00315DDB" w:rsidP="00FD389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Om larm kommer u</w:t>
            </w:r>
            <w:r w:rsidRPr="00C03ED5">
              <w:rPr>
                <w:sz w:val="20"/>
                <w:szCs w:val="20"/>
              </w:rPr>
              <w:t>nder cupdagarna</w:t>
            </w:r>
            <w:r>
              <w:rPr>
                <w:sz w:val="20"/>
                <w:szCs w:val="20"/>
              </w:rPr>
              <w:t xml:space="preserve"> när utr</w:t>
            </w:r>
            <w:r w:rsidRPr="00C03ED5">
              <w:rPr>
                <w:sz w:val="20"/>
                <w:szCs w:val="20"/>
              </w:rPr>
              <w:t>ymningsdörrar öppnas</w:t>
            </w:r>
            <w:r>
              <w:rPr>
                <w:sz w:val="20"/>
                <w:szCs w:val="20"/>
              </w:rPr>
              <w:t xml:space="preserve"> </w:t>
            </w:r>
            <w:r w:rsidRPr="00C03ED5">
              <w:rPr>
                <w:sz w:val="20"/>
                <w:szCs w:val="20"/>
              </w:rPr>
              <w:t>av misstag kommer larmet att gå men ingen utryckning kommer att ske</w:t>
            </w:r>
            <w:r>
              <w:rPr>
                <w:sz w:val="20"/>
                <w:szCs w:val="20"/>
              </w:rPr>
              <w:t>. Vid brandlarm sker utryckning.</w:t>
            </w:r>
          </w:p>
        </w:tc>
        <w:tc>
          <w:tcPr>
            <w:tcW w:w="4247" w:type="dxa"/>
          </w:tcPr>
          <w:p w14:paraId="2DF19F64" w14:textId="77777777" w:rsidR="00315DDB" w:rsidRDefault="00315DDB" w:rsidP="00FD3898">
            <w:pPr>
              <w:rPr>
                <w:sz w:val="20"/>
                <w:szCs w:val="20"/>
              </w:rPr>
            </w:pPr>
          </w:p>
        </w:tc>
      </w:tr>
      <w:tr w:rsidR="00315DDB" w:rsidRPr="00EF0407" w14:paraId="5DFC140D" w14:textId="297C7EF2" w:rsidTr="00315DDB">
        <w:tc>
          <w:tcPr>
            <w:tcW w:w="2572" w:type="dxa"/>
          </w:tcPr>
          <w:p w14:paraId="47DA3B04" w14:textId="77777777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Städning</w:t>
            </w:r>
          </w:p>
        </w:tc>
        <w:tc>
          <w:tcPr>
            <w:tcW w:w="2303" w:type="dxa"/>
          </w:tcPr>
          <w:p w14:paraId="1A16F33B" w14:textId="77777777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  <w:tc>
          <w:tcPr>
            <w:tcW w:w="5185" w:type="dxa"/>
          </w:tcPr>
          <w:p w14:paraId="7D7DCBB0" w14:textId="00C48D6D" w:rsidR="00315DDB" w:rsidRDefault="00315DDB" w:rsidP="00F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Innan cupen drar igång, kontrollera att det finns papper på alla toaletter, papperskorgar är tömda och material finns i städförråd. </w:t>
            </w:r>
            <w:r w:rsidR="001C1FCA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nder cupen behövs det några som hela tiden cirkulerar och kollar så det är rent och fräscht, papper påfyllt. Efter cupen är det grovstädning som ska göras. Sopor slängs i sopförrådet.</w:t>
            </w:r>
          </w:p>
        </w:tc>
        <w:tc>
          <w:tcPr>
            <w:tcW w:w="4247" w:type="dxa"/>
          </w:tcPr>
          <w:p w14:paraId="281EC58F" w14:textId="77777777" w:rsidR="00315DDB" w:rsidRDefault="00315DDB" w:rsidP="00FD3898">
            <w:pPr>
              <w:rPr>
                <w:sz w:val="20"/>
                <w:szCs w:val="20"/>
              </w:rPr>
            </w:pPr>
          </w:p>
        </w:tc>
      </w:tr>
    </w:tbl>
    <w:p w14:paraId="2A9A0CF7" w14:textId="77777777" w:rsidR="00075C1E" w:rsidRDefault="00075C1E"/>
    <w:p w14:paraId="72F03C30" w14:textId="77777777" w:rsidR="00F923B0" w:rsidRDefault="00F923B0"/>
    <w:p w14:paraId="05420330" w14:textId="77777777" w:rsidR="00F923B0" w:rsidRPr="00B66D69" w:rsidRDefault="00F923B0" w:rsidP="00F923B0">
      <w:pPr>
        <w:rPr>
          <w:b/>
          <w:sz w:val="28"/>
          <w:szCs w:val="28"/>
        </w:rPr>
      </w:pPr>
      <w:r w:rsidRPr="00B66D69">
        <w:rPr>
          <w:b/>
          <w:sz w:val="28"/>
          <w:szCs w:val="28"/>
        </w:rPr>
        <w:t>Kontaktlista tävlingsledning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5"/>
        <w:gridCol w:w="2127"/>
        <w:gridCol w:w="3184"/>
        <w:gridCol w:w="2906"/>
      </w:tblGrid>
      <w:tr w:rsidR="00936E0D" w14:paraId="48E34F35" w14:textId="77777777" w:rsidTr="00936E0D">
        <w:tc>
          <w:tcPr>
            <w:tcW w:w="845" w:type="dxa"/>
          </w:tcPr>
          <w:p w14:paraId="7A54BA26" w14:textId="58B808F2" w:rsidR="00936E0D" w:rsidRDefault="00936E0D" w:rsidP="00DC22CD">
            <w:r>
              <w:t>Datum</w:t>
            </w:r>
          </w:p>
        </w:tc>
        <w:tc>
          <w:tcPr>
            <w:tcW w:w="2127" w:type="dxa"/>
          </w:tcPr>
          <w:p w14:paraId="1F76461B" w14:textId="298D9EB1" w:rsidR="00936E0D" w:rsidRDefault="00936E0D" w:rsidP="00DC22CD">
            <w:r>
              <w:t>Lag</w:t>
            </w:r>
          </w:p>
        </w:tc>
        <w:tc>
          <w:tcPr>
            <w:tcW w:w="3184" w:type="dxa"/>
          </w:tcPr>
          <w:p w14:paraId="176C4EDB" w14:textId="45B11D53" w:rsidR="00936E0D" w:rsidRDefault="00936E0D" w:rsidP="00DC22CD"/>
        </w:tc>
        <w:tc>
          <w:tcPr>
            <w:tcW w:w="2906" w:type="dxa"/>
          </w:tcPr>
          <w:p w14:paraId="3119E141" w14:textId="77777777" w:rsidR="00936E0D" w:rsidRDefault="00936E0D" w:rsidP="00DC22CD"/>
        </w:tc>
      </w:tr>
      <w:tr w:rsidR="00936E0D" w14:paraId="4C8BEF19" w14:textId="77777777" w:rsidTr="00936E0D">
        <w:tc>
          <w:tcPr>
            <w:tcW w:w="845" w:type="dxa"/>
          </w:tcPr>
          <w:p w14:paraId="7E13BF87" w14:textId="46BECC87" w:rsidR="00936E0D" w:rsidRDefault="00936E0D" w:rsidP="00DC22CD">
            <w:r>
              <w:t>2/11</w:t>
            </w:r>
          </w:p>
        </w:tc>
        <w:tc>
          <w:tcPr>
            <w:tcW w:w="2127" w:type="dxa"/>
          </w:tcPr>
          <w:p w14:paraId="508104C1" w14:textId="5A2C3A3E" w:rsidR="00936E0D" w:rsidRDefault="00936E0D" w:rsidP="00DC22CD">
            <w:r>
              <w:t>P2014</w:t>
            </w:r>
          </w:p>
        </w:tc>
        <w:tc>
          <w:tcPr>
            <w:tcW w:w="3184" w:type="dxa"/>
          </w:tcPr>
          <w:p w14:paraId="00A0426C" w14:textId="77777777" w:rsidR="00936E0D" w:rsidRDefault="00936E0D" w:rsidP="00DC22CD"/>
        </w:tc>
        <w:tc>
          <w:tcPr>
            <w:tcW w:w="2906" w:type="dxa"/>
          </w:tcPr>
          <w:p w14:paraId="1F20E8B3" w14:textId="77777777" w:rsidR="00936E0D" w:rsidRDefault="00936E0D" w:rsidP="00DC22CD"/>
        </w:tc>
      </w:tr>
      <w:tr w:rsidR="00936E0D" w14:paraId="3BE10E99" w14:textId="77777777" w:rsidTr="00936E0D">
        <w:tc>
          <w:tcPr>
            <w:tcW w:w="845" w:type="dxa"/>
          </w:tcPr>
          <w:p w14:paraId="751BA353" w14:textId="041CFA89" w:rsidR="00936E0D" w:rsidRDefault="00936E0D" w:rsidP="00936E0D">
            <w:r w:rsidRPr="00936E0D">
              <w:t>3/11</w:t>
            </w:r>
          </w:p>
        </w:tc>
        <w:tc>
          <w:tcPr>
            <w:tcW w:w="2127" w:type="dxa"/>
          </w:tcPr>
          <w:p w14:paraId="2F606FC8" w14:textId="3E510AF6" w:rsidR="00936E0D" w:rsidRDefault="00936E0D" w:rsidP="00936E0D">
            <w:r w:rsidRPr="00936E0D">
              <w:t xml:space="preserve">PF 2017/2018 </w:t>
            </w:r>
          </w:p>
        </w:tc>
        <w:tc>
          <w:tcPr>
            <w:tcW w:w="3184" w:type="dxa"/>
          </w:tcPr>
          <w:p w14:paraId="21AD17C9" w14:textId="77777777" w:rsidR="00936E0D" w:rsidRDefault="00936E0D" w:rsidP="00936E0D"/>
        </w:tc>
        <w:tc>
          <w:tcPr>
            <w:tcW w:w="2906" w:type="dxa"/>
          </w:tcPr>
          <w:p w14:paraId="0876427B" w14:textId="77777777" w:rsidR="00936E0D" w:rsidRDefault="00936E0D" w:rsidP="00936E0D"/>
        </w:tc>
      </w:tr>
      <w:tr w:rsidR="00936E0D" w14:paraId="57588562" w14:textId="77777777" w:rsidTr="00936E0D">
        <w:tc>
          <w:tcPr>
            <w:tcW w:w="845" w:type="dxa"/>
          </w:tcPr>
          <w:p w14:paraId="324CB102" w14:textId="66C3FCFC" w:rsidR="00936E0D" w:rsidRDefault="00936E0D" w:rsidP="00936E0D">
            <w:r w:rsidRPr="00936E0D">
              <w:t>9/11</w:t>
            </w:r>
          </w:p>
        </w:tc>
        <w:tc>
          <w:tcPr>
            <w:tcW w:w="2127" w:type="dxa"/>
          </w:tcPr>
          <w:p w14:paraId="43F9D9F9" w14:textId="1BC4A4DB" w:rsidR="00936E0D" w:rsidRDefault="00936E0D" w:rsidP="00936E0D">
            <w:r w:rsidRPr="00936E0D">
              <w:t xml:space="preserve">P2012 </w:t>
            </w:r>
          </w:p>
        </w:tc>
        <w:tc>
          <w:tcPr>
            <w:tcW w:w="3184" w:type="dxa"/>
          </w:tcPr>
          <w:p w14:paraId="632C0FDA" w14:textId="77777777" w:rsidR="00936E0D" w:rsidRDefault="00936E0D" w:rsidP="00936E0D"/>
        </w:tc>
        <w:tc>
          <w:tcPr>
            <w:tcW w:w="2906" w:type="dxa"/>
          </w:tcPr>
          <w:p w14:paraId="2C691BB4" w14:textId="77777777" w:rsidR="00936E0D" w:rsidRDefault="00936E0D" w:rsidP="00936E0D"/>
        </w:tc>
      </w:tr>
      <w:tr w:rsidR="00936E0D" w14:paraId="0DF298CE" w14:textId="77777777" w:rsidTr="00936E0D">
        <w:tc>
          <w:tcPr>
            <w:tcW w:w="845" w:type="dxa"/>
          </w:tcPr>
          <w:p w14:paraId="0E6E737B" w14:textId="07CD37A0" w:rsidR="00936E0D" w:rsidRDefault="00936E0D" w:rsidP="00936E0D">
            <w:r w:rsidRPr="00936E0D">
              <w:t>10/11</w:t>
            </w:r>
          </w:p>
        </w:tc>
        <w:tc>
          <w:tcPr>
            <w:tcW w:w="2127" w:type="dxa"/>
          </w:tcPr>
          <w:p w14:paraId="7A01D4E5" w14:textId="61F51702" w:rsidR="00936E0D" w:rsidRDefault="00936E0D" w:rsidP="00936E0D">
            <w:r w:rsidRPr="00936E0D">
              <w:t>F2013, F2012</w:t>
            </w:r>
          </w:p>
        </w:tc>
        <w:tc>
          <w:tcPr>
            <w:tcW w:w="3184" w:type="dxa"/>
          </w:tcPr>
          <w:p w14:paraId="33513C4B" w14:textId="77777777" w:rsidR="00936E0D" w:rsidRDefault="00936E0D" w:rsidP="00936E0D"/>
        </w:tc>
        <w:tc>
          <w:tcPr>
            <w:tcW w:w="2906" w:type="dxa"/>
          </w:tcPr>
          <w:p w14:paraId="4E82E0B0" w14:textId="77777777" w:rsidR="00936E0D" w:rsidRDefault="00936E0D" w:rsidP="00936E0D"/>
        </w:tc>
      </w:tr>
      <w:tr w:rsidR="00936E0D" w14:paraId="0D77FB5E" w14:textId="77777777" w:rsidTr="00936E0D">
        <w:tc>
          <w:tcPr>
            <w:tcW w:w="845" w:type="dxa"/>
          </w:tcPr>
          <w:p w14:paraId="419A753B" w14:textId="66DBB410" w:rsidR="00936E0D" w:rsidRDefault="00936E0D" w:rsidP="00936E0D">
            <w:r w:rsidRPr="00936E0D">
              <w:t>16/11</w:t>
            </w:r>
          </w:p>
        </w:tc>
        <w:tc>
          <w:tcPr>
            <w:tcW w:w="2127" w:type="dxa"/>
          </w:tcPr>
          <w:p w14:paraId="2EDCDAA6" w14:textId="1280A370" w:rsidR="00936E0D" w:rsidRDefault="00936E0D" w:rsidP="00936E0D">
            <w:r w:rsidRPr="00936E0D">
              <w:t>F2014, F2009</w:t>
            </w:r>
          </w:p>
        </w:tc>
        <w:tc>
          <w:tcPr>
            <w:tcW w:w="3184" w:type="dxa"/>
          </w:tcPr>
          <w:p w14:paraId="69BCD48A" w14:textId="77777777" w:rsidR="00936E0D" w:rsidRDefault="00936E0D" w:rsidP="00936E0D"/>
        </w:tc>
        <w:tc>
          <w:tcPr>
            <w:tcW w:w="2906" w:type="dxa"/>
          </w:tcPr>
          <w:p w14:paraId="0C32A1DB" w14:textId="77777777" w:rsidR="00936E0D" w:rsidRDefault="00936E0D" w:rsidP="00936E0D"/>
        </w:tc>
      </w:tr>
      <w:tr w:rsidR="00936E0D" w14:paraId="37D4B735" w14:textId="77777777" w:rsidTr="00936E0D">
        <w:tc>
          <w:tcPr>
            <w:tcW w:w="845" w:type="dxa"/>
          </w:tcPr>
          <w:p w14:paraId="7E502B55" w14:textId="1597B9D5" w:rsidR="00936E0D" w:rsidRDefault="00936E0D" w:rsidP="00936E0D">
            <w:r w:rsidRPr="00936E0D">
              <w:t>17/11</w:t>
            </w:r>
          </w:p>
        </w:tc>
        <w:tc>
          <w:tcPr>
            <w:tcW w:w="2127" w:type="dxa"/>
          </w:tcPr>
          <w:p w14:paraId="4EF31073" w14:textId="6C0AAEE4" w:rsidR="00936E0D" w:rsidRDefault="00936E0D" w:rsidP="00936E0D">
            <w:r w:rsidRPr="00936E0D">
              <w:t>P2013</w:t>
            </w:r>
          </w:p>
        </w:tc>
        <w:tc>
          <w:tcPr>
            <w:tcW w:w="3184" w:type="dxa"/>
          </w:tcPr>
          <w:p w14:paraId="5DCAFAAB" w14:textId="77777777" w:rsidR="00936E0D" w:rsidRDefault="00936E0D" w:rsidP="00936E0D"/>
        </w:tc>
        <w:tc>
          <w:tcPr>
            <w:tcW w:w="2906" w:type="dxa"/>
          </w:tcPr>
          <w:p w14:paraId="4EFF6BBB" w14:textId="77777777" w:rsidR="00936E0D" w:rsidRDefault="00936E0D" w:rsidP="00936E0D"/>
        </w:tc>
      </w:tr>
      <w:tr w:rsidR="00936E0D" w14:paraId="586C1A5D" w14:textId="77777777" w:rsidTr="00936E0D">
        <w:tc>
          <w:tcPr>
            <w:tcW w:w="845" w:type="dxa"/>
          </w:tcPr>
          <w:p w14:paraId="37EEBA61" w14:textId="78C0E90E" w:rsidR="00936E0D" w:rsidRDefault="00936E0D" w:rsidP="00936E0D">
            <w:r w:rsidRPr="00936E0D">
              <w:t>23/11</w:t>
            </w:r>
          </w:p>
        </w:tc>
        <w:tc>
          <w:tcPr>
            <w:tcW w:w="2127" w:type="dxa"/>
          </w:tcPr>
          <w:p w14:paraId="6FA68E75" w14:textId="384AAF0B" w:rsidR="00936E0D" w:rsidRDefault="00936E0D" w:rsidP="00936E0D">
            <w:r w:rsidRPr="00936E0D">
              <w:t>F2010</w:t>
            </w:r>
            <w:r w:rsidR="0078760D">
              <w:t>, P2010</w:t>
            </w:r>
            <w:r w:rsidR="00633863">
              <w:t>, P2011</w:t>
            </w:r>
          </w:p>
        </w:tc>
        <w:tc>
          <w:tcPr>
            <w:tcW w:w="3184" w:type="dxa"/>
          </w:tcPr>
          <w:p w14:paraId="63B40468" w14:textId="77777777" w:rsidR="00936E0D" w:rsidRDefault="00936E0D" w:rsidP="00936E0D"/>
        </w:tc>
        <w:tc>
          <w:tcPr>
            <w:tcW w:w="2906" w:type="dxa"/>
          </w:tcPr>
          <w:p w14:paraId="0C19E4D3" w14:textId="77777777" w:rsidR="00936E0D" w:rsidRDefault="00936E0D" w:rsidP="00936E0D"/>
        </w:tc>
      </w:tr>
      <w:tr w:rsidR="00936E0D" w14:paraId="5BDFD400" w14:textId="77777777" w:rsidTr="00936E0D">
        <w:tc>
          <w:tcPr>
            <w:tcW w:w="845" w:type="dxa"/>
          </w:tcPr>
          <w:p w14:paraId="72070E00" w14:textId="1BB9C5A2" w:rsidR="00936E0D" w:rsidRDefault="00936E0D" w:rsidP="00936E0D">
            <w:r w:rsidRPr="00936E0D">
              <w:t>24/11</w:t>
            </w:r>
          </w:p>
        </w:tc>
        <w:tc>
          <w:tcPr>
            <w:tcW w:w="2127" w:type="dxa"/>
          </w:tcPr>
          <w:p w14:paraId="0B07BAD8" w14:textId="0129A729" w:rsidR="00936E0D" w:rsidRDefault="00936E0D" w:rsidP="00936E0D">
            <w:r w:rsidRPr="00936E0D">
              <w:t xml:space="preserve"> F2015/2016, F2011</w:t>
            </w:r>
          </w:p>
        </w:tc>
        <w:tc>
          <w:tcPr>
            <w:tcW w:w="3184" w:type="dxa"/>
          </w:tcPr>
          <w:p w14:paraId="42979628" w14:textId="77777777" w:rsidR="00936E0D" w:rsidRDefault="00936E0D" w:rsidP="00936E0D"/>
        </w:tc>
        <w:tc>
          <w:tcPr>
            <w:tcW w:w="2906" w:type="dxa"/>
          </w:tcPr>
          <w:p w14:paraId="4C686462" w14:textId="77777777" w:rsidR="00936E0D" w:rsidRDefault="00936E0D" w:rsidP="00936E0D"/>
        </w:tc>
      </w:tr>
      <w:tr w:rsidR="00936E0D" w14:paraId="067B988D" w14:textId="77777777" w:rsidTr="00936E0D">
        <w:tc>
          <w:tcPr>
            <w:tcW w:w="845" w:type="dxa"/>
          </w:tcPr>
          <w:p w14:paraId="07A5A8FF" w14:textId="40DFA1F5" w:rsidR="00936E0D" w:rsidRDefault="00936E0D" w:rsidP="00936E0D">
            <w:r w:rsidRPr="00936E0D">
              <w:t>30/11</w:t>
            </w:r>
          </w:p>
        </w:tc>
        <w:tc>
          <w:tcPr>
            <w:tcW w:w="2127" w:type="dxa"/>
          </w:tcPr>
          <w:p w14:paraId="248D0964" w14:textId="35FE8FCF" w:rsidR="00936E0D" w:rsidRDefault="00936E0D" w:rsidP="00936E0D">
            <w:r w:rsidRPr="00936E0D">
              <w:t xml:space="preserve">P2015 </w:t>
            </w:r>
          </w:p>
        </w:tc>
        <w:tc>
          <w:tcPr>
            <w:tcW w:w="3184" w:type="dxa"/>
          </w:tcPr>
          <w:p w14:paraId="51AE0969" w14:textId="77777777" w:rsidR="00936E0D" w:rsidRDefault="00936E0D" w:rsidP="00936E0D"/>
        </w:tc>
        <w:tc>
          <w:tcPr>
            <w:tcW w:w="2906" w:type="dxa"/>
          </w:tcPr>
          <w:p w14:paraId="1CABD0F2" w14:textId="77777777" w:rsidR="00936E0D" w:rsidRDefault="00936E0D" w:rsidP="00936E0D"/>
        </w:tc>
      </w:tr>
      <w:tr w:rsidR="00936E0D" w14:paraId="1666D63F" w14:textId="77777777" w:rsidTr="00936E0D">
        <w:tc>
          <w:tcPr>
            <w:tcW w:w="845" w:type="dxa"/>
          </w:tcPr>
          <w:p w14:paraId="2ED2D1D3" w14:textId="5E550021" w:rsidR="00936E0D" w:rsidRDefault="00936E0D" w:rsidP="00936E0D">
            <w:r w:rsidRPr="00936E0D">
              <w:t>1/12</w:t>
            </w:r>
          </w:p>
        </w:tc>
        <w:tc>
          <w:tcPr>
            <w:tcW w:w="2127" w:type="dxa"/>
          </w:tcPr>
          <w:p w14:paraId="2F84C992" w14:textId="01DFCFB9" w:rsidR="00936E0D" w:rsidRDefault="00936E0D" w:rsidP="00936E0D">
            <w:r w:rsidRPr="00936E0D">
              <w:t xml:space="preserve">P2016 </w:t>
            </w:r>
          </w:p>
        </w:tc>
        <w:tc>
          <w:tcPr>
            <w:tcW w:w="3184" w:type="dxa"/>
          </w:tcPr>
          <w:p w14:paraId="1435AEF3" w14:textId="77777777" w:rsidR="00936E0D" w:rsidRDefault="00936E0D" w:rsidP="00936E0D"/>
        </w:tc>
        <w:tc>
          <w:tcPr>
            <w:tcW w:w="2906" w:type="dxa"/>
          </w:tcPr>
          <w:p w14:paraId="6A8549A3" w14:textId="77777777" w:rsidR="00936E0D" w:rsidRDefault="00936E0D" w:rsidP="00936E0D"/>
        </w:tc>
      </w:tr>
      <w:tr w:rsidR="00936E0D" w14:paraId="72A2D148" w14:textId="77777777" w:rsidTr="00936E0D">
        <w:tc>
          <w:tcPr>
            <w:tcW w:w="845" w:type="dxa"/>
          </w:tcPr>
          <w:p w14:paraId="688EBF9A" w14:textId="7DF2E0CE" w:rsidR="00936E0D" w:rsidRDefault="00936E0D" w:rsidP="00936E0D">
            <w:r w:rsidRPr="00936E0D">
              <w:t>7/12</w:t>
            </w:r>
          </w:p>
        </w:tc>
        <w:tc>
          <w:tcPr>
            <w:tcW w:w="2127" w:type="dxa"/>
          </w:tcPr>
          <w:p w14:paraId="7099D1AD" w14:textId="02308AC8" w:rsidR="00936E0D" w:rsidRDefault="00936E0D" w:rsidP="00936E0D">
            <w:r w:rsidRPr="00936E0D">
              <w:t xml:space="preserve">P2011 </w:t>
            </w:r>
          </w:p>
        </w:tc>
        <w:tc>
          <w:tcPr>
            <w:tcW w:w="3184" w:type="dxa"/>
          </w:tcPr>
          <w:p w14:paraId="580DC751" w14:textId="77777777" w:rsidR="00936E0D" w:rsidRDefault="00936E0D" w:rsidP="00936E0D"/>
        </w:tc>
        <w:tc>
          <w:tcPr>
            <w:tcW w:w="2906" w:type="dxa"/>
          </w:tcPr>
          <w:p w14:paraId="23A456CE" w14:textId="77777777" w:rsidR="00936E0D" w:rsidRDefault="00936E0D" w:rsidP="00936E0D"/>
        </w:tc>
      </w:tr>
      <w:tr w:rsidR="00936E0D" w14:paraId="530F913C" w14:textId="77777777" w:rsidTr="00936E0D">
        <w:tc>
          <w:tcPr>
            <w:tcW w:w="845" w:type="dxa"/>
          </w:tcPr>
          <w:p w14:paraId="4BA1DC7B" w14:textId="69A73179" w:rsidR="00936E0D" w:rsidRDefault="00936E0D" w:rsidP="00936E0D">
            <w:r w:rsidRPr="00936E0D">
              <w:lastRenderedPageBreak/>
              <w:t>8/12</w:t>
            </w:r>
          </w:p>
        </w:tc>
        <w:tc>
          <w:tcPr>
            <w:tcW w:w="2127" w:type="dxa"/>
          </w:tcPr>
          <w:p w14:paraId="75711F0E" w14:textId="1B48D255" w:rsidR="00936E0D" w:rsidRDefault="00936E0D" w:rsidP="00936E0D">
            <w:r w:rsidRPr="00936E0D">
              <w:t xml:space="preserve">P2010 </w:t>
            </w:r>
          </w:p>
        </w:tc>
        <w:tc>
          <w:tcPr>
            <w:tcW w:w="3184" w:type="dxa"/>
          </w:tcPr>
          <w:p w14:paraId="0FC14FC7" w14:textId="77777777" w:rsidR="00936E0D" w:rsidRDefault="00936E0D" w:rsidP="00936E0D"/>
        </w:tc>
        <w:tc>
          <w:tcPr>
            <w:tcW w:w="2906" w:type="dxa"/>
          </w:tcPr>
          <w:p w14:paraId="061E4A28" w14:textId="77777777" w:rsidR="00936E0D" w:rsidRDefault="00936E0D" w:rsidP="00936E0D"/>
        </w:tc>
      </w:tr>
      <w:tr w:rsidR="00936E0D" w14:paraId="5220E0DC" w14:textId="77777777" w:rsidTr="00936E0D">
        <w:tc>
          <w:tcPr>
            <w:tcW w:w="845" w:type="dxa"/>
          </w:tcPr>
          <w:p w14:paraId="1F2B904E" w14:textId="4E21EBDD" w:rsidR="00936E0D" w:rsidRDefault="00936E0D" w:rsidP="00936E0D">
            <w:r w:rsidRPr="00936E0D">
              <w:t>14/12</w:t>
            </w:r>
          </w:p>
        </w:tc>
        <w:tc>
          <w:tcPr>
            <w:tcW w:w="2127" w:type="dxa"/>
          </w:tcPr>
          <w:p w14:paraId="7D9740A3" w14:textId="53B9CFC7" w:rsidR="00936E0D" w:rsidRDefault="00936E0D" w:rsidP="00936E0D">
            <w:r w:rsidRPr="00936E0D">
              <w:t xml:space="preserve">P2009 </w:t>
            </w:r>
          </w:p>
        </w:tc>
        <w:tc>
          <w:tcPr>
            <w:tcW w:w="3184" w:type="dxa"/>
          </w:tcPr>
          <w:p w14:paraId="2E97A926" w14:textId="77777777" w:rsidR="00936E0D" w:rsidRDefault="00936E0D" w:rsidP="00936E0D"/>
        </w:tc>
        <w:tc>
          <w:tcPr>
            <w:tcW w:w="2906" w:type="dxa"/>
          </w:tcPr>
          <w:p w14:paraId="0B40DB11" w14:textId="77777777" w:rsidR="00936E0D" w:rsidRDefault="00936E0D" w:rsidP="00936E0D"/>
        </w:tc>
      </w:tr>
    </w:tbl>
    <w:p w14:paraId="768530A9" w14:textId="77777777" w:rsidR="00F923B0" w:rsidRDefault="00F923B0" w:rsidP="00F923B0"/>
    <w:p w14:paraId="7C10C026" w14:textId="77777777" w:rsidR="00210C0E" w:rsidRDefault="00210C0E" w:rsidP="00F923B0"/>
    <w:p w14:paraId="29A874A2" w14:textId="77777777" w:rsidR="00F923B0" w:rsidRDefault="00F923B0"/>
    <w:sectPr w:rsidR="00F923B0" w:rsidSect="00315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70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C01E8" w14:textId="77777777" w:rsidR="00801AEC" w:rsidRDefault="00801AEC" w:rsidP="00801AEC">
      <w:pPr>
        <w:spacing w:after="0" w:line="240" w:lineRule="auto"/>
      </w:pPr>
      <w:r>
        <w:separator/>
      </w:r>
    </w:p>
  </w:endnote>
  <w:endnote w:type="continuationSeparator" w:id="0">
    <w:p w14:paraId="7BCD4E27" w14:textId="77777777" w:rsidR="00801AEC" w:rsidRDefault="00801AEC" w:rsidP="0080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C12D" w14:textId="77777777" w:rsidR="00801AEC" w:rsidRDefault="00801A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A6F9" w14:textId="77777777" w:rsidR="00801AEC" w:rsidRDefault="00801AE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B3B0" w14:textId="77777777" w:rsidR="00801AEC" w:rsidRDefault="00801A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5C7A2" w14:textId="77777777" w:rsidR="00801AEC" w:rsidRDefault="00801AEC" w:rsidP="00801AEC">
      <w:pPr>
        <w:spacing w:after="0" w:line="240" w:lineRule="auto"/>
      </w:pPr>
      <w:r>
        <w:separator/>
      </w:r>
    </w:p>
  </w:footnote>
  <w:footnote w:type="continuationSeparator" w:id="0">
    <w:p w14:paraId="69C8CD0F" w14:textId="77777777" w:rsidR="00801AEC" w:rsidRDefault="00801AEC" w:rsidP="0080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5CB4" w14:textId="1EDE9F24" w:rsidR="00801AEC" w:rsidRDefault="00801AE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8BD914" wp14:editId="53BA80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25120"/>
              <wp:effectExtent l="0" t="0" r="3175" b="17780"/>
              <wp:wrapNone/>
              <wp:docPr id="35017697" name="Textruta 2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31EAF" w14:textId="72DCEC73" w:rsidR="00801AEC" w:rsidRPr="00801AEC" w:rsidRDefault="00801AEC" w:rsidP="00801AE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01AE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BD9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 " style="position:absolute;margin-left:0;margin-top:0;width:22.25pt;height:25.6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" filled="f" stroked="f">
              <v:textbox style="mso-fit-shape-to-text:t" inset="20pt,15pt,0,0">
                <w:txbxContent>
                  <w:p w14:paraId="1EA31EAF" w14:textId="72DCEC73" w:rsidR="00801AEC" w:rsidRPr="00801AEC" w:rsidRDefault="00801AEC" w:rsidP="00801AE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01AE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4AB33" w14:textId="2D9C90AF" w:rsidR="00801AEC" w:rsidRDefault="00801AE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675852" wp14:editId="4AF58A9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25120"/>
              <wp:effectExtent l="0" t="0" r="3175" b="17780"/>
              <wp:wrapNone/>
              <wp:docPr id="541710185" name="Textruta 3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C9EAA" w14:textId="54FF9BA0" w:rsidR="00801AEC" w:rsidRPr="00801AEC" w:rsidRDefault="00801AEC" w:rsidP="00801AE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01AE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75852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 " style="position:absolute;margin-left:0;margin-top:0;width:22.25pt;height:25.6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" filled="f" stroked="f">
              <v:textbox style="mso-fit-shape-to-text:t" inset="20pt,15pt,0,0">
                <w:txbxContent>
                  <w:p w14:paraId="301C9EAA" w14:textId="54FF9BA0" w:rsidR="00801AEC" w:rsidRPr="00801AEC" w:rsidRDefault="00801AEC" w:rsidP="00801AE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01AE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4CB5" w14:textId="6961F980" w:rsidR="00801AEC" w:rsidRDefault="00801AE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AD9E3B" wp14:editId="5DD7D00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25120"/>
              <wp:effectExtent l="0" t="0" r="3175" b="17780"/>
              <wp:wrapNone/>
              <wp:docPr id="1625341017" name="Textruta 1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20F30" w14:textId="13DD609C" w:rsidR="00801AEC" w:rsidRPr="00801AEC" w:rsidRDefault="00801AEC" w:rsidP="00801AE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01AE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D9E3B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 " style="position:absolute;margin-left:0;margin-top:0;width:22.25pt;height:25.6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" filled="f" stroked="f">
              <v:textbox style="mso-fit-shape-to-text:t" inset="20pt,15pt,0,0">
                <w:txbxContent>
                  <w:p w14:paraId="14120F30" w14:textId="13DD609C" w:rsidR="00801AEC" w:rsidRPr="00801AEC" w:rsidRDefault="00801AEC" w:rsidP="00801AE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01AE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633E1"/>
    <w:multiLevelType w:val="hybridMultilevel"/>
    <w:tmpl w:val="10A26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07"/>
    <w:rsid w:val="00006E33"/>
    <w:rsid w:val="000079A0"/>
    <w:rsid w:val="00061997"/>
    <w:rsid w:val="00075C1E"/>
    <w:rsid w:val="00100B8A"/>
    <w:rsid w:val="0011589A"/>
    <w:rsid w:val="0012238A"/>
    <w:rsid w:val="00140C49"/>
    <w:rsid w:val="00150346"/>
    <w:rsid w:val="00160EC8"/>
    <w:rsid w:val="001A7243"/>
    <w:rsid w:val="001C1FCA"/>
    <w:rsid w:val="00210C0E"/>
    <w:rsid w:val="0022250F"/>
    <w:rsid w:val="00227FF9"/>
    <w:rsid w:val="00241147"/>
    <w:rsid w:val="00251449"/>
    <w:rsid w:val="0027613F"/>
    <w:rsid w:val="002929B4"/>
    <w:rsid w:val="002960D2"/>
    <w:rsid w:val="002C583A"/>
    <w:rsid w:val="003019F6"/>
    <w:rsid w:val="00315DDB"/>
    <w:rsid w:val="003339E0"/>
    <w:rsid w:val="00364D13"/>
    <w:rsid w:val="00391F9F"/>
    <w:rsid w:val="00397CC5"/>
    <w:rsid w:val="003A171F"/>
    <w:rsid w:val="003D48D9"/>
    <w:rsid w:val="003E4365"/>
    <w:rsid w:val="00401B6E"/>
    <w:rsid w:val="00403F0B"/>
    <w:rsid w:val="00421B8F"/>
    <w:rsid w:val="00463023"/>
    <w:rsid w:val="004B17F5"/>
    <w:rsid w:val="004F71CC"/>
    <w:rsid w:val="00510089"/>
    <w:rsid w:val="00513BDA"/>
    <w:rsid w:val="00521772"/>
    <w:rsid w:val="005249EE"/>
    <w:rsid w:val="00555177"/>
    <w:rsid w:val="005A6B7E"/>
    <w:rsid w:val="005D136E"/>
    <w:rsid w:val="005D54A3"/>
    <w:rsid w:val="00633863"/>
    <w:rsid w:val="00633BC2"/>
    <w:rsid w:val="006364CD"/>
    <w:rsid w:val="00640FF6"/>
    <w:rsid w:val="00685224"/>
    <w:rsid w:val="006C1CC5"/>
    <w:rsid w:val="006D08E5"/>
    <w:rsid w:val="007120D9"/>
    <w:rsid w:val="007301D0"/>
    <w:rsid w:val="00767D08"/>
    <w:rsid w:val="0078760D"/>
    <w:rsid w:val="007B4FD0"/>
    <w:rsid w:val="007F5E3F"/>
    <w:rsid w:val="00801AEC"/>
    <w:rsid w:val="00831790"/>
    <w:rsid w:val="008354E3"/>
    <w:rsid w:val="00852F89"/>
    <w:rsid w:val="00870F90"/>
    <w:rsid w:val="0087430A"/>
    <w:rsid w:val="008F68A7"/>
    <w:rsid w:val="009163E5"/>
    <w:rsid w:val="00936E0D"/>
    <w:rsid w:val="00945FA2"/>
    <w:rsid w:val="00964AE3"/>
    <w:rsid w:val="00980A48"/>
    <w:rsid w:val="00983B3A"/>
    <w:rsid w:val="009F0250"/>
    <w:rsid w:val="009F5D78"/>
    <w:rsid w:val="00A05110"/>
    <w:rsid w:val="00A33525"/>
    <w:rsid w:val="00A56E02"/>
    <w:rsid w:val="00AF55D0"/>
    <w:rsid w:val="00B025BA"/>
    <w:rsid w:val="00B21552"/>
    <w:rsid w:val="00B8462F"/>
    <w:rsid w:val="00BA6312"/>
    <w:rsid w:val="00BC3B3D"/>
    <w:rsid w:val="00BD31EA"/>
    <w:rsid w:val="00C03ED5"/>
    <w:rsid w:val="00C35DDA"/>
    <w:rsid w:val="00C4614F"/>
    <w:rsid w:val="00C74C0F"/>
    <w:rsid w:val="00CB0DD6"/>
    <w:rsid w:val="00CC2776"/>
    <w:rsid w:val="00CF51F4"/>
    <w:rsid w:val="00D611CC"/>
    <w:rsid w:val="00D67B36"/>
    <w:rsid w:val="00DC4FFC"/>
    <w:rsid w:val="00E246A9"/>
    <w:rsid w:val="00E26ABD"/>
    <w:rsid w:val="00E3262B"/>
    <w:rsid w:val="00E66364"/>
    <w:rsid w:val="00E844F0"/>
    <w:rsid w:val="00E97400"/>
    <w:rsid w:val="00ED5DA0"/>
    <w:rsid w:val="00EE1741"/>
    <w:rsid w:val="00EF0407"/>
    <w:rsid w:val="00F1007A"/>
    <w:rsid w:val="00F1061F"/>
    <w:rsid w:val="00F13EA4"/>
    <w:rsid w:val="00F37AE2"/>
    <w:rsid w:val="00F564BA"/>
    <w:rsid w:val="00F6274F"/>
    <w:rsid w:val="00F773FD"/>
    <w:rsid w:val="00F923B0"/>
    <w:rsid w:val="00FA7FB3"/>
    <w:rsid w:val="00FD3898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2AD085"/>
  <w15:docId w15:val="{7F7A1341-8AA1-47BB-B546-2E5B1929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210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210C0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1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01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1AEC"/>
  </w:style>
  <w:style w:type="paragraph" w:styleId="Sidfot">
    <w:name w:val="footer"/>
    <w:basedOn w:val="Normal"/>
    <w:link w:val="SidfotChar"/>
    <w:uiPriority w:val="99"/>
    <w:unhideWhenUsed/>
    <w:rsid w:val="00801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1AEC"/>
  </w:style>
  <w:style w:type="paragraph" w:styleId="Liststycke">
    <w:name w:val="List Paragraph"/>
    <w:basedOn w:val="Normal"/>
    <w:uiPriority w:val="34"/>
    <w:qFormat/>
    <w:rsid w:val="0029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4692-F455-4BA2-BA6C-742F2AB80E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b21038-f9e1-4e7d-8ce4-653ce59968ea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725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Nielsen, Hans</dc:creator>
  <cp:lastModifiedBy>Nielsen, Hans</cp:lastModifiedBy>
  <cp:revision>5</cp:revision>
  <cp:lastPrinted>2017-10-27T12:47:00Z</cp:lastPrinted>
  <dcterms:created xsi:type="dcterms:W3CDTF">2024-09-26T07:55:00Z</dcterms:created>
  <dcterms:modified xsi:type="dcterms:W3CDTF">2024-09-26T11:49:00Z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60e0bc59,21653e1,2049d769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 </vt:lpwstr>
  </property>
</Properties>
</file>