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96"/>
          <w:szCs w:val="9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6"/>
          <w:szCs w:val="96"/>
          <w:u w:val="none"/>
          <w:shd w:fill="auto" w:val="clear"/>
          <w:vertAlign w:val="baseline"/>
          <w:rtl w:val="0"/>
        </w:rPr>
        <w:t xml:space="preserve">HANDBOKEN HUSUM HOCKEY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96"/>
          <w:szCs w:val="96"/>
          <w:u w:val="none"/>
          <w:shd w:fill="auto" w:val="clear"/>
          <w:vertAlign w:val="baseline"/>
          <w:rtl w:val="0"/>
        </w:rPr>
        <w:t xml:space="preserve">SÄSONGEN 202</w:t>
      </w:r>
      <w:r w:rsidDel="00000000" w:rsidR="00000000" w:rsidRPr="00000000">
        <w:rPr>
          <w:rFonts w:ascii="Times New Roman" w:cs="Times New Roman" w:eastAsia="Times New Roman" w:hAnsi="Times New Roman"/>
          <w:b w:val="1"/>
          <w:sz w:val="96"/>
          <w:szCs w:val="96"/>
          <w:rtl w:val="0"/>
        </w:rPr>
        <w:t xml:space="preserve">4</w:t>
      </w:r>
      <w:r w:rsidDel="00000000" w:rsidR="00000000" w:rsidRPr="00000000">
        <w:rPr>
          <w:rFonts w:ascii="Times New Roman" w:cs="Times New Roman" w:eastAsia="Times New Roman" w:hAnsi="Times New Roman"/>
          <w:b w:val="1"/>
          <w:i w:val="0"/>
          <w:smallCaps w:val="0"/>
          <w:strike w:val="0"/>
          <w:color w:val="000000"/>
          <w:sz w:val="96"/>
          <w:szCs w:val="96"/>
          <w:u w:val="none"/>
          <w:shd w:fill="auto" w:val="clear"/>
          <w:vertAlign w:val="baseline"/>
          <w:rtl w:val="0"/>
        </w:rPr>
        <w:t xml:space="preserve">/202</w:t>
      </w:r>
      <w:r w:rsidDel="00000000" w:rsidR="00000000" w:rsidRPr="00000000">
        <w:rPr>
          <w:rFonts w:ascii="Times New Roman" w:cs="Times New Roman" w:eastAsia="Times New Roman" w:hAnsi="Times New Roman"/>
          <w:b w:val="1"/>
          <w:sz w:val="96"/>
          <w:szCs w:val="96"/>
          <w:rtl w:val="0"/>
        </w:rPr>
        <w:t xml:space="preserve">5</w:t>
      </w:r>
      <w:r w:rsidDel="00000000" w:rsidR="00000000" w:rsidRPr="00000000">
        <w:rPr>
          <w:rtl w:val="0"/>
        </w:rPr>
      </w:r>
    </w:p>
    <w:p w:rsidR="00000000" w:rsidDel="00000000" w:rsidP="00000000" w:rsidRDefault="00000000" w:rsidRPr="00000000" w14:paraId="00000007">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Innehållsförteckning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Styrelsens ansvarsfördelning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Sportsliga mål och riktlinjer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Policy för cuper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DAIF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Övriga mål och riktlinjer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Resor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Droger och alkohol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Fair play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Belastningsregister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Covid-19 restriktioner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Fotografering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Marknadsföring/Kommunikation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Ledarnas ansvar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Avgifter och försäljning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Lagens åtaganden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Lagkassa</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Eget ansvar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Husum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Utrustning</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Träning med annat lag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Tre kronors hockeyskola</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Målvakter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 Styrelsens ansvarsfördelning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Ordförande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Är föreningens officiella representant. Planerar styrelsens arbete. Övervakar att föreningens stadgar, regler och beslut efterlevs. Mediakontakt och ansvarig för föreningen utåt i media.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Vice ordförande: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Träder in om den ordinarie ordförande har förhinder.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Sekreterare: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Skriver protokoll över styrelsens möten.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Kassör/ek. ansvar: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Ansvarar för föreningens ekonomiska förehavanden och fortlöpande information till styrelsen. Kontakt sker via ordförande.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Arbetsgrupper som vi har inom föreningen är: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Sponsorgrupp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två representanter från varje ungdomslag och en från varje seniorlag som respektive lagledaren är ansvarig att utse. Vice ordförande är ansvarig och kontaktperson i sponsorgruppen.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Sportgrupp/Ungdomsgrupp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ungdomsansvarig tillsammans med övriga ledare se över förändringar i träningsgrupperna. I denna grupp ingår idag de som är ansvariga för ungdomslagen + </w:t>
      </w:r>
      <w:r w:rsidDel="00000000" w:rsidR="00000000" w:rsidRPr="00000000">
        <w:rPr>
          <w:rFonts w:ascii="Times New Roman" w:cs="Times New Roman" w:eastAsia="Times New Roman" w:hAnsi="Times New Roman"/>
          <w:sz w:val="23"/>
          <w:szCs w:val="23"/>
          <w:rtl w:val="0"/>
        </w:rPr>
        <w:t xml:space="preserve">ungdomsansvarig från styrelsen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och givetvis tränarna.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Sportgrupp Seniorlag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med fokus på att skapa trivsel i och utanför föreningen. Ansvar för scouting, marknadsföring och med mål att kunna hålla sig som topplag i respektive serie. Bestående av huvudtränare, lagledare och</w:t>
      </w:r>
      <w:r w:rsidDel="00000000" w:rsidR="00000000" w:rsidRPr="00000000">
        <w:rPr>
          <w:rFonts w:ascii="Times New Roman" w:cs="Times New Roman" w:eastAsia="Times New Roman" w:hAnsi="Times New Roman"/>
          <w:sz w:val="23"/>
          <w:szCs w:val="23"/>
          <w:rtl w:val="0"/>
        </w:rPr>
        <w:t xml:space="preserve"> senioransvarige från styrelsen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Domaransvarig I Föreningen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Husum Hockey har en Daif (Domaransvarig I Förening) och är den som är ansvarig för domarverksamheten i vår förening. Ansvarig för uppdatering av spelregler och är den i föreningen som anmäler till domarutbildningar.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Sjukvårdsgrupp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varje lag har en sjukvårdsansvarig i laget som har kontakt med styrelsens utsedda sjukvårdsansvarig för inventering av material till sjukvårdsväskor, riktlinjer och handlingsplaner.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Försäljningsgrupp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I denna grupp ingår i dag </w:t>
      </w:r>
      <w:r w:rsidDel="00000000" w:rsidR="00000000" w:rsidRPr="00000000">
        <w:rPr>
          <w:rFonts w:ascii="Times New Roman" w:cs="Times New Roman" w:eastAsia="Times New Roman" w:hAnsi="Times New Roman"/>
          <w:sz w:val="23"/>
          <w:szCs w:val="23"/>
          <w:rtl w:val="0"/>
        </w:rPr>
        <w:t xml:space="preserve">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representanter utsedda av styrelsen samt </w:t>
      </w:r>
      <w:r w:rsidDel="00000000" w:rsidR="00000000" w:rsidRPr="00000000">
        <w:rPr>
          <w:rFonts w:ascii="Times New Roman" w:cs="Times New Roman" w:eastAsia="Times New Roman" w:hAnsi="Times New Roman"/>
          <w:sz w:val="23"/>
          <w:szCs w:val="23"/>
          <w:rtl w:val="0"/>
        </w:rPr>
        <w:t xml:space="preserve">minst 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person från varje lag i föreningen. Beställda varor delas ut av lagens utvalda försäljningsansvariga.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Varumärke/kommunikation – Husum Hockey ska vara ett starkt varumärke som förknippas med vår värdegrund.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Tillsammans kan vi göra mycket! Alla kan engagera sig på något sätt och alla behövs i vår förening!</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 Sportsliga mål och riktlinjer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Husum Hockey har som mål att utbilda ledare och spelare enligt Svenska Ishockey-förbundets riktlinjer. Vårt arbetssätt är Hockeyns ABC och Fair Play Respekt. Vi ska ge alla möjlighet att bli så bra hockeyspelare som möjligt genom att ge dem kunskapsbaserad träning oavsett ålder och kön.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2.a Policy för cuper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Förutsättning för att få bidrag till att åka på Cup är: – att laget har arrangerat en egen cup – att laget håller sig inom de rekommendationer som fastslagits för respektive åldersgrupp. Laget kan, om man håller sig inom dessa förutsättningar, få bidrag med 30 % av de bruttointäkter laget får in på sin arrangerade cup genom deltagaravgifter, lotteriförsäljning etc. Vill laget åka på fler cuper får laget bekosta detta själv.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Styrelsen ska informeras om alla cuper som lagen planerar att åka på.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Rekommendationer för U9 – U16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U9 Endags-cup inom 10 mil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U10 Endags-cup inom 20 mil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U11 Tvådagars-cup inom 20 mil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U12 Tvådagars-cup inom 20 mil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U13 Cup 2-3 dagar inom 40 mil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U14 Cup 2-3 dagar inom landet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U15 Cup 2-3 dagar inom landet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2.b DAIF</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Husum Hockey har en Daif (Domaransvarig I Förening) och är den som är ansvarig för domarverksamheten i vår förening. DAIF är en naturlig del för att genomföra bra matcher i föreningen. Genom ett eget urval av föreningsdomare med en bra utbildning skapas förutsättningarna för trygga och säkra matcher, en grundförutsättning för en positiv spelarutveckling. Utöver detta säkerställer DAIF att det finns domare på alla matcher och hanteringen runt detta. DIAF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Johan Olsson 070-26 26 786.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Övriga mål och riktlinjer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3.a Resor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Buss får användas om resan är längre än 8 mil. Vi tar då ut en avgift för spelare/medpassagerare med 150 kr. Ledare åker gratis. Vi anlitar då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Nordgrens Buss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telefon för bokning är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070-349 98 84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19 platser. Vid användning av privat bil så ska varje deltagare rapportera hemkomst till lagledare som lämnar rapport till ungdomsansvariga i styrelsen.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3.b Droger och alkohol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När man är aktivt deltagande i föreningens namn skall man alltid vara fri från alkohol, narkotika och dopingpreparat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3.c Fair play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Svenska Ishockeyförbundet har ytterst ansvaret för våra gemensamma värderingar om vad som är rätt eller fel inom ishockeyn. Husum Hockey tar aktiv ställning för rent spel och mot fusk, våld, mobbning, rasism, grovt språkbruk, dopning, alkohol och droger. På så sätt utvecklar vi hela människan och inte bara idrottsprestationen. Vi vill på alla nivåer bedriva ishockey så att ishockeysporten positivt inverkar och påverkar både fysiskt och psykiskt, på och utanför rinken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3.d Belastningsregister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Från 1 januari 2020 behöver föreningar anslutna till Riksidrottsförbundet kontrollera registerutdrag för ledare som har regelbunden kontakt med barn. Som ett steg mot en tryggare idrott är Husum Hockey ansvarig för att kontrollera ett begränsat utdrag från Polisen och dokumentera att kontrollen genomförts. Registerutdragen ska vara styrelsen tillhanda innan 31/10. Utdragen ska däremot inte arkiveras av föreningen utan lämnas åter till den enskilde ledaren efter granskning. Utdrag för arbete med barn hämtas via polisens hemsida.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Registerutdrag ska alla ledare, tränare och styrelsemedlem visa varje år, detta gäller alla </w:t>
      </w:r>
      <w:r w:rsidDel="00000000" w:rsidR="00000000" w:rsidRPr="00000000">
        <w:rPr>
          <w:rFonts w:ascii="Times New Roman" w:cs="Times New Roman" w:eastAsia="Times New Roman" w:hAnsi="Times New Roman"/>
          <w:sz w:val="23"/>
          <w:szCs w:val="23"/>
          <w:rtl w:val="0"/>
        </w:rPr>
        <w:t xml:space="preserve">föreningens lag. Ansvarig från styrelsen är </w:t>
      </w:r>
      <w:r w:rsidDel="00000000" w:rsidR="00000000" w:rsidRPr="00000000">
        <w:rPr>
          <w:rFonts w:ascii="Times New Roman" w:cs="Times New Roman" w:eastAsia="Times New Roman" w:hAnsi="Times New Roman"/>
          <w:b w:val="1"/>
          <w:sz w:val="23"/>
          <w:szCs w:val="23"/>
          <w:rtl w:val="0"/>
        </w:rPr>
        <w:t xml:space="preserve">Sofia Strömberg</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3.e Covid-19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Under säsongen 2020/2021 har vi en omfattande pandemi att ta hänsyn till. Husum Hockey följer Ishockeyförbundet och Region Norrs Tävlingskommittés riktlinjer. Vi följer givetvis utvecklingen av detta och justerar våra riktlinjer utifrån Svenska Ishockeyförbundet samt myndigheternas beslut.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3.f Fotografering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Fotografering kommer ske i Husumhallen under säsongen, detta för att dokumentera vår verksamhet i utbildnings- samt marknadsföringssyfte. Kontakta respektive lagledare om ert barn ej får medverka i detta.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Fotodokumentationen sköts i första hand av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Johan Silvenord 070-605 43 95.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Läs vidare om vår integritetspolicy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3.g Marknadsföring/kommunikation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Med mål att stärka varumärket Husum Hockey, den interna och externa interaktionen samt öka kraften i hela verksamheten. Detta genom exempelvis sociala medier med rätt kombinationer av PR-strategier och kreativitet, fördelarna sprider sig och effekterna möts i synergier på alla nivåer., vilket skapar framåtanda och mervärde för Husum hockey som varumärke. Detta sköts av sköts av </w:t>
      </w:r>
      <w:r w:rsidDel="00000000" w:rsidR="00000000" w:rsidRPr="00000000">
        <w:rPr>
          <w:rFonts w:ascii="Times New Roman" w:cs="Times New Roman" w:eastAsia="Times New Roman" w:hAnsi="Times New Roman"/>
          <w:b w:val="1"/>
          <w:sz w:val="23"/>
          <w:szCs w:val="23"/>
          <w:rtl w:val="0"/>
        </w:rPr>
        <w:t xml:space="preserve">Styrelsen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Ledarnas ansvar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LEDARE – skapa en positiv stämning! Ett lag med bra stämning har också den bästa inlärningssituationen som gör att lag och spelare utvecklas positivt – till gagn för alla!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Lagledare</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Uppdatera lagets hemsida http://www.laget.se/husumhockey gällande truppen, träningstider, matchtider, föräldramöten, kontaktinformation och cupinformation etc. </w:t>
        <w:br w:type="textWrapping"/>
        <w:t xml:space="preserve">● Ge löpande information till spelare och föräldrar om sådant som rör laget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Boka in ett första föräldramöte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tidigt på säsongen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för att fördela ut arbetsuppgifter som t ex schema för cafeteria och sekretariat, försäljningsansvarig, ekonomi/budgetansvarig, sjukvårdsansvarig (som är närvarande vid matcher) och eventuell domaransvarig om inte detta sköts av lagledaren. Vi måste alla hjälpas åt!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Ha kontakt med motståndarlag och bokning av domare till hemmamatcher enligt Cleverservice. Istidsansvarig i vår förening är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Anders Norberg 076-812 45 67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Rapporterar truppen för registrering av spelare samt eventuella spelarövergångar (från 12 år)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Ska se till att en förteckning görs där alla spelare i laget finns med respektive personnummer. Även telefonnummer till spelarnas föräldrar ska finnas antecknat vid respektive spelare. Denna lista ska sedan läggas i respektive lags sjukvårdsväska ifall en olycka händer. Denna görs tillsammans med lagets </w:t>
      </w:r>
      <w:r w:rsidDel="00000000" w:rsidR="00000000" w:rsidRPr="00000000">
        <w:rPr>
          <w:rFonts w:ascii="Times New Roman" w:cs="Times New Roman" w:eastAsia="Times New Roman" w:hAnsi="Times New Roman"/>
          <w:sz w:val="23"/>
          <w:szCs w:val="23"/>
          <w:rtl w:val="0"/>
        </w:rPr>
        <w:t xml:space="preserve">sjukvårdsansvarig.</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Se till att informera föräldrar och ledare vid föräldramöten att läsa krispärmen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Tränare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Ansvarar för träning och dess innehåll samt matcher enligt Hockeyns ABC och vår policy. Viktigt att man har den behörighet/utbildningsnivå som krävs. Utbildningsansvarig i vår förening är </w:t>
      </w:r>
      <w:r w:rsidDel="00000000" w:rsidR="00000000" w:rsidRPr="00000000">
        <w:rPr>
          <w:rFonts w:ascii="Times New Roman" w:cs="Times New Roman" w:eastAsia="Times New Roman" w:hAnsi="Times New Roman"/>
          <w:b w:val="1"/>
          <w:sz w:val="23"/>
          <w:szCs w:val="23"/>
          <w:rtl w:val="0"/>
        </w:rPr>
        <w:t xml:space="preserve">Sofia Strömberg 073 - 84 28 692</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Önskemål från föreningen är att man ska vara flera tränare i lagen eller använda sig av hjälptränare för att få effektivitet på träningarna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Via laget.se föra närvaro vid träningar och matcher. Säsongens närvaro redovisas 2 ggr per år via lokalt aktivitetsstöd. </w:t>
      </w:r>
      <w:r w:rsidDel="00000000" w:rsidR="00000000" w:rsidRPr="00000000">
        <w:rPr>
          <w:rFonts w:ascii="Times New Roman" w:cs="Times New Roman" w:eastAsia="Times New Roman" w:hAnsi="Times New Roman"/>
          <w:sz w:val="23"/>
          <w:szCs w:val="23"/>
          <w:rtl w:val="0"/>
        </w:rPr>
        <w:t xml:space="preserve">Närvaro Statistiken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inbringar pengar till föreningen som tilldelas våra barn och ungdomar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Tränarutbildning står klubben för förutsatt att tränaren stannar innevarande säsong.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Tränaren ansvarar för att ge alla barn kunskapsbaserad träning oavsett ålder och kön i </w:t>
      </w:r>
      <w:r w:rsidDel="00000000" w:rsidR="00000000" w:rsidRPr="00000000">
        <w:rPr>
          <w:rFonts w:ascii="Times New Roman" w:cs="Times New Roman" w:eastAsia="Times New Roman" w:hAnsi="Times New Roman"/>
          <w:sz w:val="23"/>
          <w:szCs w:val="23"/>
          <w:rtl w:val="0"/>
        </w:rPr>
        <w:t xml:space="preserve">tränings grupperna.</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Man ska få möjlighet att både träna med äldre och yngre spelare för att stärka klubbkänslan. Barnen utvecklas positivt så länge de har roligt på isen, ju fler kompisar man har, ju roligare blir det.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Materialförvaltare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Ansvarar för lagets utrustning och sköter fördelningen av föreningens utrustning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Sköter skridskoslipningen till spelarna och är behjälplig med materiella problem som kan dyka upp.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Ansvarar för att allt material som tillhör klubben förvaras på hallen och förblir där</w:t>
      </w:r>
      <w:r w:rsidDel="00000000" w:rsidR="00000000" w:rsidRPr="00000000">
        <w:rPr>
          <w:rtl w:val="0"/>
        </w:rPr>
      </w:r>
    </w:p>
    <w:p w:rsidR="00000000" w:rsidDel="00000000" w:rsidP="00000000" w:rsidRDefault="00000000" w:rsidRPr="00000000" w14:paraId="0000008E">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Ansvarar för ordningen i tilldelat förråd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Önskvärt är att varje lag utser två materialförvaltare så det alltid finns någon av dem på plats. Huvudansvarig för materialet samt ansvarig för slipmaskin i vår förening är</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Marcus Strandberg 070 - 36 55 564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Sjukvårdsansvarig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Ansvarig för att sjukvårdsväskan är intakt och kompletteras vid behov samt att den tas med på matcher. Sjukvårdsväskan ska lämnas in efter varje avslutad säsong för uppdatering. Sjukvårdsansvarig i vår förening är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Barbro Jonsson 070 – 34 56 421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Kontakt med styrelsens utsedda sjukvårdsansvarig för inventering av material till sjukvårdsväskor, riktlinjer och handlingsplaner</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Ska se till att en förteckning görs där alla spelare i laget finns med respektive personnummer. Även telefonnummer till spelarnas föräldrar ska finnas antecknat vid respektive spelare. Denna lista ska sedan läggas i respektive lags sjukvårdsväska ifall en olycka händer. Denna görs tillsammans med lagledaren.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Tack för att ni har åtagit er ledarrollen och lycka till under säsongen!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Ta gärna kontakt med oss i styrelsen om du har frågor eller funderingar så kan vi hjälpas åt!</w:t>
      </w:r>
      <w:r w:rsidDel="00000000" w:rsidR="00000000" w:rsidRPr="00000000">
        <w:rPr>
          <w:rtl w:val="0"/>
        </w:rPr>
      </w:r>
    </w:p>
    <w:p w:rsidR="00000000" w:rsidDel="00000000" w:rsidP="00000000" w:rsidRDefault="00000000" w:rsidRPr="00000000" w14:paraId="0000009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5. Avgifter och försäljning </w:t>
      </w:r>
    </w:p>
    <w:p w:rsidR="00000000" w:rsidDel="00000000" w:rsidP="00000000" w:rsidRDefault="00000000" w:rsidRPr="00000000" w14:paraId="0000009C">
      <w:pPr>
        <w:widowControl w:val="0"/>
        <w:spacing w:after="0" w:line="276" w:lineRule="auto"/>
        <w:rPr>
          <w:rFonts w:ascii="Arial" w:cs="Arial" w:eastAsia="Arial" w:hAnsi="Arial"/>
        </w:rPr>
      </w:pPr>
      <w:r w:rsidDel="00000000" w:rsidR="00000000" w:rsidRPr="00000000">
        <w:rPr>
          <w:rtl w:val="0"/>
        </w:rPr>
      </w:r>
    </w:p>
    <w:tbl>
      <w:tblPr>
        <w:tblStyle w:val="Table1"/>
        <w:tblW w:w="83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0"/>
        <w:gridCol w:w="4170"/>
        <w:tblGridChange w:id="0">
          <w:tblGrid>
            <w:gridCol w:w="4170"/>
            <w:gridCol w:w="4170"/>
          </w:tblGrid>
        </w:tblGridChange>
      </w:tblGrid>
      <w:tr>
        <w:trPr>
          <w:cantSplit w:val="0"/>
          <w:trHeight w:val="101"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D">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Lag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E">
            <w:pPr>
              <w:spacing w:after="0" w:line="240" w:lineRule="auto"/>
              <w:rPr>
                <w:sz w:val="23"/>
                <w:szCs w:val="23"/>
              </w:rPr>
            </w:pPr>
            <w:r w:rsidDel="00000000" w:rsidR="00000000" w:rsidRPr="00000000">
              <w:rPr>
                <w:rFonts w:ascii="Times New Roman" w:cs="Times New Roman" w:eastAsia="Times New Roman" w:hAnsi="Times New Roman"/>
                <w:b w:val="1"/>
                <w:sz w:val="23"/>
                <w:szCs w:val="23"/>
                <w:rtl w:val="0"/>
              </w:rPr>
              <w:t xml:space="preserve">Spelaravgift </w:t>
            </w:r>
            <w:r w:rsidDel="00000000" w:rsidR="00000000" w:rsidRPr="00000000">
              <w:rPr>
                <w:rtl w:val="0"/>
              </w:rPr>
            </w:r>
          </w:p>
        </w:tc>
      </w:tr>
      <w:tr>
        <w:trPr>
          <w:cantSplit w:val="0"/>
          <w:trHeight w:val="324" w:hRule="atLeast"/>
          <w:tblHeader w:val="0"/>
        </w:trPr>
        <w:tc>
          <w:tcPr>
            <w:tcBorders>
              <w:top w:color="000000" w:space="0" w:sz="4" w:val="single"/>
            </w:tcBorders>
          </w:tcPr>
          <w:p w:rsidR="00000000" w:rsidDel="00000000" w:rsidP="00000000" w:rsidRDefault="00000000" w:rsidRPr="00000000" w14:paraId="0000009F">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Herr</w:t>
            </w:r>
          </w:p>
        </w:tc>
        <w:tc>
          <w:tcPr>
            <w:tcBorders>
              <w:top w:color="000000" w:space="0" w:sz="4" w:val="single"/>
            </w:tcBorders>
          </w:tcPr>
          <w:p w:rsidR="00000000" w:rsidDel="00000000" w:rsidP="00000000" w:rsidRDefault="00000000" w:rsidRPr="00000000" w14:paraId="000000A0">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Prel 3000 kr </w:t>
            </w:r>
          </w:p>
        </w:tc>
      </w:tr>
      <w:tr>
        <w:trPr>
          <w:cantSplit w:val="0"/>
          <w:trHeight w:val="103" w:hRule="atLeast"/>
          <w:tblHeader w:val="0"/>
        </w:trPr>
        <w:tc>
          <w:tcPr/>
          <w:p w:rsidR="00000000" w:rsidDel="00000000" w:rsidP="00000000" w:rsidRDefault="00000000" w:rsidRPr="00000000" w14:paraId="000000A1">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Dam </w:t>
            </w:r>
          </w:p>
        </w:tc>
        <w:tc>
          <w:tcPr/>
          <w:p w:rsidR="00000000" w:rsidDel="00000000" w:rsidP="00000000" w:rsidRDefault="00000000" w:rsidRPr="00000000" w14:paraId="000000A2">
            <w:pPr>
              <w:spacing w:after="0" w:line="240" w:lineRule="auto"/>
              <w:rPr>
                <w:sz w:val="23"/>
                <w:szCs w:val="23"/>
              </w:rPr>
            </w:pPr>
            <w:r w:rsidDel="00000000" w:rsidR="00000000" w:rsidRPr="00000000">
              <w:rPr>
                <w:rFonts w:ascii="Times New Roman" w:cs="Times New Roman" w:eastAsia="Times New Roman" w:hAnsi="Times New Roman"/>
                <w:sz w:val="23"/>
                <w:szCs w:val="23"/>
                <w:rtl w:val="0"/>
              </w:rPr>
              <w:t xml:space="preserve">Prel 3000 kr</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0A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U13</w:t>
            </w:r>
          </w:p>
        </w:tc>
        <w:tc>
          <w:tcPr/>
          <w:p w:rsidR="00000000" w:rsidDel="00000000" w:rsidP="00000000" w:rsidRDefault="00000000" w:rsidRPr="00000000" w14:paraId="000000A4">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2600 kr + medlemsavgift </w:t>
            </w:r>
          </w:p>
        </w:tc>
      </w:tr>
      <w:tr>
        <w:trPr>
          <w:cantSplit w:val="0"/>
          <w:trHeight w:val="103" w:hRule="atLeast"/>
          <w:tblHeader w:val="0"/>
        </w:trPr>
        <w:tc>
          <w:tcPr/>
          <w:p w:rsidR="00000000" w:rsidDel="00000000" w:rsidP="00000000" w:rsidRDefault="00000000" w:rsidRPr="00000000" w14:paraId="000000A5">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U10</w:t>
            </w:r>
          </w:p>
        </w:tc>
        <w:tc>
          <w:tcPr/>
          <w:p w:rsidR="00000000" w:rsidDel="00000000" w:rsidP="00000000" w:rsidRDefault="00000000" w:rsidRPr="00000000" w14:paraId="000000A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1800 kr + medlemsavgifter</w:t>
            </w:r>
          </w:p>
        </w:tc>
      </w:tr>
      <w:tr>
        <w:trPr>
          <w:cantSplit w:val="0"/>
          <w:trHeight w:val="103" w:hRule="atLeast"/>
          <w:tblHeader w:val="0"/>
        </w:trPr>
        <w:tc>
          <w:tcPr/>
          <w:p w:rsidR="00000000" w:rsidDel="00000000" w:rsidP="00000000" w:rsidRDefault="00000000" w:rsidRPr="00000000" w14:paraId="000000A7">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U9</w:t>
            </w:r>
          </w:p>
        </w:tc>
        <w:tc>
          <w:tcPr/>
          <w:p w:rsidR="00000000" w:rsidDel="00000000" w:rsidP="00000000" w:rsidRDefault="00000000" w:rsidRPr="00000000" w14:paraId="000000A8">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1000 kr + medlemsavgift </w:t>
            </w:r>
          </w:p>
        </w:tc>
      </w:tr>
      <w:tr>
        <w:trPr>
          <w:cantSplit w:val="0"/>
          <w:trHeight w:val="103" w:hRule="atLeast"/>
          <w:tblHeader w:val="0"/>
        </w:trPr>
        <w:tc>
          <w:tcPr/>
          <w:p w:rsidR="00000000" w:rsidDel="00000000" w:rsidP="00000000" w:rsidRDefault="00000000" w:rsidRPr="00000000" w14:paraId="000000A9">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U8</w:t>
            </w:r>
          </w:p>
        </w:tc>
        <w:tc>
          <w:tcPr/>
          <w:p w:rsidR="00000000" w:rsidDel="00000000" w:rsidP="00000000" w:rsidRDefault="00000000" w:rsidRPr="00000000" w14:paraId="000000AA">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1000 kr + medlemsavgift </w:t>
            </w:r>
          </w:p>
        </w:tc>
      </w:tr>
      <w:tr>
        <w:trPr>
          <w:cantSplit w:val="0"/>
          <w:trHeight w:val="103" w:hRule="atLeast"/>
          <w:tblHeader w:val="0"/>
        </w:trPr>
        <w:tc>
          <w:tcPr/>
          <w:p w:rsidR="00000000" w:rsidDel="00000000" w:rsidP="00000000" w:rsidRDefault="00000000" w:rsidRPr="00000000" w14:paraId="000000AB">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TKH </w:t>
            </w:r>
          </w:p>
        </w:tc>
        <w:tc>
          <w:tcPr/>
          <w:p w:rsidR="00000000" w:rsidDel="00000000" w:rsidP="00000000" w:rsidRDefault="00000000" w:rsidRPr="00000000" w14:paraId="000000AC">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Endast medlemsavgift </w:t>
            </w:r>
          </w:p>
        </w:tc>
      </w:tr>
    </w:tbl>
    <w:p w:rsidR="00000000" w:rsidDel="00000000" w:rsidP="00000000" w:rsidRDefault="00000000" w:rsidRPr="00000000" w14:paraId="000000AD">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Medlemsavgiften i vår förening är på 400 kr och då innefattar denna kostnad hela familjen. </w:t>
      </w:r>
    </w:p>
    <w:p w:rsidR="00000000" w:rsidDel="00000000" w:rsidP="00000000" w:rsidRDefault="00000000" w:rsidRPr="00000000" w14:paraId="000000B1">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Från och med det 3e utgår spelaravgiften för det yngsta barnet. </w:t>
        <w:br w:type="textWrapping"/>
        <w:t xml:space="preserve">Avgiften ska vara föreningen tillhanda senast sista betaldag på fakturan. </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annat fall får spelaren inte delta i några matcher eller cuper så länge avgiften är obetald. Inbetalningar som uteblir tillförs en extra avgift efter varje påminnelse. </w:t>
      </w:r>
    </w:p>
    <w:p w:rsidR="00000000" w:rsidDel="00000000" w:rsidP="00000000" w:rsidRDefault="00000000" w:rsidRPr="00000000" w14:paraId="000000B4">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u w:val="single"/>
          <w:rtl w:val="0"/>
        </w:rPr>
        <w:t xml:space="preserve">ALLA LAG</w:t>
      </w:r>
      <w:r w:rsidDel="00000000" w:rsidR="00000000" w:rsidRPr="00000000">
        <w:rPr>
          <w:rFonts w:ascii="Times New Roman" w:cs="Times New Roman" w:eastAsia="Times New Roman" w:hAnsi="Times New Roman"/>
          <w:sz w:val="23"/>
          <w:szCs w:val="23"/>
          <w:rtl w:val="0"/>
        </w:rPr>
        <w:t xml:space="preserve"> och Medlemmar: </w:t>
      </w:r>
    </w:p>
    <w:p w:rsidR="00000000" w:rsidDel="00000000" w:rsidP="00000000" w:rsidRDefault="00000000" w:rsidRPr="00000000" w14:paraId="000000B7">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Betalning sker till föreningen via faktureringen genom laget.se, fakturaavgift på 19 kr om mejladress finns, annars 29 kr om faktura via brev hem. </w:t>
      </w:r>
    </w:p>
    <w:p w:rsidR="00000000" w:rsidDel="00000000" w:rsidP="00000000" w:rsidRDefault="00000000" w:rsidRPr="00000000" w14:paraId="000000B8">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Lagledare meddelar in till föreningens sekreterare vilka som ingår i familj för att det ej ska skickas flera fakturor till samma hushåll. Inrapportering av detta inför varje säsong. </w:t>
      </w:r>
    </w:p>
    <w:p w:rsidR="00000000" w:rsidDel="00000000" w:rsidP="00000000" w:rsidRDefault="00000000" w:rsidRPr="00000000" w14:paraId="000000BA">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Vid deltagande i camper/breddläger etc. så bekostar spelaren detta själv. </w:t>
      </w:r>
    </w:p>
    <w:p w:rsidR="00000000" w:rsidDel="00000000" w:rsidP="00000000" w:rsidRDefault="00000000" w:rsidRPr="00000000" w14:paraId="000000C1">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Inga bidrag för utrustning/klubbor kommer att ges till målvakter denna säsong. Så länge det finns utrustning kvar sedan tidigare år så får man låna detta. Vi har i år kontrakt med CCM som gör att alla våra spelare har väldigt bra rabatter på CCMs utrustning. </w:t>
      </w:r>
    </w:p>
    <w:p w:rsidR="00000000" w:rsidDel="00000000" w:rsidP="00000000" w:rsidRDefault="00000000" w:rsidRPr="00000000" w14:paraId="000000C3">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Uppge att ni tillhör Husum Hockey om ni köper något från CCM på Sport77:an. </w:t>
      </w:r>
    </w:p>
    <w:p w:rsidR="00000000" w:rsidDel="00000000" w:rsidP="00000000" w:rsidRDefault="00000000" w:rsidRPr="00000000" w14:paraId="000000C4">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Försäljning</w:t>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Under säsongen 202</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color w:val="000000"/>
          <w:sz w:val="23"/>
          <w:szCs w:val="23"/>
          <w:rtl w:val="0"/>
        </w:rPr>
        <w:t xml:space="preserve">/202</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kommer återigen all försäljning vara frivillig. </w:t>
      </w:r>
    </w:p>
    <w:p w:rsidR="00000000" w:rsidDel="00000000" w:rsidP="00000000" w:rsidRDefault="00000000" w:rsidRPr="00000000" w14:paraId="000000D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Försäljningen som </w:t>
      </w:r>
      <w:r w:rsidDel="00000000" w:rsidR="00000000" w:rsidRPr="00000000">
        <w:rPr>
          <w:rFonts w:ascii="Times New Roman" w:cs="Times New Roman" w:eastAsia="Times New Roman" w:hAnsi="Times New Roman"/>
          <w:sz w:val="23"/>
          <w:szCs w:val="23"/>
          <w:rtl w:val="0"/>
        </w:rPr>
        <w:t xml:space="preserve">kommer att finnas</w:t>
      </w:r>
      <w:r w:rsidDel="00000000" w:rsidR="00000000" w:rsidRPr="00000000">
        <w:rPr>
          <w:rFonts w:ascii="Times New Roman" w:cs="Times New Roman" w:eastAsia="Times New Roman" w:hAnsi="Times New Roman"/>
          <w:color w:val="000000"/>
          <w:sz w:val="23"/>
          <w:szCs w:val="23"/>
          <w:rtl w:val="0"/>
        </w:rPr>
        <w:t xml:space="preserve"> NewBody/SpicyDreams, </w:t>
      </w:r>
      <w:r w:rsidDel="00000000" w:rsidR="00000000" w:rsidRPr="00000000">
        <w:rPr>
          <w:rFonts w:ascii="Times New Roman" w:cs="Times New Roman" w:eastAsia="Times New Roman" w:hAnsi="Times New Roman"/>
          <w:sz w:val="23"/>
          <w:szCs w:val="23"/>
          <w:rtl w:val="0"/>
        </w:rPr>
        <w:t xml:space="preserve">Chokladkassen</w:t>
      </w:r>
      <w:r w:rsidDel="00000000" w:rsidR="00000000" w:rsidRPr="00000000">
        <w:rPr>
          <w:rFonts w:ascii="Times New Roman" w:cs="Times New Roman" w:eastAsia="Times New Roman" w:hAnsi="Times New Roman"/>
          <w:color w:val="000000"/>
          <w:sz w:val="23"/>
          <w:szCs w:val="23"/>
          <w:rtl w:val="0"/>
        </w:rPr>
        <w:t xml:space="preserve"> och Serla toalett-/hushållspapper</w:t>
      </w:r>
      <w:r w:rsidDel="00000000" w:rsidR="00000000" w:rsidRPr="00000000">
        <w:rPr>
          <w:rFonts w:ascii="Times New Roman" w:cs="Times New Roman" w:eastAsia="Times New Roman" w:hAnsi="Times New Roman"/>
          <w:sz w:val="23"/>
          <w:szCs w:val="23"/>
          <w:rtl w:val="0"/>
        </w:rPr>
        <w:t xml:space="preserve"> samt Cancerfondens armband.</w:t>
      </w:r>
      <w:r w:rsidDel="00000000" w:rsidR="00000000" w:rsidRPr="00000000">
        <w:rPr>
          <w:rFonts w:ascii="Times New Roman" w:cs="Times New Roman" w:eastAsia="Times New Roman" w:hAnsi="Times New Roman"/>
          <w:color w:val="000000"/>
          <w:sz w:val="23"/>
          <w:szCs w:val="23"/>
          <w:rtl w:val="0"/>
        </w:rPr>
        <w:t xml:space="preserve"> All försäljning är naturligtvis bra för föreningen och genom att våra aktiva försöker sälja det man har lätt för att sälja, kan vi förhoppningsvis fortsätta att ha försäljningen frivillig. Huvudförsäljningsansvariga i föreningen är </w:t>
      </w:r>
      <w:r w:rsidDel="00000000" w:rsidR="00000000" w:rsidRPr="00000000">
        <w:rPr>
          <w:rFonts w:ascii="Times New Roman" w:cs="Times New Roman" w:eastAsia="Times New Roman" w:hAnsi="Times New Roman"/>
          <w:b w:val="1"/>
          <w:color w:val="000000"/>
          <w:sz w:val="23"/>
          <w:szCs w:val="23"/>
          <w:rtl w:val="0"/>
        </w:rPr>
        <w:t xml:space="preserve">Marie Oscarsson 070-362 22 13 </w:t>
      </w:r>
      <w:r w:rsidDel="00000000" w:rsidR="00000000" w:rsidRPr="00000000">
        <w:rPr>
          <w:rFonts w:ascii="Times New Roman" w:cs="Times New Roman" w:eastAsia="Times New Roman" w:hAnsi="Times New Roman"/>
          <w:color w:val="000000"/>
          <w:sz w:val="23"/>
          <w:szCs w:val="23"/>
          <w:rtl w:val="0"/>
        </w:rPr>
        <w:t xml:space="preserve">och </w:t>
      </w:r>
      <w:r w:rsidDel="00000000" w:rsidR="00000000" w:rsidRPr="00000000">
        <w:rPr>
          <w:rFonts w:ascii="Times New Roman" w:cs="Times New Roman" w:eastAsia="Times New Roman" w:hAnsi="Times New Roman"/>
          <w:b w:val="1"/>
          <w:color w:val="000000"/>
          <w:sz w:val="23"/>
          <w:szCs w:val="23"/>
          <w:rtl w:val="0"/>
        </w:rPr>
        <w:t xml:space="preserve">Lena Edström 070-669 40 88. </w:t>
      </w:r>
    </w:p>
    <w:p w:rsidR="00000000" w:rsidDel="00000000" w:rsidP="00000000" w:rsidRDefault="00000000" w:rsidRPr="00000000" w14:paraId="000000D2">
      <w:pP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00000"/>
          <w:sz w:val="23"/>
          <w:szCs w:val="23"/>
          <w:rtl w:val="0"/>
        </w:rPr>
        <w:t xml:space="preserve">Betalning sker till föreningens </w:t>
      </w:r>
      <w:r w:rsidDel="00000000" w:rsidR="00000000" w:rsidRPr="00000000">
        <w:rPr>
          <w:rFonts w:ascii="Times New Roman" w:cs="Times New Roman" w:eastAsia="Times New Roman" w:hAnsi="Times New Roman"/>
          <w:b w:val="1"/>
          <w:color w:val="000000"/>
          <w:sz w:val="23"/>
          <w:szCs w:val="23"/>
          <w:rtl w:val="0"/>
        </w:rPr>
        <w:t xml:space="preserve">bankgiro 5224-4597</w:t>
      </w:r>
      <w:r w:rsidDel="00000000" w:rsidR="00000000" w:rsidRPr="00000000">
        <w:rPr>
          <w:rFonts w:ascii="Times New Roman" w:cs="Times New Roman" w:eastAsia="Times New Roman" w:hAnsi="Times New Roman"/>
          <w:color w:val="000000"/>
          <w:sz w:val="23"/>
          <w:szCs w:val="23"/>
          <w:rtl w:val="0"/>
        </w:rPr>
        <w:t xml:space="preserve">, med skärmdump till lagets försäljningsansvarig om att inbetalning skett. Lagets försäljningsansvarige bockar av eftersom skärmdumpar kommer in. Lagets försäljningsansvarige skickar därefter bekräftelse till ordförande när lagets totala försäljningssumma för respektive försäljning är inbetald till föreningen. Vill man ta emot och betala in hela lagets försäljning i en klumpsumma är det ok. </w:t>
      </w:r>
      <w:r w:rsidDel="00000000" w:rsidR="00000000" w:rsidRPr="00000000">
        <w:rPr>
          <w:rFonts w:ascii="Arial" w:cs="Arial" w:eastAsia="Arial" w:hAnsi="Arial"/>
          <w:b w:val="1"/>
          <w:sz w:val="16"/>
          <w:szCs w:val="16"/>
          <w:rtl w:val="0"/>
        </w:rPr>
        <w:t xml:space="preserve"> </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1"/>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6. Lagens åtaganden </w:t>
      </w: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Såväl spelare, ledare och föräldrar är ålagda att delta i arbetsinsatser som föreningen ordnar. Dessa arbetsinsatser kan innebära jobb vid cuper, egna och externa matcher, seniorsmatcher, Skrödercamp, arbetsdagar på ishallen osv. Arbetsinsatserna för föreningen under hockeysäsongen gäller från den 1/9 2024 till och med 31/3 2025. Vid eventuella oförutsedda extra arbeten under säsongen fördelas dessa ut jämbördigt mellan lagen. </w:t>
      </w:r>
    </w:p>
    <w:p w:rsidR="00000000" w:rsidDel="00000000" w:rsidP="00000000" w:rsidRDefault="00000000" w:rsidRPr="00000000" w14:paraId="000000D7">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8.a Lagkassa </w:t>
      </w: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Lagkassor är tillåtna efter att alla avgifter är betalda. Dock får lagkassan inte överskrida 30 000:-. Det finns också möjlighet att upprätta en cupkassa efter att alla avgifter är betalda. Denna kassa får endast användas för kostnader av cuper. Laget är skyldig att redovisa kassan till styrelsen med jämna mellanrum. Kassan ska användas under den säsong den upprättats och ska vara nollad vid säsongens slut. </w:t>
      </w:r>
    </w:p>
    <w:p w:rsidR="00000000" w:rsidDel="00000000" w:rsidP="00000000" w:rsidRDefault="00000000" w:rsidRPr="00000000" w14:paraId="000000DA">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Vid lagkassa rekommenderar föreningen laget att använda den digitala lagkassan (</w:t>
      </w:r>
      <w:hyperlink r:id="rId7">
        <w:r w:rsidDel="00000000" w:rsidR="00000000" w:rsidRPr="00000000">
          <w:rPr>
            <w:rFonts w:ascii="Times New Roman" w:cs="Times New Roman" w:eastAsia="Times New Roman" w:hAnsi="Times New Roman"/>
            <w:color w:val="1155cc"/>
            <w:sz w:val="23"/>
            <w:szCs w:val="23"/>
            <w:u w:val="single"/>
            <w:rtl w:val="0"/>
          </w:rPr>
          <w:t xml:space="preserve">https://www.digitalalagkassan.se/</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DC">
      <w:pP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8.b Lagsponsring </w:t>
      </w: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Lagsponsring delas mellan laget och klubben, seniorlagen har </w:t>
      </w:r>
      <w:r w:rsidDel="00000000" w:rsidR="00000000" w:rsidRPr="00000000">
        <w:rPr>
          <w:rFonts w:ascii="Times New Roman" w:cs="Times New Roman" w:eastAsia="Times New Roman" w:hAnsi="Times New Roman"/>
          <w:sz w:val="23"/>
          <w:szCs w:val="23"/>
          <w:rtl w:val="0"/>
        </w:rPr>
        <w:t xml:space="preserve">sponsor överenskommelse</w:t>
      </w:r>
      <w:r w:rsidDel="00000000" w:rsidR="00000000" w:rsidRPr="00000000">
        <w:rPr>
          <w:rFonts w:ascii="Times New Roman" w:cs="Times New Roman" w:eastAsia="Times New Roman" w:hAnsi="Times New Roman"/>
          <w:color w:val="000000"/>
          <w:sz w:val="23"/>
          <w:szCs w:val="23"/>
          <w:rtl w:val="0"/>
        </w:rPr>
        <w:t xml:space="preserve"> i sin budgetplanering. All sponsring ska gå genom sponsorgruppen och endast nya sponsorer är tillåtna. Kontaktperson </w:t>
      </w:r>
      <w:r w:rsidDel="00000000" w:rsidR="00000000" w:rsidRPr="00000000">
        <w:rPr>
          <w:rFonts w:ascii="Times New Roman" w:cs="Times New Roman" w:eastAsia="Times New Roman" w:hAnsi="Times New Roman"/>
          <w:b w:val="1"/>
          <w:color w:val="000000"/>
          <w:sz w:val="23"/>
          <w:szCs w:val="23"/>
          <w:rtl w:val="0"/>
        </w:rPr>
        <w:t xml:space="preserve">Andreas Grundberg 070 – 25 86 257.</w:t>
      </w:r>
    </w:p>
    <w:p w:rsidR="00000000" w:rsidDel="00000000" w:rsidP="00000000" w:rsidRDefault="00000000" w:rsidRPr="00000000" w14:paraId="000000DF">
      <w:pP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sz w:val="23"/>
          <w:szCs w:val="23"/>
          <w:rtl w:val="0"/>
        </w:rPr>
        <w:t xml:space="preserve">7</w:t>
      </w:r>
      <w:r w:rsidDel="00000000" w:rsidR="00000000" w:rsidRPr="00000000">
        <w:rPr>
          <w:rFonts w:ascii="Times New Roman" w:cs="Times New Roman" w:eastAsia="Times New Roman" w:hAnsi="Times New Roman"/>
          <w:b w:val="1"/>
          <w:color w:val="000000"/>
          <w:sz w:val="23"/>
          <w:szCs w:val="23"/>
          <w:rtl w:val="0"/>
        </w:rPr>
        <w:t xml:space="preserve">. Eget ansvar </w:t>
      </w:r>
      <w:r w:rsidDel="00000000" w:rsidR="00000000" w:rsidRPr="00000000">
        <w:rPr>
          <w:rtl w:val="0"/>
        </w:rPr>
      </w:r>
    </w:p>
    <w:p w:rsidR="00000000" w:rsidDel="00000000" w:rsidP="00000000" w:rsidRDefault="00000000" w:rsidRPr="00000000" w14:paraId="000000E3">
      <w:pPr>
        <w:numPr>
          <w:ilvl w:val="0"/>
          <w:numId w:val="3"/>
        </w:numPr>
        <w:spacing w:after="0" w:line="240" w:lineRule="auto"/>
        <w:ind w:left="720" w:hanging="360"/>
        <w:rPr>
          <w:rFonts w:ascii="Times New Roman" w:cs="Times New Roman" w:eastAsia="Times New Roman" w:hAnsi="Times New Roman"/>
          <w:i w:val="1"/>
          <w:color w:val="000000"/>
          <w:sz w:val="23"/>
          <w:szCs w:val="23"/>
          <w:u w:val="none"/>
        </w:rPr>
      </w:pPr>
      <w:r w:rsidDel="00000000" w:rsidR="00000000" w:rsidRPr="00000000">
        <w:rPr>
          <w:rFonts w:ascii="Times New Roman" w:cs="Times New Roman" w:eastAsia="Times New Roman" w:hAnsi="Times New Roman"/>
          <w:i w:val="1"/>
          <w:color w:val="000000"/>
          <w:sz w:val="23"/>
          <w:szCs w:val="23"/>
          <w:rtl w:val="0"/>
        </w:rPr>
        <w:t xml:space="preserve">Utrustning </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Föreningen tillhandahåller låsta förråd under säsongen. Dock ansvarar inte klubben för förlorad utrustning. Utrustningen ska också tas hem efter avslutad säsong, senast under vecka 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202</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i annat fall tillfaller utrustningen föreningen. </w:t>
      </w:r>
    </w:p>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Utrustning som lånats av föreningen ska lämnas tillbaka när säsongen är slut. Görs inte detta debiteras låntagaren summan av en ny utrustning.</w:t>
      </w:r>
    </w:p>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Vid utlåning av utrustning ska detta dokumenteras genom särskild kvittens som signeras av lagets ledare och spelaren/vårdnadshavare. </w:t>
      </w:r>
    </w:p>
    <w:p w:rsidR="00000000" w:rsidDel="00000000" w:rsidP="00000000" w:rsidRDefault="00000000" w:rsidRPr="00000000" w14:paraId="000000E8">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E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Spel med andra lag än egna åldersgruppen.</w:t>
      </w:r>
    </w:p>
    <w:p w:rsidR="00000000" w:rsidDel="00000000" w:rsidP="00000000" w:rsidRDefault="00000000" w:rsidRPr="00000000" w14:paraId="000000E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skall alltid finnas plats för ett antal ”minderåriga” som anses ha förutsättningar och som visar extra intresse för att bli bra hockeyspelare att träna uppåt, likaväl som det för spelare som behöver mer tid i yngre lag att träna nedåt. </w:t>
      </w:r>
    </w:p>
    <w:p w:rsidR="00000000" w:rsidDel="00000000" w:rsidP="00000000" w:rsidRDefault="00000000" w:rsidRPr="00000000" w14:paraId="000000E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Dessa extra träningstillfällen kan endast ske efter en noggrann utvärdering av spelarens mognad och kunskapsnivå. Beslut om träning med annat lag tas av ungdomsansvarig efter samråd med berörda tränare, spelare och föräldrar. </w:t>
      </w:r>
    </w:p>
    <w:p w:rsidR="00000000" w:rsidDel="00000000" w:rsidP="00000000" w:rsidRDefault="00000000" w:rsidRPr="00000000" w14:paraId="000000E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Ledare för ett yngre lag bör aldrig neka, annat än vid sociala skäl, att en spelare från hans lag erbjuds träna med äldre lag. Information skall ges till spelare och föräldrar, att upp/nedträning är en individuell nivåanpassning och gör enbart för att gagna spelarens egen utveckling.</w:t>
      </w:r>
    </w:p>
    <w:p w:rsidR="00000000" w:rsidDel="00000000" w:rsidP="00000000" w:rsidRDefault="00000000" w:rsidRPr="00000000" w14:paraId="000000E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Detta innebär inte att spelaren byter lagtillhörighet eller avstår träning i det egna laget. Träning med egna laget ska prioriteras.  </w:t>
      </w:r>
    </w:p>
    <w:p w:rsidR="00000000" w:rsidDel="00000000" w:rsidP="00000000" w:rsidRDefault="00000000" w:rsidRPr="00000000" w14:paraId="000000E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ledare inom Husum Hockey skall ha en helhetssyn i denna fråga som gagnar hela föreningen, inte bara det egna laget. När önskan om ovanstående uppstår tas beslut av ungdomsansvarig i samråd med aktuell ledarstab samt styrelse. Vid beslut om ner/upp-träning väger även spelarens egen åsikt in. </w:t>
      </w:r>
    </w:p>
    <w:p w:rsidR="00000000" w:rsidDel="00000000" w:rsidP="00000000" w:rsidRDefault="00000000" w:rsidRPr="00000000" w14:paraId="000000E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 matcher och sammandrag</w:t>
      </w:r>
    </w:p>
    <w:p w:rsidR="00000000" w:rsidDel="00000000" w:rsidP="00000000" w:rsidRDefault="00000000" w:rsidRPr="00000000" w14:paraId="000000F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 ett lag har behov av tillfällig utökning av spelare, detta utifrån frånvaro/sjukdomar, skall förfrågan ske mellan ledarstaber och förkännedom skall info skickas till Ungdomsansvarige i föreningen. </w:t>
      </w:r>
    </w:p>
    <w:p w:rsidR="00000000" w:rsidDel="00000000" w:rsidP="00000000" w:rsidRDefault="00000000" w:rsidRPr="00000000" w14:paraId="000000F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Förfrågan om spel med annat lag sker ut till spelare efter utvärdering (se ovan) av ledarna i egna laget. Föreningen har som policy att förfrågan ej sker till samman spelare utan flera skall ges möjlighet till att utmanas. Om ledarna utvärderar och framkommer att laget ej har någon spelare att erbjuda andra lag, kan spel i sammandrag behövas ställas in. </w:t>
      </w:r>
    </w:p>
    <w:p w:rsidR="00000000" w:rsidDel="00000000" w:rsidP="00000000" w:rsidRDefault="00000000" w:rsidRPr="00000000" w14:paraId="000000F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Spelare i Tre kronors hockeyskola skall ej tillfråga om spel i matcher och sammandrag, detta utifrån föreningens och förbundets policy kring TKH. </w:t>
      </w:r>
    </w:p>
    <w:p w:rsidR="00000000" w:rsidDel="00000000" w:rsidP="00000000" w:rsidRDefault="00000000" w:rsidRPr="00000000" w14:paraId="000000F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 Kronors Hockeyskola </w:t>
      </w:r>
    </w:p>
    <w:p w:rsidR="00000000" w:rsidDel="00000000" w:rsidP="00000000" w:rsidRDefault="00000000" w:rsidRPr="00000000" w14:paraId="000000F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de yngsta spelarna i Husum Hockey handlar verksamheten om att utbildas i ishockeyns grundfärdigheter. Man tränar mycket skridskoåkning, men även klubbteknik, passningar och skott. Träningarna bygger på spel, lek och glädje. </w:t>
      </w:r>
    </w:p>
    <w:p w:rsidR="00000000" w:rsidDel="00000000" w:rsidP="00000000" w:rsidRDefault="00000000" w:rsidRPr="00000000" w14:paraId="000000F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Målsättning med verksamheten för Tre Kronors Hockeyskola </w:t>
        <w:br w:type="textWrapping"/>
        <w:t xml:space="preserve">- Ge alla som vill chansen att börja spela ishockey.</w:t>
        <w:br w:type="textWrapping"/>
        <w:t xml:space="preserve"> - Rekrytera och behålla så många pojkar och flickor som möjligt i verksamheten.</w:t>
        <w:br w:type="textWrapping"/>
        <w:t xml:space="preserve"> - Ha roligt och skapa en god gemenskap i gruppen.</w:t>
        <w:br w:type="textWrapping"/>
        <w:t xml:space="preserve"> - Rekrytera fler flickor för att skapa ett eget flicklag.</w:t>
        <w:br w:type="textWrapping"/>
        <w:t xml:space="preserve"> - Lära ut ishockeyns grunder såsom skridskoåkning, passningar, klubbteknik och skott.</w:t>
        <w:br w:type="textWrapping"/>
        <w:t xml:space="preserve"> - Utveckla varje individ utifrån dess egna förutsättningar.</w:t>
        <w:br w:type="textWrapping"/>
        <w:t xml:space="preserve"> - Lära barnen att passa tider, lyssna på ledarna och att vara en god lagkompis. </w:t>
      </w:r>
    </w:p>
    <w:p w:rsidR="00000000" w:rsidDel="00000000" w:rsidP="00000000" w:rsidRDefault="00000000" w:rsidRPr="00000000" w14:paraId="000000F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Träning: 1–2 ispass/vecka. </w:t>
        <w:br w:type="textWrapping"/>
        <w:t xml:space="preserve">Om behov/önskemål av mer istid, skall dialog tas med ansvarig i föreningen kring detta. </w:t>
      </w:r>
    </w:p>
    <w:p w:rsidR="00000000" w:rsidDel="00000000" w:rsidP="00000000" w:rsidRDefault="00000000" w:rsidRPr="00000000" w14:paraId="000000F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Inga matcher mot eller med andra lag spelas under tiden man är med i Tre Kronors Hockeyskola</w:t>
      </w:r>
    </w:p>
    <w:p w:rsidR="00000000" w:rsidDel="00000000" w:rsidP="00000000" w:rsidRDefault="00000000" w:rsidRPr="00000000" w14:paraId="000000F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Matchning av målvakter </w:t>
      </w:r>
    </w:p>
    <w:p w:rsidR="00000000" w:rsidDel="00000000" w:rsidP="00000000" w:rsidRDefault="00000000" w:rsidRPr="00000000" w14:paraId="000000FB">
      <w:pPr>
        <w:ind w:left="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 xml:space="preserve"> I Ungdomslagen låter vi alla som vill stå i mål prova på träning, och med ett visst urval även på matcher. </w:t>
        <w:br w:type="textWrapping"/>
        <w:t xml:space="preserve">● Målvakterna, oavsett ålder, ska beredas möjlighet att spela som utespelare.  </w:t>
        <w:br w:type="textWrapping"/>
        <w:t xml:space="preserve">● Skridskoteknik är av största vikt för att utvecklas som målvakt, målvakten skall få specifik målvaktsträning antingen i lag eller separata målvaktsträningar.  </w:t>
        <w:br w:type="textWrapping"/>
        <w:t xml:space="preserve">● Vi måste sträva efter att matcha målvakterna i respektive lag, på ett sådant sätt att de fortsätter att vilja stå i mål. Detta innebär att de får stå ungefär lika många matcher, men att matcherna kan väljas så att det passar på ett naturligt sätt</w:t>
      </w:r>
      <w:r w:rsidDel="00000000" w:rsidR="00000000" w:rsidRPr="00000000">
        <w:rPr>
          <w:rFonts w:ascii="Aptos" w:cs="Aptos" w:eastAsia="Aptos" w:hAnsi="Aptos"/>
          <w:color w:val="9900ff"/>
          <w:rtl w:val="0"/>
        </w:rPr>
        <w:t xml:space="preserve">.</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3"/>
          <w:szCs w:val="23"/>
        </w:rPr>
      </w:pPr>
      <w:r w:rsidDel="00000000" w:rsidR="00000000" w:rsidRPr="00000000">
        <w:rPr>
          <w:rtl w:val="0"/>
        </w:rPr>
      </w:r>
    </w:p>
    <w:sectPr>
      <w:headerReference r:id="rId8" w:type="default"/>
      <w:footerReference r:id="rId9" w:type="default"/>
      <w:pgSz w:h="16838" w:w="11906" w:orient="portrait"/>
      <w:pgMar w:bottom="1417" w:top="1417" w:left="1417" w:right="1417" w:header="68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c00000" w:val="clear"/>
      <w:tabs>
        <w:tab w:val="center" w:leader="none" w:pos="4536"/>
        <w:tab w:val="right" w:leader="none" w:pos="9072"/>
        <w:tab w:val="left" w:leader="none" w:pos="5670"/>
      </w:tabs>
      <w:spacing w:after="0" w:before="0" w:line="240" w:lineRule="auto"/>
      <w:ind w:left="0" w:right="-1417" w:hanging="1417"/>
      <w:jc w:val="left"/>
      <w:rPr>
        <w:rFonts w:ascii="Calibri" w:cs="Calibri" w:eastAsia="Calibri" w:hAnsi="Calibri"/>
        <w:b w:val="0"/>
        <w:i w:val="0"/>
        <w:smallCaps w:val="0"/>
        <w:strike w:val="0"/>
        <w:color w:val="000000"/>
        <w:sz w:val="144"/>
        <w:szCs w:val="144"/>
        <w:u w:val="none"/>
        <w:shd w:fill="auto" w:val="clear"/>
        <w:vertAlign w:val="baseline"/>
      </w:rPr>
    </w:pPr>
    <w:r w:rsidDel="00000000" w:rsidR="00000000" w:rsidRPr="00000000">
      <w:rPr>
        <w:rFonts w:ascii="Calibri" w:cs="Calibri" w:eastAsia="Calibri" w:hAnsi="Calibri"/>
        <w:b w:val="0"/>
        <w:i w:val="0"/>
        <w:smallCaps w:val="0"/>
        <w:strike w:val="0"/>
        <w:color w:val="000000"/>
        <w:sz w:val="144"/>
        <w:szCs w:val="144"/>
        <w:u w:val="none"/>
        <w:shd w:fill="auto" w:val="clear"/>
        <w:vertAlign w:val="baseline"/>
        <w:rtl w:val="0"/>
      </w:rPr>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2379980" cy="1109296"/>
              <wp:effectExtent b="0" l="0" r="0" t="0"/>
              <wp:wrapNone/>
              <wp:docPr id="202" name=""/>
              <a:graphic>
                <a:graphicData uri="http://schemas.microsoft.com/office/word/2010/wordprocessingShape">
                  <wps:wsp>
                    <wps:cNvSpPr/>
                    <wps:cNvPr id="10" name="Shape 10"/>
                    <wps:spPr>
                      <a:xfrm>
                        <a:off x="4165535" y="3234877"/>
                        <a:ext cx="2360930" cy="1090246"/>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Husum Hockey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Stationsgränd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896 31 Husum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www.laget.se/husumhockey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2379980" cy="1109296"/>
              <wp:effectExtent b="0" l="0" r="0" t="0"/>
              <wp:wrapNone/>
              <wp:docPr id="20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379980" cy="1109296"/>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3721100</wp:posOffset>
              </wp:positionH>
              <wp:positionV relativeFrom="paragraph">
                <wp:posOffset>20321</wp:posOffset>
              </wp:positionV>
              <wp:extent cx="2032489" cy="1108710"/>
              <wp:effectExtent b="0" l="0" r="0" t="0"/>
              <wp:wrapNone/>
              <wp:docPr id="201" name=""/>
              <a:graphic>
                <a:graphicData uri="http://schemas.microsoft.com/office/word/2010/wordprocessingShape">
                  <wps:wsp>
                    <wps:cNvSpPr/>
                    <wps:cNvPr id="9" name="Shape 9"/>
                    <wps:spPr>
                      <a:xfrm>
                        <a:off x="4339281" y="3235170"/>
                        <a:ext cx="2013439" cy="108966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3721100</wp:posOffset>
              </wp:positionH>
              <wp:positionV relativeFrom="paragraph">
                <wp:posOffset>20321</wp:posOffset>
              </wp:positionV>
              <wp:extent cx="2032489" cy="1108710"/>
              <wp:effectExtent b="0" l="0" r="0" t="0"/>
              <wp:wrapNone/>
              <wp:docPr id="20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032489" cy="11087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2323147</wp:posOffset>
          </wp:positionH>
          <wp:positionV relativeFrom="paragraph">
            <wp:posOffset>63500</wp:posOffset>
          </wp:positionV>
          <wp:extent cx="1114425" cy="962120"/>
          <wp:effectExtent b="0" l="0" r="0" t="0"/>
          <wp:wrapNone/>
          <wp:docPr descr="And Instagram Logo Clear Background 7cqyg - Logo Facebook Instagram Png -  Free Transparent PNG Clipart Images Download" id="203" name="image1.jpg"/>
          <a:graphic>
            <a:graphicData uri="http://schemas.openxmlformats.org/drawingml/2006/picture">
              <pic:pic>
                <pic:nvPicPr>
                  <pic:cNvPr descr="And Instagram Logo Clear Background 7cqyg - Logo Facebook Instagram Png -  Free Transparent PNG Clipart Images Download" id="0" name="image1.jpg"/>
                  <pic:cNvPicPr preferRelativeResize="0"/>
                </pic:nvPicPr>
                <pic:blipFill>
                  <a:blip r:embed="rId2"/>
                  <a:srcRect b="0" l="0" r="0" t="0"/>
                  <a:stretch>
                    <a:fillRect/>
                  </a:stretch>
                </pic:blipFill>
                <pic:spPr>
                  <a:xfrm>
                    <a:off x="0" y="0"/>
                    <a:ext cx="1114425" cy="9621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822"/>
      </w:tabs>
      <w:spacing w:after="0" w:before="0" w:line="240" w:lineRule="auto"/>
      <w:ind w:left="90" w:right="0" w:firstLine="382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5492738</wp:posOffset>
              </wp:positionH>
              <wp:positionV relativeFrom="page">
                <wp:posOffset>198438</wp:posOffset>
              </wp:positionV>
              <wp:extent cx="1516228" cy="464651"/>
              <wp:effectExtent b="0" l="0" r="0" t="0"/>
              <wp:wrapNone/>
              <wp:docPr id="200" name=""/>
              <a:graphic>
                <a:graphicData uri="http://schemas.microsoft.com/office/word/2010/wordprocessingShape">
                  <wps:wsp>
                    <wps:cNvSpPr/>
                    <wps:cNvPr id="8" name="Shape 8"/>
                    <wps:spPr>
                      <a:xfrm>
                        <a:off x="4174425" y="3541875"/>
                        <a:ext cx="2343150" cy="4762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Handboken Husum Hockey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6"/>
                              <w:vertAlign w:val="baseline"/>
                            </w:rPr>
                            <w:t xml:space="preserve">Reviderad 202</w:t>
                          </w:r>
                          <w:r w:rsidDel="00000000" w:rsidR="00000000" w:rsidRPr="00000000">
                            <w:rPr>
                              <w:rFonts w:ascii="Arial" w:cs="Arial" w:eastAsia="Arial" w:hAnsi="Arial"/>
                              <w:b w:val="1"/>
                              <w:i w:val="0"/>
                              <w:smallCaps w:val="0"/>
                              <w:strike w:val="0"/>
                              <w:color w:val="000000"/>
                              <w:sz w:val="16"/>
                              <w:vertAlign w:val="baseline"/>
                            </w:rPr>
                            <w:t xml:space="preserve">4</w:t>
                          </w:r>
                          <w:r w:rsidDel="00000000" w:rsidR="00000000" w:rsidRPr="00000000">
                            <w:rPr>
                              <w:rFonts w:ascii="Arial" w:cs="Arial" w:eastAsia="Arial" w:hAnsi="Arial"/>
                              <w:b w:val="1"/>
                              <w:i w:val="0"/>
                              <w:smallCaps w:val="0"/>
                              <w:strike w:val="0"/>
                              <w:color w:val="000000"/>
                              <w:sz w:val="16"/>
                              <w:vertAlign w:val="baseline"/>
                            </w:rPr>
                            <w:t xml:space="preserve">-0</w:t>
                          </w:r>
                          <w:r w:rsidDel="00000000" w:rsidR="00000000" w:rsidRPr="00000000">
                            <w:rPr>
                              <w:rFonts w:ascii="Arial" w:cs="Arial" w:eastAsia="Arial" w:hAnsi="Arial"/>
                              <w:b w:val="1"/>
                              <w:i w:val="0"/>
                              <w:smallCaps w:val="0"/>
                              <w:strike w:val="0"/>
                              <w:color w:val="000000"/>
                              <w:sz w:val="16"/>
                              <w:vertAlign w:val="baseline"/>
                            </w:rPr>
                            <w:t xml:space="preserve">9</w:t>
                          </w:r>
                          <w:r w:rsidDel="00000000" w:rsidR="00000000" w:rsidRPr="00000000">
                            <w:rPr>
                              <w:rFonts w:ascii="Arial" w:cs="Arial" w:eastAsia="Arial" w:hAnsi="Arial"/>
                              <w:b w:val="1"/>
                              <w:i w:val="0"/>
                              <w:smallCaps w:val="0"/>
                              <w:strike w:val="0"/>
                              <w:color w:val="000000"/>
                              <w:sz w:val="16"/>
                              <w:vertAlign w:val="baseline"/>
                            </w:rPr>
                            <w:t xml:space="preserve">-</w:t>
                          </w:r>
                          <w:r w:rsidDel="00000000" w:rsidR="00000000" w:rsidRPr="00000000">
                            <w:rPr>
                              <w:rFonts w:ascii="Arial" w:cs="Arial" w:eastAsia="Arial" w:hAnsi="Arial"/>
                              <w:b w:val="1"/>
                              <w:i w:val="0"/>
                              <w:smallCaps w:val="0"/>
                              <w:strike w:val="0"/>
                              <w:color w:val="000000"/>
                              <w:sz w:val="16"/>
                              <w:vertAlign w:val="baseline"/>
                            </w:rPr>
                            <w:t xml:space="preserve">09</w:t>
                          </w:r>
                          <w:r w:rsidDel="00000000" w:rsidR="00000000" w:rsidRPr="00000000">
                            <w:rPr>
                              <w:rFonts w:ascii="Arial" w:cs="Arial" w:eastAsia="Arial" w:hAnsi="Arial"/>
                              <w:b w:val="1"/>
                              <w:i w:val="0"/>
                              <w:smallCaps w:val="0"/>
                              <w:strike w:val="0"/>
                              <w:color w:val="000000"/>
                              <w:sz w:val="16"/>
                              <w:vertAlign w:val="baseline"/>
                            </w:rPr>
                            <w:t xml:space="preserve">, Sofia 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5492738</wp:posOffset>
              </wp:positionH>
              <wp:positionV relativeFrom="page">
                <wp:posOffset>198438</wp:posOffset>
              </wp:positionV>
              <wp:extent cx="1516228" cy="464651"/>
              <wp:effectExtent b="0" l="0" r="0" t="0"/>
              <wp:wrapNone/>
              <wp:docPr id="20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6228" cy="46465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Husum Hcokeys Krispärm[Skriv här]</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-380999</wp:posOffset>
              </wp:positionV>
              <wp:extent cx="7570177" cy="855823"/>
              <wp:effectExtent b="0" l="0" r="0" t="0"/>
              <wp:wrapNone/>
              <wp:docPr id="199" name=""/>
              <a:graphic>
                <a:graphicData uri="http://schemas.microsoft.com/office/word/2010/wordprocessingGroup">
                  <wpg:wgp>
                    <wpg:cNvGrpSpPr/>
                    <wpg:grpSpPr>
                      <a:xfrm>
                        <a:off x="1560900" y="3352075"/>
                        <a:ext cx="7570177" cy="855823"/>
                        <a:chOff x="1560900" y="3352075"/>
                        <a:chExt cx="7570200" cy="855850"/>
                      </a:xfrm>
                    </wpg:grpSpPr>
                    <wpg:grpSp>
                      <wpg:cNvGrpSpPr/>
                      <wpg:grpSpPr>
                        <a:xfrm>
                          <a:off x="1560912" y="3352089"/>
                          <a:ext cx="7570177" cy="855823"/>
                          <a:chOff x="1560900" y="3352075"/>
                          <a:chExt cx="7570200" cy="855850"/>
                        </a:xfrm>
                      </wpg:grpSpPr>
                      <wps:wsp>
                        <wps:cNvSpPr/>
                        <wps:cNvPr id="3" name="Shape 3"/>
                        <wps:spPr>
                          <a:xfrm>
                            <a:off x="1560900" y="3352075"/>
                            <a:ext cx="7570200" cy="85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0912" y="3352089"/>
                            <a:ext cx="7570177" cy="855823"/>
                            <a:chOff x="-61546" y="0"/>
                            <a:chExt cx="7570177" cy="847090"/>
                          </a:xfrm>
                        </wpg:grpSpPr>
                        <wps:wsp>
                          <wps:cNvSpPr/>
                          <wps:cNvPr id="5" name="Shape 5"/>
                          <wps:spPr>
                            <a:xfrm>
                              <a:off x="-61546" y="0"/>
                              <a:ext cx="7570175" cy="84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1546" y="0"/>
                              <a:ext cx="7570177" cy="846514"/>
                            </a:xfrm>
                            <a:prstGeom prst="rect">
                              <a:avLst/>
                            </a:prstGeom>
                            <a:solidFill>
                              <a:srgbClr val="D60000"/>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pic:pic>
                          <pic:nvPicPr>
                            <pic:cNvPr id="7" name="Shape 7"/>
                            <pic:cNvPicPr preferRelativeResize="0"/>
                          </pic:nvPicPr>
                          <pic:blipFill rotWithShape="1">
                            <a:blip r:embed="rId2">
                              <a:alphaModFix/>
                            </a:blip>
                            <a:srcRect b="0" l="0" r="0" t="0"/>
                            <a:stretch/>
                          </pic:blipFill>
                          <pic:spPr>
                            <a:xfrm>
                              <a:off x="896815" y="0"/>
                              <a:ext cx="1330325" cy="84709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-380999</wp:posOffset>
              </wp:positionV>
              <wp:extent cx="7570177" cy="855823"/>
              <wp:effectExtent b="0" l="0" r="0" t="0"/>
              <wp:wrapNone/>
              <wp:docPr id="19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70177" cy="855823"/>
                      </a:xfrm>
                      <a:prstGeom prst="rect"/>
                      <a:ln/>
                    </pic:spPr>
                  </pic:pic>
                </a:graphicData>
              </a:graphic>
            </wp:anchor>
          </w:drawing>
        </mc:Fallback>
      </mc:AlternateConten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2473"/>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F34419"/>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F34419"/>
  </w:style>
  <w:style w:type="paragraph" w:styleId="Sidfot">
    <w:name w:val="footer"/>
    <w:basedOn w:val="Normal"/>
    <w:link w:val="SidfotChar"/>
    <w:uiPriority w:val="99"/>
    <w:unhideWhenUsed w:val="1"/>
    <w:rsid w:val="00F34419"/>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F34419"/>
  </w:style>
  <w:style w:type="table" w:styleId="Tabellrutnt">
    <w:name w:val="Table Grid"/>
    <w:basedOn w:val="Normaltabell"/>
    <w:uiPriority w:val="39"/>
    <w:rsid w:val="00F344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uiPriority w:val="99"/>
    <w:unhideWhenUsed w:val="1"/>
    <w:rsid w:val="00F34419"/>
    <w:rPr>
      <w:color w:val="0000ff"/>
      <w:u w:val="single"/>
    </w:rPr>
  </w:style>
  <w:style w:type="paragraph" w:styleId="Liststycke">
    <w:name w:val="List Paragraph"/>
    <w:basedOn w:val="Normal"/>
    <w:uiPriority w:val="34"/>
    <w:qFormat w:val="1"/>
    <w:rsid w:val="00F34419"/>
    <w:pPr>
      <w:ind w:left="720"/>
      <w:contextualSpacing w:val="1"/>
    </w:pPr>
  </w:style>
  <w:style w:type="character" w:styleId="Stark">
    <w:name w:val="Strong"/>
    <w:basedOn w:val="Standardstycketeckensnitt"/>
    <w:uiPriority w:val="22"/>
    <w:qFormat w:val="1"/>
    <w:rsid w:val="00F34419"/>
    <w:rPr>
      <w:b w:val="1"/>
      <w:bCs w:val="1"/>
    </w:rPr>
  </w:style>
  <w:style w:type="paragraph" w:styleId="Default" w:customStyle="1">
    <w:name w:val="Default"/>
    <w:rsid w:val="00317123"/>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gitalalagkassan.se/"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a+XlEgbMJD0JJBtw8IqjQDBVQ==">CgMxLjA4AHIhMVFZcE5CYzFROGtJVWtWcXZhaklqLS1QWU83aUQwYWhD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2022-08-31T10:01:00Z</dcterms:created>
  <dc:creator>Anna Silvenord</dc:creator>
</cp:coreProperties>
</file>