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4C0" w:rsidRDefault="006E3760">
      <w:pPr>
        <w:spacing w:after="331" w:line="259" w:lineRule="auto"/>
        <w:ind w:left="0" w:right="3938" w:firstLine="0"/>
        <w:jc w:val="center"/>
      </w:pPr>
      <w:r>
        <w:rPr>
          <w:noProof/>
        </w:rPr>
        <w:drawing>
          <wp:inline distT="0" distB="0" distL="0" distR="0">
            <wp:extent cx="2343150" cy="990600"/>
            <wp:effectExtent l="0" t="0" r="0" b="0"/>
            <wp:docPr id="7788" name="Picture 7788"/>
            <wp:cNvGraphicFramePr/>
            <a:graphic xmlns:a="http://schemas.openxmlformats.org/drawingml/2006/main">
              <a:graphicData uri="http://schemas.openxmlformats.org/drawingml/2006/picture">
                <pic:pic xmlns:pic="http://schemas.openxmlformats.org/drawingml/2006/picture">
                  <pic:nvPicPr>
                    <pic:cNvPr id="7788" name="Picture 7788"/>
                    <pic:cNvPicPr/>
                  </pic:nvPicPr>
                  <pic:blipFill>
                    <a:blip r:embed="rId5"/>
                    <a:stretch>
                      <a:fillRect/>
                    </a:stretch>
                  </pic:blipFill>
                  <pic:spPr>
                    <a:xfrm>
                      <a:off x="0" y="0"/>
                      <a:ext cx="2343727" cy="990844"/>
                    </a:xfrm>
                    <a:prstGeom prst="rect">
                      <a:avLst/>
                    </a:prstGeom>
                  </pic:spPr>
                </pic:pic>
              </a:graphicData>
            </a:graphic>
          </wp:inline>
        </w:drawing>
      </w:r>
      <w:r>
        <w:rPr>
          <w:sz w:val="24"/>
        </w:rPr>
        <w:t xml:space="preserve"> </w:t>
      </w:r>
    </w:p>
    <w:p w:rsidR="00DA04C0" w:rsidRDefault="006E3760">
      <w:pPr>
        <w:spacing w:after="0" w:line="259" w:lineRule="auto"/>
        <w:ind w:left="0" w:firstLine="0"/>
      </w:pPr>
      <w:r>
        <w:rPr>
          <w:color w:val="13284B"/>
          <w:sz w:val="69"/>
        </w:rPr>
        <w:t xml:space="preserve">Sekretariatsmanual för J18 </w:t>
      </w:r>
      <w:r>
        <w:rPr>
          <w:sz w:val="24"/>
        </w:rPr>
        <w:t xml:space="preserve"> </w:t>
      </w:r>
    </w:p>
    <w:p w:rsidR="00DA04C0" w:rsidRDefault="006E3760">
      <w:pPr>
        <w:spacing w:after="230"/>
        <w:ind w:left="-5"/>
      </w:pPr>
      <w:r>
        <w:t>Precis som kraven på grabbarna ökar i och med inträdet i juniorlagen så ökar även kraven på sekretariatsfunktionen - rapportering sker online, korrekt statistik ska samlas in, klockan ska alltid gå rätt och speakern stramar upp språket. För att kunna möta upp mot detta krävs det att vi som föräldrar ställer upp för varandra och laget och ser till att detta fungerar så bra som bara möjligt. Detta innebär då t.ex. att man kommer i god tid och tar seriöst på sin uppgift. Det är således inte ok att komma fem minuter innan match och fråga</w:t>
      </w:r>
      <w:r w:rsidR="00E11FEA">
        <w:t xml:space="preserve"> ”</w:t>
      </w:r>
      <w:r>
        <w:t>behövs det någon hjälp?</w:t>
      </w:r>
      <w:r w:rsidR="00E11FEA">
        <w:t>”</w:t>
      </w:r>
      <w:r>
        <w:t xml:space="preserve">. </w:t>
      </w:r>
      <w:r>
        <w:rPr>
          <w:sz w:val="24"/>
        </w:rPr>
        <w:t xml:space="preserve"> </w:t>
      </w:r>
    </w:p>
    <w:p w:rsidR="00DA04C0" w:rsidRDefault="006E3760">
      <w:pPr>
        <w:spacing w:after="319"/>
        <w:ind w:left="-5"/>
      </w:pPr>
      <w:r>
        <w:t xml:space="preserve">I och med att vi är uppdelade i två sekretariatsgrupper innebär detta att man jobbar varannan hemmamatch. Dessa två grupper består precis av så många personer som krävs för att sköta uppgifterna. </w:t>
      </w:r>
      <w:r w:rsidRPr="00A45259">
        <w:rPr>
          <w:u w:val="single"/>
        </w:rPr>
        <w:t>Detta innebär att det är oerhört viktigt att var och en ser till att en ersättare finns på plats om man själv får förhinder.</w:t>
      </w:r>
      <w:r w:rsidR="00A45259" w:rsidRPr="00A45259">
        <w:rPr>
          <w:u w:val="single"/>
        </w:rPr>
        <w:t xml:space="preserve"> Byte sker i första hand med motsvarande roll i den andra gruppen</w:t>
      </w:r>
      <w:r w:rsidR="00A45259">
        <w:t>.</w:t>
      </w:r>
    </w:p>
    <w:p w:rsidR="00DA04C0" w:rsidRDefault="006E3760">
      <w:pPr>
        <w:pStyle w:val="Rubrik1"/>
        <w:ind w:left="-5"/>
      </w:pPr>
      <w:r>
        <w:t xml:space="preserve">Arbetsuppgifter </w:t>
      </w:r>
      <w:r>
        <w:rPr>
          <w:color w:val="000000"/>
          <w:sz w:val="24"/>
        </w:rPr>
        <w:t xml:space="preserve"> </w:t>
      </w:r>
    </w:p>
    <w:p w:rsidR="00DA04C0" w:rsidRDefault="006E3760">
      <w:pPr>
        <w:spacing w:after="252"/>
        <w:ind w:left="-5"/>
      </w:pPr>
      <w:r>
        <w:t xml:space="preserve">Följande arbetsuppgifter ska utföras vid hemmamatch </w:t>
      </w:r>
      <w:r>
        <w:rPr>
          <w:sz w:val="24"/>
        </w:rPr>
        <w:t xml:space="preserve"> </w:t>
      </w:r>
    </w:p>
    <w:p w:rsidR="00DA04C0" w:rsidRDefault="006E3760">
      <w:pPr>
        <w:numPr>
          <w:ilvl w:val="0"/>
          <w:numId w:val="1"/>
        </w:numPr>
        <w:spacing w:after="16"/>
        <w:ind w:hanging="360"/>
      </w:pPr>
      <w:r>
        <w:t>Onlinerapportering</w:t>
      </w:r>
      <w:r w:rsidR="003B5E79">
        <w:t xml:space="preserve"> OVR</w:t>
      </w:r>
    </w:p>
    <w:p w:rsidR="00DA04C0" w:rsidRDefault="006E3760">
      <w:pPr>
        <w:numPr>
          <w:ilvl w:val="0"/>
          <w:numId w:val="1"/>
        </w:numPr>
        <w:spacing w:after="15"/>
        <w:ind w:hanging="360"/>
      </w:pPr>
      <w:r>
        <w:t>Speaker inklusive musik</w:t>
      </w:r>
    </w:p>
    <w:p w:rsidR="00DA04C0" w:rsidRDefault="003B5E79">
      <w:pPr>
        <w:numPr>
          <w:ilvl w:val="0"/>
          <w:numId w:val="1"/>
        </w:numPr>
        <w:spacing w:after="14"/>
        <w:ind w:hanging="360"/>
      </w:pPr>
      <w:r>
        <w:t>Tidtagning</w:t>
      </w:r>
    </w:p>
    <w:p w:rsidR="00DA04C0" w:rsidRDefault="006E3760">
      <w:pPr>
        <w:numPr>
          <w:ilvl w:val="0"/>
          <w:numId w:val="1"/>
        </w:numPr>
        <w:spacing w:after="40"/>
        <w:ind w:hanging="360"/>
      </w:pPr>
      <w:r>
        <w:t xml:space="preserve">Statistikinsamling </w:t>
      </w:r>
      <w:r>
        <w:rPr>
          <w:sz w:val="24"/>
        </w:rPr>
        <w:t xml:space="preserve"> </w:t>
      </w:r>
    </w:p>
    <w:p w:rsidR="00DA04C0" w:rsidRDefault="006E3760">
      <w:pPr>
        <w:numPr>
          <w:ilvl w:val="1"/>
          <w:numId w:val="1"/>
        </w:numPr>
        <w:spacing w:after="39"/>
        <w:ind w:hanging="259"/>
      </w:pPr>
      <w:r>
        <w:t xml:space="preserve">Skott på </w:t>
      </w:r>
      <w:proofErr w:type="gramStart"/>
      <w:r>
        <w:t>mål hemmalag</w:t>
      </w:r>
      <w:proofErr w:type="gramEnd"/>
      <w:r>
        <w:t xml:space="preserve"> - även skytt</w:t>
      </w:r>
      <w:r w:rsidR="003B5E79">
        <w:t xml:space="preserve"> (sköter även </w:t>
      </w:r>
      <w:proofErr w:type="spellStart"/>
      <w:r w:rsidR="003B5E79">
        <w:t>båsdörr</w:t>
      </w:r>
      <w:proofErr w:type="spellEnd"/>
      <w:r w:rsidR="003B5E79">
        <w:t>)</w:t>
      </w:r>
    </w:p>
    <w:p w:rsidR="00DA04C0" w:rsidRDefault="006E3760">
      <w:pPr>
        <w:numPr>
          <w:ilvl w:val="1"/>
          <w:numId w:val="1"/>
        </w:numPr>
        <w:spacing w:after="36"/>
        <w:ind w:hanging="259"/>
      </w:pPr>
      <w:r>
        <w:t xml:space="preserve">Skott på </w:t>
      </w:r>
      <w:proofErr w:type="gramStart"/>
      <w:r>
        <w:t>mål bortalag</w:t>
      </w:r>
      <w:proofErr w:type="gramEnd"/>
      <w:r>
        <w:t xml:space="preserve"> - även skytt</w:t>
      </w:r>
      <w:r w:rsidR="003B5E79">
        <w:t xml:space="preserve"> (sköter även </w:t>
      </w:r>
      <w:proofErr w:type="spellStart"/>
      <w:r w:rsidR="003B5E79">
        <w:t>båsdörr</w:t>
      </w:r>
      <w:proofErr w:type="spellEnd"/>
      <w:r w:rsidR="003B5E79">
        <w:t>)</w:t>
      </w:r>
    </w:p>
    <w:p w:rsidR="00DA04C0" w:rsidRDefault="006E3760">
      <w:pPr>
        <w:numPr>
          <w:ilvl w:val="1"/>
          <w:numId w:val="1"/>
        </w:numPr>
        <w:spacing w:after="36"/>
        <w:ind w:hanging="259"/>
      </w:pPr>
      <w:r>
        <w:t>Tekningar</w:t>
      </w:r>
      <w:r>
        <w:rPr>
          <w:sz w:val="24"/>
        </w:rPr>
        <w:t xml:space="preserve"> </w:t>
      </w:r>
    </w:p>
    <w:p w:rsidR="00DA04C0" w:rsidRDefault="006E3760">
      <w:pPr>
        <w:numPr>
          <w:ilvl w:val="1"/>
          <w:numId w:val="1"/>
        </w:numPr>
        <w:spacing w:after="42"/>
        <w:ind w:hanging="259"/>
      </w:pPr>
      <w:r>
        <w:t>Plus/minus hemmalag</w:t>
      </w:r>
    </w:p>
    <w:p w:rsidR="00DA04C0" w:rsidRDefault="006E3760">
      <w:pPr>
        <w:numPr>
          <w:ilvl w:val="1"/>
          <w:numId w:val="1"/>
        </w:numPr>
        <w:spacing w:after="85"/>
        <w:ind w:hanging="259"/>
      </w:pPr>
      <w:r>
        <w:t>Plus/minus bortalag</w:t>
      </w:r>
      <w:r>
        <w:rPr>
          <w:sz w:val="24"/>
        </w:rPr>
        <w:t xml:space="preserve"> </w:t>
      </w:r>
    </w:p>
    <w:p w:rsidR="00DA04C0" w:rsidRDefault="006E3760">
      <w:pPr>
        <w:pStyle w:val="Rubrik1"/>
        <w:ind w:left="-5"/>
      </w:pPr>
      <w:r>
        <w:lastRenderedPageBreak/>
        <w:t xml:space="preserve">Matchdagen </w:t>
      </w:r>
      <w:r>
        <w:rPr>
          <w:color w:val="000000"/>
          <w:sz w:val="24"/>
        </w:rPr>
        <w:t xml:space="preserve"> </w:t>
      </w:r>
    </w:p>
    <w:p w:rsidR="00DA04C0" w:rsidRDefault="006E3760">
      <w:pPr>
        <w:pStyle w:val="Rubrik2"/>
        <w:spacing w:after="165"/>
        <w:ind w:left="-5"/>
      </w:pPr>
      <w:r>
        <w:t xml:space="preserve">Is-värmning </w:t>
      </w:r>
      <w:r>
        <w:rPr>
          <w:color w:val="000000"/>
          <w:sz w:val="24"/>
        </w:rPr>
        <w:t xml:space="preserve"> </w:t>
      </w:r>
    </w:p>
    <w:p w:rsidR="00DA04C0" w:rsidRDefault="004A6BAA" w:rsidP="00A967D0">
      <w:pPr>
        <w:spacing w:after="234"/>
        <w:ind w:left="-5"/>
      </w:pPr>
      <w:r>
        <w:t xml:space="preserve">I J18 Regional Östra </w:t>
      </w:r>
      <w:r w:rsidR="00EC1A0F">
        <w:t>ska</w:t>
      </w:r>
      <w:r>
        <w:t xml:space="preserve"> det </w:t>
      </w:r>
      <w:r w:rsidR="00EC1A0F">
        <w:t xml:space="preserve">vara minst </w:t>
      </w:r>
      <w:r>
        <w:t>10 minuters isvärmning före match.</w:t>
      </w:r>
      <w:r w:rsidR="006E3760">
        <w:t xml:space="preserve"> </w:t>
      </w:r>
      <w:r w:rsidR="00EC1A0F">
        <w:t>Dock kommer vår istidsläggare försöka ge oss 15 minuters värmning med start 30 minuter före match</w:t>
      </w:r>
      <w:r w:rsidR="00E11FEA">
        <w:t xml:space="preserve"> (k</w:t>
      </w:r>
      <w:r w:rsidR="00E11FEA">
        <w:t>ontrollera gärna vad som gäller före respektive match</w:t>
      </w:r>
      <w:r w:rsidR="00E11FEA">
        <w:t xml:space="preserve">). </w:t>
      </w:r>
      <w:r w:rsidR="00EC1A0F">
        <w:t xml:space="preserve">Efter </w:t>
      </w:r>
      <w:r w:rsidR="00E11FEA">
        <w:t>värmning</w:t>
      </w:r>
      <w:r w:rsidR="00EC1A0F">
        <w:t xml:space="preserve"> spolas isen inför period 1. </w:t>
      </w:r>
      <w:r w:rsidR="00E11FEA">
        <w:t>Försök att vara snabba med målburarna efter värmning, då får isen extra tid på sig att frysa efter spolning inför matchstart.</w:t>
      </w:r>
      <w:r w:rsidR="00EC1A0F">
        <w:t xml:space="preserve"> Det är v</w:t>
      </w:r>
      <w:r w:rsidR="006E3760">
        <w:t xml:space="preserve">iktigt att </w:t>
      </w:r>
      <w:r>
        <w:t>nedanstående</w:t>
      </w:r>
      <w:r w:rsidR="006E3760">
        <w:t xml:space="preserve"> personer är på plats före värmningen börjar. </w:t>
      </w:r>
    </w:p>
    <w:tbl>
      <w:tblPr>
        <w:tblStyle w:val="TableGrid"/>
        <w:tblW w:w="9888" w:type="dxa"/>
        <w:tblInd w:w="-110" w:type="dxa"/>
        <w:tblCellMar>
          <w:top w:w="53" w:type="dxa"/>
          <w:left w:w="106" w:type="dxa"/>
        </w:tblCellMar>
        <w:tblLook w:val="04A0" w:firstRow="1" w:lastRow="0" w:firstColumn="1" w:lastColumn="0" w:noHBand="0" w:noVBand="1"/>
      </w:tblPr>
      <w:tblGrid>
        <w:gridCol w:w="4503"/>
        <w:gridCol w:w="2179"/>
        <w:gridCol w:w="3206"/>
      </w:tblGrid>
      <w:tr w:rsidR="00DA04C0">
        <w:trPr>
          <w:trHeight w:val="590"/>
        </w:trPr>
        <w:tc>
          <w:tcPr>
            <w:tcW w:w="4502"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5" w:firstLine="0"/>
            </w:pPr>
            <w:r>
              <w:rPr>
                <w:b/>
              </w:rPr>
              <w:t xml:space="preserve">Uppgift </w:t>
            </w:r>
            <w:r>
              <w:rPr>
                <w:b/>
                <w:sz w:val="24"/>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5" w:firstLine="0"/>
            </w:pPr>
            <w:r>
              <w:rPr>
                <w:b/>
              </w:rPr>
              <w:t xml:space="preserve">Ansvarig </w:t>
            </w:r>
            <w:r>
              <w:rPr>
                <w:b/>
                <w:sz w:val="24"/>
              </w:rPr>
              <w:t xml:space="preserve"> </w:t>
            </w:r>
          </w:p>
        </w:tc>
        <w:tc>
          <w:tcPr>
            <w:tcW w:w="3206"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b/>
              </w:rPr>
              <w:t xml:space="preserve">Klart senast </w:t>
            </w:r>
            <w:r>
              <w:rPr>
                <w:b/>
                <w:sz w:val="24"/>
              </w:rPr>
              <w:t xml:space="preserve"> </w:t>
            </w:r>
          </w:p>
        </w:tc>
      </w:tr>
      <w:tr w:rsidR="00DA04C0">
        <w:trPr>
          <w:trHeight w:val="1613"/>
        </w:trPr>
        <w:tc>
          <w:tcPr>
            <w:tcW w:w="4502"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5" w:firstLine="0"/>
              <w:rPr>
                <w:sz w:val="24"/>
              </w:rPr>
            </w:pPr>
            <w:r w:rsidRPr="00AC28E0">
              <w:rPr>
                <w:sz w:val="24"/>
              </w:rPr>
              <w:t xml:space="preserve">Träningspuckar till is-värmning  </w:t>
            </w:r>
          </w:p>
        </w:tc>
        <w:tc>
          <w:tcPr>
            <w:tcW w:w="2179" w:type="dxa"/>
            <w:tcBorders>
              <w:top w:val="single" w:sz="4" w:space="0" w:color="000000"/>
              <w:left w:val="single" w:sz="4" w:space="0" w:color="000000"/>
              <w:bottom w:val="single" w:sz="4" w:space="0" w:color="000000"/>
              <w:right w:val="single" w:sz="4" w:space="0" w:color="000000"/>
            </w:tcBorders>
          </w:tcPr>
          <w:p w:rsidR="00DA04C0" w:rsidRPr="00AC28E0" w:rsidRDefault="006E3760" w:rsidP="00276D05">
            <w:pPr>
              <w:spacing w:after="0" w:line="259" w:lineRule="auto"/>
              <w:ind w:left="5" w:right="130" w:firstLine="0"/>
              <w:rPr>
                <w:sz w:val="24"/>
              </w:rPr>
            </w:pPr>
            <w:proofErr w:type="spellStart"/>
            <w:r w:rsidRPr="00AC28E0">
              <w:rPr>
                <w:sz w:val="24"/>
              </w:rPr>
              <w:t>Båsdörr</w:t>
            </w:r>
            <w:proofErr w:type="spellEnd"/>
            <w:r w:rsidR="00276D05">
              <w:rPr>
                <w:sz w:val="24"/>
              </w:rPr>
              <w:t xml:space="preserve"> </w:t>
            </w:r>
            <w:r w:rsidRPr="00AC28E0">
              <w:rPr>
                <w:sz w:val="24"/>
              </w:rPr>
              <w:t xml:space="preserve">bortalag </w:t>
            </w:r>
            <w:r w:rsidR="00276D05">
              <w:rPr>
                <w:sz w:val="24"/>
              </w:rPr>
              <w:t>(</w:t>
            </w:r>
            <w:r w:rsidRPr="00AC28E0">
              <w:rPr>
                <w:sz w:val="24"/>
              </w:rPr>
              <w:t>om</w:t>
            </w:r>
            <w:r w:rsidR="004A6BAA" w:rsidRPr="00AC28E0">
              <w:rPr>
                <w:sz w:val="24"/>
              </w:rPr>
              <w:t xml:space="preserve"> </w:t>
            </w:r>
            <w:r w:rsidRPr="00AC28E0">
              <w:rPr>
                <w:sz w:val="24"/>
              </w:rPr>
              <w:t>inte</w:t>
            </w:r>
            <w:r w:rsidR="00276D05">
              <w:rPr>
                <w:sz w:val="24"/>
              </w:rPr>
              <w:t xml:space="preserve"> </w:t>
            </w:r>
            <w:r w:rsidRPr="00AC28E0">
              <w:rPr>
                <w:sz w:val="24"/>
              </w:rPr>
              <w:t>materialaren fixar det</w:t>
            </w:r>
            <w:r w:rsidR="00276D05">
              <w:rPr>
                <w:sz w:val="24"/>
              </w:rPr>
              <w:t>)</w:t>
            </w:r>
            <w:r w:rsidRPr="00AC28E0">
              <w:rPr>
                <w:sz w:val="24"/>
              </w:rPr>
              <w:t xml:space="preserve">  </w:t>
            </w:r>
          </w:p>
        </w:tc>
        <w:tc>
          <w:tcPr>
            <w:tcW w:w="3206"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0" w:firstLine="0"/>
              <w:jc w:val="both"/>
              <w:rPr>
                <w:sz w:val="24"/>
              </w:rPr>
            </w:pPr>
            <w:r w:rsidRPr="00AC28E0">
              <w:rPr>
                <w:sz w:val="24"/>
              </w:rPr>
              <w:t xml:space="preserve">Tidpunkt för isvärmning  </w:t>
            </w:r>
          </w:p>
        </w:tc>
      </w:tr>
      <w:tr w:rsidR="00DA04C0">
        <w:trPr>
          <w:trHeight w:val="1267"/>
        </w:trPr>
        <w:tc>
          <w:tcPr>
            <w:tcW w:w="4502"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5" w:firstLine="0"/>
              <w:rPr>
                <w:sz w:val="24"/>
              </w:rPr>
            </w:pPr>
            <w:r w:rsidRPr="00AC28E0">
              <w:rPr>
                <w:sz w:val="24"/>
              </w:rPr>
              <w:t xml:space="preserve">Klocka, gärna tid på tavlan som räknar ner. Signal 1 min före värmningens slut. </w:t>
            </w:r>
          </w:p>
        </w:tc>
        <w:tc>
          <w:tcPr>
            <w:tcW w:w="2179"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5" w:firstLine="0"/>
              <w:rPr>
                <w:sz w:val="24"/>
              </w:rPr>
            </w:pPr>
            <w:r w:rsidRPr="00AC28E0">
              <w:rPr>
                <w:sz w:val="24"/>
              </w:rPr>
              <w:t xml:space="preserve">Tidtagare </w:t>
            </w:r>
          </w:p>
        </w:tc>
        <w:tc>
          <w:tcPr>
            <w:tcW w:w="3206"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0" w:firstLine="0"/>
              <w:rPr>
                <w:sz w:val="24"/>
              </w:rPr>
            </w:pPr>
            <w:r w:rsidRPr="00AC28E0">
              <w:rPr>
                <w:sz w:val="24"/>
              </w:rPr>
              <w:t xml:space="preserve"> </w:t>
            </w:r>
            <w:r w:rsidR="00276D05" w:rsidRPr="00276D05">
              <w:rPr>
                <w:sz w:val="24"/>
              </w:rPr>
              <w:t xml:space="preserve">Tidpunkt för isvärmning  </w:t>
            </w:r>
          </w:p>
        </w:tc>
      </w:tr>
      <w:tr w:rsidR="00DA04C0">
        <w:trPr>
          <w:trHeight w:val="590"/>
        </w:trPr>
        <w:tc>
          <w:tcPr>
            <w:tcW w:w="4502"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5" w:firstLine="0"/>
              <w:rPr>
                <w:sz w:val="24"/>
              </w:rPr>
            </w:pPr>
            <w:r w:rsidRPr="00AC28E0">
              <w:rPr>
                <w:sz w:val="24"/>
              </w:rPr>
              <w:t xml:space="preserve">Musik  </w:t>
            </w:r>
          </w:p>
        </w:tc>
        <w:tc>
          <w:tcPr>
            <w:tcW w:w="2179"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5" w:firstLine="0"/>
              <w:rPr>
                <w:sz w:val="24"/>
              </w:rPr>
            </w:pPr>
            <w:r w:rsidRPr="00AC28E0">
              <w:rPr>
                <w:sz w:val="24"/>
              </w:rPr>
              <w:t xml:space="preserve">Speaker  </w:t>
            </w:r>
          </w:p>
        </w:tc>
        <w:tc>
          <w:tcPr>
            <w:tcW w:w="3206"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0" w:firstLine="0"/>
              <w:jc w:val="both"/>
              <w:rPr>
                <w:sz w:val="24"/>
              </w:rPr>
            </w:pPr>
            <w:r w:rsidRPr="00AC28E0">
              <w:rPr>
                <w:sz w:val="24"/>
              </w:rPr>
              <w:t xml:space="preserve">Tidpunkt för isvärmning  </w:t>
            </w:r>
          </w:p>
        </w:tc>
      </w:tr>
      <w:tr w:rsidR="00DA04C0">
        <w:trPr>
          <w:trHeight w:val="931"/>
        </w:trPr>
        <w:tc>
          <w:tcPr>
            <w:tcW w:w="4502"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5" w:firstLine="0"/>
              <w:rPr>
                <w:sz w:val="24"/>
              </w:rPr>
            </w:pPr>
            <w:r w:rsidRPr="00AC28E0">
              <w:rPr>
                <w:sz w:val="24"/>
              </w:rPr>
              <w:t xml:space="preserve">Insamling av puckar efter isvärmning -&gt; </w:t>
            </w:r>
            <w:proofErr w:type="spellStart"/>
            <w:r w:rsidRPr="00AC28E0">
              <w:rPr>
                <w:sz w:val="24"/>
              </w:rPr>
              <w:t>omkl.rum</w:t>
            </w:r>
            <w:proofErr w:type="spellEnd"/>
            <w:r w:rsidRPr="00AC28E0">
              <w:rPr>
                <w:sz w:val="24"/>
              </w:rPr>
              <w:t xml:space="preserve">  </w:t>
            </w:r>
          </w:p>
        </w:tc>
        <w:tc>
          <w:tcPr>
            <w:tcW w:w="2179" w:type="dxa"/>
            <w:tcBorders>
              <w:top w:val="single" w:sz="4" w:space="0" w:color="000000"/>
              <w:left w:val="single" w:sz="4" w:space="0" w:color="000000"/>
              <w:bottom w:val="single" w:sz="4" w:space="0" w:color="000000"/>
              <w:right w:val="single" w:sz="4" w:space="0" w:color="000000"/>
            </w:tcBorders>
            <w:vAlign w:val="center"/>
          </w:tcPr>
          <w:p w:rsidR="00DA04C0" w:rsidRPr="00AC28E0" w:rsidRDefault="006E3760">
            <w:pPr>
              <w:spacing w:after="0" w:line="259" w:lineRule="auto"/>
              <w:ind w:left="5" w:firstLine="0"/>
              <w:jc w:val="both"/>
              <w:rPr>
                <w:sz w:val="24"/>
              </w:rPr>
            </w:pPr>
            <w:proofErr w:type="spellStart"/>
            <w:r w:rsidRPr="00AC28E0">
              <w:rPr>
                <w:sz w:val="24"/>
              </w:rPr>
              <w:t>Båsdörr</w:t>
            </w:r>
            <w:proofErr w:type="spellEnd"/>
            <w:r w:rsidRPr="00AC28E0">
              <w:rPr>
                <w:sz w:val="24"/>
              </w:rPr>
              <w:t xml:space="preserve"> bortalag  </w:t>
            </w:r>
          </w:p>
        </w:tc>
        <w:tc>
          <w:tcPr>
            <w:tcW w:w="3206"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0" w:firstLine="0"/>
              <w:rPr>
                <w:sz w:val="24"/>
              </w:rPr>
            </w:pPr>
            <w:r w:rsidRPr="00AC28E0">
              <w:rPr>
                <w:sz w:val="24"/>
              </w:rPr>
              <w:t xml:space="preserve">Efter isvärmning  </w:t>
            </w:r>
          </w:p>
        </w:tc>
      </w:tr>
      <w:tr w:rsidR="00DA04C0">
        <w:trPr>
          <w:trHeight w:val="931"/>
        </w:trPr>
        <w:tc>
          <w:tcPr>
            <w:tcW w:w="4502"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5" w:firstLine="0"/>
              <w:rPr>
                <w:sz w:val="24"/>
              </w:rPr>
            </w:pPr>
            <w:r w:rsidRPr="00AC28E0">
              <w:rPr>
                <w:sz w:val="24"/>
              </w:rPr>
              <w:t xml:space="preserve">Målburar fram innan värmning, bort inför spolning. </w:t>
            </w:r>
          </w:p>
        </w:tc>
        <w:tc>
          <w:tcPr>
            <w:tcW w:w="2179"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5" w:firstLine="0"/>
              <w:rPr>
                <w:sz w:val="24"/>
              </w:rPr>
            </w:pPr>
            <w:r w:rsidRPr="00AC28E0">
              <w:rPr>
                <w:sz w:val="24"/>
              </w:rPr>
              <w:t xml:space="preserve">Resp. </w:t>
            </w:r>
            <w:proofErr w:type="spellStart"/>
            <w:r w:rsidRPr="00AC28E0">
              <w:rPr>
                <w:sz w:val="24"/>
              </w:rPr>
              <w:t>båsdörr</w:t>
            </w:r>
            <w:proofErr w:type="spellEnd"/>
            <w:r w:rsidRPr="00AC28E0">
              <w:rPr>
                <w:sz w:val="24"/>
              </w:rPr>
              <w:t xml:space="preserve">  </w:t>
            </w:r>
          </w:p>
        </w:tc>
        <w:tc>
          <w:tcPr>
            <w:tcW w:w="3206" w:type="dxa"/>
            <w:tcBorders>
              <w:top w:val="single" w:sz="4" w:space="0" w:color="000000"/>
              <w:left w:val="single" w:sz="4" w:space="0" w:color="000000"/>
              <w:bottom w:val="single" w:sz="4" w:space="0" w:color="000000"/>
              <w:right w:val="single" w:sz="4" w:space="0" w:color="000000"/>
            </w:tcBorders>
          </w:tcPr>
          <w:p w:rsidR="00DA04C0" w:rsidRPr="00AC28E0" w:rsidRDefault="006E3760">
            <w:pPr>
              <w:spacing w:after="0" w:line="259" w:lineRule="auto"/>
              <w:ind w:left="0" w:firstLine="0"/>
              <w:rPr>
                <w:sz w:val="24"/>
              </w:rPr>
            </w:pPr>
            <w:r w:rsidRPr="00AC28E0">
              <w:rPr>
                <w:sz w:val="24"/>
              </w:rPr>
              <w:t>Före</w:t>
            </w:r>
            <w:r w:rsidR="00276D05">
              <w:rPr>
                <w:sz w:val="24"/>
              </w:rPr>
              <w:t>/efter</w:t>
            </w:r>
            <w:r w:rsidRPr="00AC28E0">
              <w:rPr>
                <w:sz w:val="24"/>
              </w:rPr>
              <w:t xml:space="preserve"> isvärmning  </w:t>
            </w:r>
          </w:p>
        </w:tc>
      </w:tr>
    </w:tbl>
    <w:p w:rsidR="00DA04C0" w:rsidRDefault="006E3760" w:rsidP="00583DF5">
      <w:pPr>
        <w:spacing w:after="329" w:line="259" w:lineRule="auto"/>
        <w:ind w:left="0" w:firstLine="0"/>
      </w:pPr>
      <w:r>
        <w:rPr>
          <w:sz w:val="24"/>
        </w:rPr>
        <w:t xml:space="preserve"> </w:t>
      </w:r>
      <w:r>
        <w:rPr>
          <w:color w:val="3E6BAF"/>
          <w:sz w:val="34"/>
        </w:rPr>
        <w:t xml:space="preserve"> </w:t>
      </w:r>
    </w:p>
    <w:p w:rsidR="00DA04C0" w:rsidRDefault="006E3760">
      <w:pPr>
        <w:pStyle w:val="Rubrik2"/>
        <w:ind w:left="-5"/>
      </w:pPr>
      <w:r>
        <w:t xml:space="preserve">Inför match </w:t>
      </w:r>
      <w:r>
        <w:rPr>
          <w:color w:val="000000"/>
          <w:sz w:val="24"/>
        </w:rPr>
        <w:t xml:space="preserve"> </w:t>
      </w:r>
    </w:p>
    <w:tbl>
      <w:tblPr>
        <w:tblStyle w:val="TableGrid"/>
        <w:tblW w:w="9888" w:type="dxa"/>
        <w:tblInd w:w="-110" w:type="dxa"/>
        <w:tblCellMar>
          <w:top w:w="41" w:type="dxa"/>
          <w:left w:w="106" w:type="dxa"/>
          <w:right w:w="50" w:type="dxa"/>
        </w:tblCellMar>
        <w:tblLook w:val="04A0" w:firstRow="1" w:lastRow="0" w:firstColumn="1" w:lastColumn="0" w:noHBand="0" w:noVBand="1"/>
      </w:tblPr>
      <w:tblGrid>
        <w:gridCol w:w="5356"/>
        <w:gridCol w:w="2122"/>
        <w:gridCol w:w="2410"/>
      </w:tblGrid>
      <w:tr w:rsidR="00DA04C0">
        <w:trPr>
          <w:trHeight w:val="566"/>
        </w:trPr>
        <w:tc>
          <w:tcPr>
            <w:tcW w:w="5357"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5" w:firstLine="0"/>
            </w:pPr>
            <w:r>
              <w:rPr>
                <w:b/>
                <w:sz w:val="24"/>
              </w:rPr>
              <w:t xml:space="preserve">Uppgift  </w:t>
            </w:r>
          </w:p>
        </w:tc>
        <w:tc>
          <w:tcPr>
            <w:tcW w:w="2122"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b/>
                <w:sz w:val="24"/>
              </w:rPr>
              <w:t xml:space="preserve">Ansvarig  </w:t>
            </w:r>
          </w:p>
        </w:tc>
        <w:tc>
          <w:tcPr>
            <w:tcW w:w="2410" w:type="dxa"/>
            <w:tcBorders>
              <w:top w:val="single" w:sz="4" w:space="0" w:color="000000"/>
              <w:left w:val="single" w:sz="4" w:space="0" w:color="000000"/>
              <w:bottom w:val="single" w:sz="4" w:space="0" w:color="000000"/>
              <w:right w:val="single" w:sz="4" w:space="0" w:color="000000"/>
            </w:tcBorders>
            <w:vAlign w:val="center"/>
          </w:tcPr>
          <w:p w:rsidR="00DA04C0" w:rsidRDefault="006E3760">
            <w:pPr>
              <w:spacing w:after="0" w:line="259" w:lineRule="auto"/>
              <w:ind w:left="5" w:firstLine="0"/>
            </w:pPr>
            <w:r>
              <w:rPr>
                <w:b/>
                <w:sz w:val="24"/>
              </w:rPr>
              <w:t xml:space="preserve">Klart senast  </w:t>
            </w:r>
          </w:p>
        </w:tc>
      </w:tr>
      <w:tr w:rsidR="00DA04C0">
        <w:trPr>
          <w:trHeight w:val="571"/>
        </w:trPr>
        <w:tc>
          <w:tcPr>
            <w:tcW w:w="5357"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5" w:firstLine="0"/>
            </w:pPr>
            <w:r>
              <w:rPr>
                <w:sz w:val="24"/>
              </w:rPr>
              <w:t xml:space="preserve">Förbereda OVR, färdigställa statistikpapper.  </w:t>
            </w:r>
          </w:p>
        </w:tc>
        <w:tc>
          <w:tcPr>
            <w:tcW w:w="2122"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O</w:t>
            </w:r>
            <w:r w:rsidR="00583DF5">
              <w:rPr>
                <w:sz w:val="24"/>
              </w:rPr>
              <w:t>VR</w:t>
            </w:r>
          </w:p>
        </w:tc>
        <w:tc>
          <w:tcPr>
            <w:tcW w:w="2410" w:type="dxa"/>
            <w:tcBorders>
              <w:top w:val="single" w:sz="4" w:space="0" w:color="000000"/>
              <w:left w:val="single" w:sz="4" w:space="0" w:color="000000"/>
              <w:bottom w:val="single" w:sz="4" w:space="0" w:color="000000"/>
              <w:right w:val="single" w:sz="4" w:space="0" w:color="000000"/>
            </w:tcBorders>
            <w:vAlign w:val="center"/>
          </w:tcPr>
          <w:p w:rsidR="00DA04C0" w:rsidRDefault="006E3760">
            <w:pPr>
              <w:spacing w:after="0" w:line="259" w:lineRule="auto"/>
              <w:ind w:left="5" w:firstLine="0"/>
            </w:pPr>
            <w:r>
              <w:rPr>
                <w:sz w:val="24"/>
              </w:rPr>
              <w:t xml:space="preserve">30 min före match  </w:t>
            </w:r>
          </w:p>
        </w:tc>
      </w:tr>
      <w:tr w:rsidR="00DA04C0">
        <w:trPr>
          <w:trHeight w:val="1205"/>
        </w:trPr>
        <w:tc>
          <w:tcPr>
            <w:tcW w:w="5357" w:type="dxa"/>
            <w:tcBorders>
              <w:top w:val="single" w:sz="4" w:space="0" w:color="000000"/>
              <w:left w:val="single" w:sz="4" w:space="0" w:color="000000"/>
              <w:bottom w:val="single" w:sz="4" w:space="0" w:color="000000"/>
              <w:right w:val="single" w:sz="4" w:space="0" w:color="000000"/>
            </w:tcBorders>
          </w:tcPr>
          <w:p w:rsidR="00DA04C0" w:rsidRDefault="006E3760" w:rsidP="00315A79">
            <w:pPr>
              <w:spacing w:after="0" w:line="273" w:lineRule="auto"/>
              <w:ind w:left="5" w:firstLine="0"/>
            </w:pPr>
            <w:r>
              <w:rPr>
                <w:sz w:val="24"/>
              </w:rPr>
              <w:t xml:space="preserve">Klocka, speakermikrofon, domarmikrofon och högtalare på plats och testade.  </w:t>
            </w:r>
          </w:p>
          <w:p w:rsidR="00DA04C0" w:rsidRDefault="006E3760" w:rsidP="00315A79">
            <w:pPr>
              <w:spacing w:after="0" w:line="259" w:lineRule="auto"/>
              <w:ind w:left="5" w:firstLine="0"/>
            </w:pPr>
            <w:r>
              <w:rPr>
                <w:sz w:val="24"/>
              </w:rPr>
              <w:t xml:space="preserve">Samordna att alla uppgifter bemannas. </w:t>
            </w:r>
          </w:p>
        </w:tc>
        <w:tc>
          <w:tcPr>
            <w:tcW w:w="2122"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Tidtagare  </w:t>
            </w:r>
          </w:p>
        </w:tc>
        <w:tc>
          <w:tcPr>
            <w:tcW w:w="2410"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5" w:firstLine="0"/>
            </w:pPr>
            <w:r>
              <w:rPr>
                <w:sz w:val="24"/>
              </w:rPr>
              <w:t xml:space="preserve">30 min före match   </w:t>
            </w:r>
          </w:p>
        </w:tc>
      </w:tr>
      <w:tr w:rsidR="00DA04C0">
        <w:trPr>
          <w:trHeight w:val="566"/>
        </w:trPr>
        <w:tc>
          <w:tcPr>
            <w:tcW w:w="5357"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5" w:firstLine="0"/>
            </w:pPr>
            <w:r>
              <w:rPr>
                <w:sz w:val="24"/>
              </w:rPr>
              <w:lastRenderedPageBreak/>
              <w:t xml:space="preserve">Musik </w:t>
            </w:r>
          </w:p>
        </w:tc>
        <w:tc>
          <w:tcPr>
            <w:tcW w:w="2122"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Speaker  </w:t>
            </w:r>
          </w:p>
        </w:tc>
        <w:tc>
          <w:tcPr>
            <w:tcW w:w="2410" w:type="dxa"/>
            <w:tcBorders>
              <w:top w:val="single" w:sz="4" w:space="0" w:color="000000"/>
              <w:left w:val="single" w:sz="4" w:space="0" w:color="000000"/>
              <w:bottom w:val="single" w:sz="4" w:space="0" w:color="000000"/>
              <w:right w:val="single" w:sz="4" w:space="0" w:color="000000"/>
            </w:tcBorders>
          </w:tcPr>
          <w:p w:rsidR="00DA04C0" w:rsidRDefault="00315A79">
            <w:pPr>
              <w:spacing w:after="0" w:line="259" w:lineRule="auto"/>
              <w:ind w:left="5" w:firstLine="0"/>
            </w:pPr>
            <w:r>
              <w:rPr>
                <w:sz w:val="24"/>
              </w:rPr>
              <w:t>3</w:t>
            </w:r>
            <w:r w:rsidR="006E3760">
              <w:rPr>
                <w:sz w:val="24"/>
              </w:rPr>
              <w:t xml:space="preserve">0 min före match  </w:t>
            </w:r>
          </w:p>
        </w:tc>
      </w:tr>
      <w:tr w:rsidR="00DA04C0">
        <w:trPr>
          <w:trHeight w:val="571"/>
        </w:trPr>
        <w:tc>
          <w:tcPr>
            <w:tcW w:w="5357" w:type="dxa"/>
            <w:tcBorders>
              <w:top w:val="single" w:sz="4" w:space="0" w:color="000000"/>
              <w:left w:val="single" w:sz="4" w:space="0" w:color="000000"/>
              <w:bottom w:val="single" w:sz="4" w:space="0" w:color="000000"/>
              <w:right w:val="single" w:sz="4" w:space="0" w:color="000000"/>
            </w:tcBorders>
          </w:tcPr>
          <w:p w:rsidR="00DA04C0" w:rsidRDefault="00F63859">
            <w:pPr>
              <w:spacing w:after="0" w:line="259" w:lineRule="auto"/>
              <w:ind w:left="5" w:firstLine="0"/>
            </w:pPr>
            <w:r>
              <w:rPr>
                <w:sz w:val="24"/>
              </w:rPr>
              <w:t xml:space="preserve">Matchkorg med mappar, </w:t>
            </w:r>
            <w:r w:rsidR="004B4553">
              <w:rPr>
                <w:sz w:val="24"/>
              </w:rPr>
              <w:t>match</w:t>
            </w:r>
            <w:r>
              <w:rPr>
                <w:sz w:val="24"/>
              </w:rPr>
              <w:t>puckar och vattenflaskor hämtas i omklädningsrum V</w:t>
            </w:r>
            <w:r w:rsidR="006E3760">
              <w:rPr>
                <w:sz w:val="24"/>
              </w:rPr>
              <w:t>attenflaskor fyll</w:t>
            </w:r>
            <w:r>
              <w:rPr>
                <w:sz w:val="24"/>
              </w:rPr>
              <w:t>s</w:t>
            </w:r>
            <w:r w:rsidR="006E3760">
              <w:rPr>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jc w:val="both"/>
            </w:pPr>
            <w:proofErr w:type="spellStart"/>
            <w:r>
              <w:rPr>
                <w:sz w:val="24"/>
              </w:rPr>
              <w:t>Båsdörr</w:t>
            </w:r>
            <w:proofErr w:type="spellEnd"/>
            <w:r>
              <w:rPr>
                <w:sz w:val="24"/>
              </w:rPr>
              <w:t xml:space="preserve"> hemmalag  </w:t>
            </w:r>
          </w:p>
        </w:tc>
        <w:tc>
          <w:tcPr>
            <w:tcW w:w="2410" w:type="dxa"/>
            <w:tcBorders>
              <w:top w:val="single" w:sz="4" w:space="0" w:color="000000"/>
              <w:left w:val="single" w:sz="4" w:space="0" w:color="000000"/>
              <w:bottom w:val="single" w:sz="4" w:space="0" w:color="000000"/>
              <w:right w:val="single" w:sz="4" w:space="0" w:color="000000"/>
            </w:tcBorders>
          </w:tcPr>
          <w:p w:rsidR="00DA04C0" w:rsidRDefault="00291633">
            <w:pPr>
              <w:spacing w:after="0" w:line="259" w:lineRule="auto"/>
              <w:ind w:left="5" w:firstLine="0"/>
            </w:pPr>
            <w:r>
              <w:rPr>
                <w:sz w:val="24"/>
              </w:rPr>
              <w:t>30</w:t>
            </w:r>
            <w:r w:rsidR="00315A79">
              <w:rPr>
                <w:sz w:val="24"/>
              </w:rPr>
              <w:t xml:space="preserve"> </w:t>
            </w:r>
            <w:r w:rsidR="006E3760">
              <w:rPr>
                <w:sz w:val="24"/>
              </w:rPr>
              <w:t xml:space="preserve">min före match  </w:t>
            </w:r>
          </w:p>
        </w:tc>
      </w:tr>
      <w:tr w:rsidR="00DA04C0">
        <w:trPr>
          <w:trHeight w:val="648"/>
        </w:trPr>
        <w:tc>
          <w:tcPr>
            <w:tcW w:w="5357"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5" w:firstLine="0"/>
            </w:pPr>
            <w:r>
              <w:rPr>
                <w:sz w:val="24"/>
              </w:rPr>
              <w:t xml:space="preserve">Målburar på plats inför match </w:t>
            </w:r>
          </w:p>
        </w:tc>
        <w:tc>
          <w:tcPr>
            <w:tcW w:w="2122"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Respektive </w:t>
            </w:r>
            <w:proofErr w:type="spellStart"/>
            <w:r>
              <w:rPr>
                <w:sz w:val="24"/>
              </w:rPr>
              <w:t>båsdörr</w:t>
            </w:r>
            <w:proofErr w:type="spellEnd"/>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A04C0" w:rsidRDefault="006E3760">
            <w:pPr>
              <w:spacing w:after="79" w:line="259" w:lineRule="auto"/>
              <w:ind w:left="5" w:firstLine="0"/>
            </w:pPr>
            <w:r>
              <w:rPr>
                <w:sz w:val="24"/>
              </w:rPr>
              <w:t xml:space="preserve"> </w:t>
            </w:r>
            <w:r w:rsidR="00315A79">
              <w:rPr>
                <w:sz w:val="24"/>
              </w:rPr>
              <w:t>Efter spolning</w:t>
            </w:r>
          </w:p>
          <w:p w:rsidR="00DA04C0" w:rsidRDefault="006E3760">
            <w:pPr>
              <w:spacing w:after="0" w:line="259" w:lineRule="auto"/>
              <w:ind w:left="24" w:firstLine="0"/>
            </w:pPr>
            <w:r>
              <w:rPr>
                <w:sz w:val="24"/>
              </w:rPr>
              <w:t xml:space="preserve">  </w:t>
            </w:r>
          </w:p>
        </w:tc>
      </w:tr>
      <w:tr w:rsidR="004D3584">
        <w:trPr>
          <w:trHeight w:val="648"/>
        </w:trPr>
        <w:tc>
          <w:tcPr>
            <w:tcW w:w="5357" w:type="dxa"/>
            <w:tcBorders>
              <w:top w:val="single" w:sz="4" w:space="0" w:color="000000"/>
              <w:left w:val="single" w:sz="4" w:space="0" w:color="000000"/>
              <w:bottom w:val="single" w:sz="4" w:space="0" w:color="000000"/>
              <w:right w:val="single" w:sz="4" w:space="0" w:color="000000"/>
            </w:tcBorders>
          </w:tcPr>
          <w:p w:rsidR="004D3584" w:rsidRDefault="004D3584">
            <w:pPr>
              <w:spacing w:after="0" w:line="259" w:lineRule="auto"/>
              <w:ind w:left="5" w:firstLine="0"/>
              <w:rPr>
                <w:sz w:val="24"/>
              </w:rPr>
            </w:pPr>
            <w:r>
              <w:rPr>
                <w:sz w:val="24"/>
              </w:rPr>
              <w:t>Kaffe till motståndarlagets ledare samt till domare och sekretariat</w:t>
            </w:r>
          </w:p>
        </w:tc>
        <w:tc>
          <w:tcPr>
            <w:tcW w:w="2122" w:type="dxa"/>
            <w:tcBorders>
              <w:top w:val="single" w:sz="4" w:space="0" w:color="000000"/>
              <w:left w:val="single" w:sz="4" w:space="0" w:color="000000"/>
              <w:bottom w:val="single" w:sz="4" w:space="0" w:color="000000"/>
              <w:right w:val="single" w:sz="4" w:space="0" w:color="000000"/>
            </w:tcBorders>
          </w:tcPr>
          <w:p w:rsidR="004D3584" w:rsidRDefault="004D3584">
            <w:pPr>
              <w:spacing w:after="0" w:line="259" w:lineRule="auto"/>
              <w:ind w:left="0" w:firstLine="0"/>
              <w:rPr>
                <w:sz w:val="24"/>
              </w:rPr>
            </w:pPr>
            <w:r>
              <w:rPr>
                <w:sz w:val="24"/>
              </w:rPr>
              <w:t>Lagledare</w:t>
            </w:r>
          </w:p>
        </w:tc>
        <w:tc>
          <w:tcPr>
            <w:tcW w:w="2410" w:type="dxa"/>
            <w:tcBorders>
              <w:top w:val="single" w:sz="4" w:space="0" w:color="000000"/>
              <w:left w:val="single" w:sz="4" w:space="0" w:color="000000"/>
              <w:bottom w:val="single" w:sz="4" w:space="0" w:color="000000"/>
              <w:right w:val="single" w:sz="4" w:space="0" w:color="000000"/>
            </w:tcBorders>
          </w:tcPr>
          <w:p w:rsidR="004D3584" w:rsidRDefault="004D3584">
            <w:pPr>
              <w:spacing w:after="79" w:line="259" w:lineRule="auto"/>
              <w:ind w:left="5" w:firstLine="0"/>
              <w:rPr>
                <w:sz w:val="24"/>
              </w:rPr>
            </w:pPr>
            <w:r>
              <w:rPr>
                <w:sz w:val="24"/>
              </w:rPr>
              <w:t>90 min före match</w:t>
            </w:r>
            <w:bookmarkStart w:id="0" w:name="_GoBack"/>
            <w:bookmarkEnd w:id="0"/>
          </w:p>
        </w:tc>
      </w:tr>
    </w:tbl>
    <w:p w:rsidR="00DA04C0" w:rsidRDefault="006E3760">
      <w:pPr>
        <w:spacing w:after="0" w:line="259" w:lineRule="auto"/>
        <w:ind w:left="0" w:firstLine="0"/>
      </w:pPr>
      <w:r>
        <w:rPr>
          <w:color w:val="3E6BAF"/>
          <w:sz w:val="34"/>
        </w:rPr>
        <w:t xml:space="preserve"> </w:t>
      </w:r>
    </w:p>
    <w:p w:rsidR="00DA04C0" w:rsidRDefault="006E3760">
      <w:pPr>
        <w:pStyle w:val="Rubrik2"/>
        <w:ind w:left="-5"/>
      </w:pPr>
      <w:r>
        <w:t xml:space="preserve">Periodpauser  </w:t>
      </w:r>
    </w:p>
    <w:tbl>
      <w:tblPr>
        <w:tblStyle w:val="TableGrid"/>
        <w:tblW w:w="9888" w:type="dxa"/>
        <w:tblInd w:w="-110" w:type="dxa"/>
        <w:tblCellMar>
          <w:top w:w="41" w:type="dxa"/>
          <w:left w:w="110" w:type="dxa"/>
          <w:right w:w="115" w:type="dxa"/>
        </w:tblCellMar>
        <w:tblLook w:val="04A0" w:firstRow="1" w:lastRow="0" w:firstColumn="1" w:lastColumn="0" w:noHBand="0" w:noVBand="1"/>
      </w:tblPr>
      <w:tblGrid>
        <w:gridCol w:w="5131"/>
        <w:gridCol w:w="4757"/>
      </w:tblGrid>
      <w:tr w:rsidR="00DA04C0">
        <w:trPr>
          <w:trHeight w:val="590"/>
        </w:trPr>
        <w:tc>
          <w:tcPr>
            <w:tcW w:w="5131"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b/>
                <w:sz w:val="24"/>
              </w:rPr>
              <w:t xml:space="preserve">Uppgift   </w:t>
            </w:r>
          </w:p>
        </w:tc>
        <w:tc>
          <w:tcPr>
            <w:tcW w:w="4757"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b/>
                <w:sz w:val="24"/>
              </w:rPr>
              <w:t xml:space="preserve">Ansvarig  </w:t>
            </w:r>
          </w:p>
        </w:tc>
      </w:tr>
      <w:tr w:rsidR="00DA04C0">
        <w:trPr>
          <w:trHeight w:val="566"/>
        </w:trPr>
        <w:tc>
          <w:tcPr>
            <w:tcW w:w="5131"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Målburar - bort och återställ  </w:t>
            </w:r>
          </w:p>
        </w:tc>
        <w:tc>
          <w:tcPr>
            <w:tcW w:w="4757"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Respektive bås-dörr  </w:t>
            </w:r>
          </w:p>
        </w:tc>
      </w:tr>
      <w:tr w:rsidR="00DA04C0">
        <w:trPr>
          <w:trHeight w:val="571"/>
        </w:trPr>
        <w:tc>
          <w:tcPr>
            <w:tcW w:w="5131"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Ev. fylla på vattenflaskor och matchpuckar </w:t>
            </w:r>
          </w:p>
        </w:tc>
        <w:tc>
          <w:tcPr>
            <w:tcW w:w="4757"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Bås-dörr hemma  </w:t>
            </w:r>
          </w:p>
        </w:tc>
      </w:tr>
      <w:tr w:rsidR="00DA04C0">
        <w:trPr>
          <w:trHeight w:val="566"/>
        </w:trPr>
        <w:tc>
          <w:tcPr>
            <w:tcW w:w="5131"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Skott på mål till sekretariat  </w:t>
            </w:r>
          </w:p>
        </w:tc>
        <w:tc>
          <w:tcPr>
            <w:tcW w:w="4757"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Respektive skotträknare  </w:t>
            </w:r>
          </w:p>
        </w:tc>
      </w:tr>
      <w:tr w:rsidR="00DA04C0">
        <w:trPr>
          <w:trHeight w:val="571"/>
        </w:trPr>
        <w:tc>
          <w:tcPr>
            <w:tcW w:w="5131"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19" w:firstLine="0"/>
            </w:pPr>
            <w:r>
              <w:rPr>
                <w:sz w:val="24"/>
              </w:rPr>
              <w:t xml:space="preserve">Plus/minus-pärmar till sekretariat  </w:t>
            </w:r>
          </w:p>
        </w:tc>
        <w:tc>
          <w:tcPr>
            <w:tcW w:w="4757"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Respektive plus/minus-räknare  </w:t>
            </w:r>
          </w:p>
        </w:tc>
      </w:tr>
    </w:tbl>
    <w:p w:rsidR="00DA04C0" w:rsidRDefault="006E3760">
      <w:pPr>
        <w:spacing w:after="314" w:line="259" w:lineRule="auto"/>
        <w:ind w:left="0" w:firstLine="0"/>
      </w:pPr>
      <w:r>
        <w:rPr>
          <w:sz w:val="24"/>
        </w:rPr>
        <w:t xml:space="preserve"> </w:t>
      </w:r>
    </w:p>
    <w:p w:rsidR="00DA04C0" w:rsidRDefault="006E3760">
      <w:pPr>
        <w:pStyle w:val="Rubrik2"/>
        <w:ind w:left="-5"/>
      </w:pPr>
      <w:r>
        <w:t xml:space="preserve">Efter match  </w:t>
      </w:r>
    </w:p>
    <w:tbl>
      <w:tblPr>
        <w:tblStyle w:val="TableGrid"/>
        <w:tblW w:w="9888" w:type="dxa"/>
        <w:tblInd w:w="-110" w:type="dxa"/>
        <w:tblCellMar>
          <w:top w:w="103" w:type="dxa"/>
          <w:left w:w="110" w:type="dxa"/>
          <w:right w:w="115" w:type="dxa"/>
        </w:tblCellMar>
        <w:tblLook w:val="04A0" w:firstRow="1" w:lastRow="0" w:firstColumn="1" w:lastColumn="0" w:noHBand="0" w:noVBand="1"/>
      </w:tblPr>
      <w:tblGrid>
        <w:gridCol w:w="6062"/>
        <w:gridCol w:w="3826"/>
      </w:tblGrid>
      <w:tr w:rsidR="00DA04C0">
        <w:trPr>
          <w:trHeight w:val="590"/>
        </w:trPr>
        <w:tc>
          <w:tcPr>
            <w:tcW w:w="6062"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b/>
                <w:sz w:val="24"/>
              </w:rPr>
              <w:t xml:space="preserve">Uppgift  </w:t>
            </w:r>
          </w:p>
        </w:tc>
        <w:tc>
          <w:tcPr>
            <w:tcW w:w="3826"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b/>
                <w:sz w:val="24"/>
              </w:rPr>
              <w:t xml:space="preserve">Ansvarig  </w:t>
            </w:r>
          </w:p>
        </w:tc>
      </w:tr>
      <w:tr w:rsidR="00DA04C0">
        <w:trPr>
          <w:trHeight w:val="624"/>
        </w:trPr>
        <w:tc>
          <w:tcPr>
            <w:tcW w:w="6062"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Målburar bort (om spolning efter match)  </w:t>
            </w:r>
          </w:p>
        </w:tc>
        <w:tc>
          <w:tcPr>
            <w:tcW w:w="3826"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proofErr w:type="spellStart"/>
            <w:r>
              <w:rPr>
                <w:sz w:val="24"/>
              </w:rPr>
              <w:t>Båsdörr</w:t>
            </w:r>
            <w:proofErr w:type="spellEnd"/>
            <w:r>
              <w:rPr>
                <w:sz w:val="24"/>
              </w:rPr>
              <w:t xml:space="preserve"> hemma respektive borta  </w:t>
            </w:r>
          </w:p>
        </w:tc>
      </w:tr>
      <w:tr w:rsidR="00DA04C0">
        <w:trPr>
          <w:trHeight w:val="590"/>
        </w:trPr>
        <w:tc>
          <w:tcPr>
            <w:tcW w:w="6062" w:type="dxa"/>
            <w:tcBorders>
              <w:top w:val="single" w:sz="4" w:space="0" w:color="000000"/>
              <w:left w:val="single" w:sz="4" w:space="0" w:color="000000"/>
              <w:bottom w:val="single" w:sz="4" w:space="0" w:color="000000"/>
              <w:right w:val="single" w:sz="4" w:space="0" w:color="000000"/>
            </w:tcBorders>
            <w:vAlign w:val="center"/>
          </w:tcPr>
          <w:p w:rsidR="00DA04C0" w:rsidRDefault="006E3760">
            <w:pPr>
              <w:spacing w:after="0" w:line="259" w:lineRule="auto"/>
              <w:ind w:left="19" w:firstLine="0"/>
            </w:pPr>
            <w:r>
              <w:rPr>
                <w:sz w:val="24"/>
              </w:rPr>
              <w:t xml:space="preserve">Töm vattenflaskor -&gt; </w:t>
            </w:r>
            <w:proofErr w:type="spellStart"/>
            <w:r>
              <w:rPr>
                <w:sz w:val="24"/>
              </w:rPr>
              <w:t>omkl.rum</w:t>
            </w:r>
            <w:proofErr w:type="spellEnd"/>
            <w:r>
              <w:rPr>
                <w:sz w:val="24"/>
              </w:rPr>
              <w:t xml:space="preserve">  </w:t>
            </w:r>
          </w:p>
        </w:tc>
        <w:tc>
          <w:tcPr>
            <w:tcW w:w="3826"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proofErr w:type="spellStart"/>
            <w:r>
              <w:rPr>
                <w:sz w:val="24"/>
              </w:rPr>
              <w:t>Båsdörr</w:t>
            </w:r>
            <w:proofErr w:type="spellEnd"/>
            <w:r>
              <w:rPr>
                <w:sz w:val="24"/>
              </w:rPr>
              <w:t xml:space="preserve"> hemma  </w:t>
            </w:r>
          </w:p>
        </w:tc>
      </w:tr>
      <w:tr w:rsidR="00DA04C0">
        <w:trPr>
          <w:trHeight w:val="590"/>
        </w:trPr>
        <w:tc>
          <w:tcPr>
            <w:tcW w:w="6062"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Samtliga statistikpärmar till sekretariatet  </w:t>
            </w:r>
          </w:p>
        </w:tc>
        <w:tc>
          <w:tcPr>
            <w:tcW w:w="3826"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Respektive ansvarig  </w:t>
            </w:r>
          </w:p>
        </w:tc>
      </w:tr>
      <w:tr w:rsidR="00DA04C0">
        <w:trPr>
          <w:trHeight w:val="931"/>
        </w:trPr>
        <w:tc>
          <w:tcPr>
            <w:tcW w:w="6062"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Hoppackning av domarmikrofon, högtalare, klocka och speakermikrofon. </w:t>
            </w:r>
          </w:p>
        </w:tc>
        <w:tc>
          <w:tcPr>
            <w:tcW w:w="3826"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Tidtagare  </w:t>
            </w:r>
          </w:p>
        </w:tc>
      </w:tr>
      <w:tr w:rsidR="00DA04C0">
        <w:trPr>
          <w:trHeight w:val="590"/>
        </w:trPr>
        <w:tc>
          <w:tcPr>
            <w:tcW w:w="6062" w:type="dxa"/>
            <w:tcBorders>
              <w:top w:val="single" w:sz="4" w:space="0" w:color="000000"/>
              <w:left w:val="single" w:sz="4" w:space="0" w:color="000000"/>
              <w:bottom w:val="single" w:sz="4" w:space="0" w:color="000000"/>
              <w:right w:val="single" w:sz="4" w:space="0" w:color="000000"/>
            </w:tcBorders>
          </w:tcPr>
          <w:p w:rsidR="00DA04C0" w:rsidRDefault="00291633">
            <w:pPr>
              <w:spacing w:after="0" w:line="259" w:lineRule="auto"/>
              <w:ind w:left="0" w:firstLine="0"/>
            </w:pPr>
            <w:r>
              <w:rPr>
                <w:sz w:val="24"/>
              </w:rPr>
              <w:t xml:space="preserve">Slutförd OVR </w:t>
            </w:r>
            <w:proofErr w:type="spellStart"/>
            <w:r>
              <w:rPr>
                <w:sz w:val="24"/>
              </w:rPr>
              <w:t>inkl</w:t>
            </w:r>
            <w:proofErr w:type="spellEnd"/>
            <w:r>
              <w:rPr>
                <w:sz w:val="24"/>
              </w:rPr>
              <w:t xml:space="preserve"> all statistik, p</w:t>
            </w:r>
            <w:r w:rsidR="006E3760">
              <w:rPr>
                <w:sz w:val="24"/>
              </w:rPr>
              <w:t xml:space="preserve">åskrivna </w:t>
            </w:r>
            <w:r w:rsidR="0016236A">
              <w:rPr>
                <w:sz w:val="24"/>
              </w:rPr>
              <w:t>laguppställningar</w:t>
            </w:r>
            <w:r w:rsidR="006E3760">
              <w:rPr>
                <w:sz w:val="24"/>
              </w:rPr>
              <w:t xml:space="preserve"> och </w:t>
            </w:r>
            <w:r w:rsidR="0016236A">
              <w:rPr>
                <w:sz w:val="24"/>
              </w:rPr>
              <w:t>G</w:t>
            </w:r>
            <w:r w:rsidR="006E3760">
              <w:rPr>
                <w:sz w:val="24"/>
              </w:rPr>
              <w:t>ame-</w:t>
            </w:r>
            <w:proofErr w:type="spellStart"/>
            <w:r w:rsidR="006E3760">
              <w:rPr>
                <w:sz w:val="24"/>
              </w:rPr>
              <w:t>sheet</w:t>
            </w:r>
            <w:proofErr w:type="spellEnd"/>
            <w:r w:rsidR="006E3760">
              <w:rPr>
                <w:sz w:val="24"/>
              </w:rPr>
              <w:t xml:space="preserve"> lämnas i kansliets fack. </w:t>
            </w:r>
          </w:p>
        </w:tc>
        <w:tc>
          <w:tcPr>
            <w:tcW w:w="3826" w:type="dxa"/>
            <w:tcBorders>
              <w:top w:val="single" w:sz="4" w:space="0" w:color="000000"/>
              <w:left w:val="single" w:sz="4" w:space="0" w:color="000000"/>
              <w:bottom w:val="single" w:sz="4" w:space="0" w:color="000000"/>
              <w:right w:val="single" w:sz="4" w:space="0" w:color="000000"/>
            </w:tcBorders>
          </w:tcPr>
          <w:p w:rsidR="00DA04C0" w:rsidRDefault="006E3760">
            <w:pPr>
              <w:spacing w:after="0" w:line="259" w:lineRule="auto"/>
              <w:ind w:left="0" w:firstLine="0"/>
            </w:pPr>
            <w:r>
              <w:rPr>
                <w:sz w:val="24"/>
              </w:rPr>
              <w:t xml:space="preserve">OVR </w:t>
            </w:r>
          </w:p>
        </w:tc>
      </w:tr>
      <w:tr w:rsidR="0016236A">
        <w:trPr>
          <w:trHeight w:val="590"/>
        </w:trPr>
        <w:tc>
          <w:tcPr>
            <w:tcW w:w="6062" w:type="dxa"/>
            <w:tcBorders>
              <w:top w:val="single" w:sz="4" w:space="0" w:color="000000"/>
              <w:left w:val="single" w:sz="4" w:space="0" w:color="000000"/>
              <w:bottom w:val="single" w:sz="4" w:space="0" w:color="000000"/>
              <w:right w:val="single" w:sz="4" w:space="0" w:color="000000"/>
            </w:tcBorders>
          </w:tcPr>
          <w:p w:rsidR="0016236A" w:rsidRDefault="0016236A">
            <w:pPr>
              <w:spacing w:after="0" w:line="259" w:lineRule="auto"/>
              <w:ind w:left="0" w:firstLine="0"/>
              <w:rPr>
                <w:sz w:val="24"/>
              </w:rPr>
            </w:pPr>
            <w:r>
              <w:rPr>
                <w:sz w:val="24"/>
              </w:rPr>
              <w:t>Domarkvitto hämtas och läggs i kansliets fack</w:t>
            </w:r>
          </w:p>
        </w:tc>
        <w:tc>
          <w:tcPr>
            <w:tcW w:w="3826" w:type="dxa"/>
            <w:tcBorders>
              <w:top w:val="single" w:sz="4" w:space="0" w:color="000000"/>
              <w:left w:val="single" w:sz="4" w:space="0" w:color="000000"/>
              <w:bottom w:val="single" w:sz="4" w:space="0" w:color="000000"/>
              <w:right w:val="single" w:sz="4" w:space="0" w:color="000000"/>
            </w:tcBorders>
          </w:tcPr>
          <w:p w:rsidR="0016236A" w:rsidRDefault="0016236A">
            <w:pPr>
              <w:spacing w:after="0" w:line="259" w:lineRule="auto"/>
              <w:ind w:left="0" w:firstLine="0"/>
              <w:rPr>
                <w:sz w:val="24"/>
              </w:rPr>
            </w:pPr>
            <w:r>
              <w:rPr>
                <w:sz w:val="24"/>
              </w:rPr>
              <w:t>Lagledare</w:t>
            </w:r>
          </w:p>
        </w:tc>
      </w:tr>
    </w:tbl>
    <w:p w:rsidR="00583DF5" w:rsidRDefault="00583DF5">
      <w:pPr>
        <w:pStyle w:val="Rubrik1"/>
        <w:spacing w:after="188"/>
        <w:ind w:left="-5"/>
      </w:pPr>
    </w:p>
    <w:p w:rsidR="00DA04C0" w:rsidRDefault="006E3760">
      <w:pPr>
        <w:pStyle w:val="Rubrik1"/>
        <w:spacing w:after="188"/>
        <w:ind w:left="-5"/>
      </w:pPr>
      <w:r>
        <w:t xml:space="preserve">Statistik vid hemmamatcher </w:t>
      </w:r>
      <w:r>
        <w:rPr>
          <w:color w:val="000000"/>
          <w:sz w:val="24"/>
        </w:rPr>
        <w:t xml:space="preserve"> </w:t>
      </w:r>
    </w:p>
    <w:p w:rsidR="00DA04C0" w:rsidRDefault="006E3760">
      <w:pPr>
        <w:pStyle w:val="Rubrik2"/>
        <w:spacing w:after="204"/>
        <w:ind w:left="-5"/>
      </w:pPr>
      <w:r>
        <w:t xml:space="preserve">Skott på mål </w:t>
      </w:r>
      <w:r>
        <w:rPr>
          <w:color w:val="000000"/>
          <w:sz w:val="24"/>
        </w:rPr>
        <w:t xml:space="preserve"> </w:t>
      </w:r>
    </w:p>
    <w:p w:rsidR="00DA04C0" w:rsidRDefault="006E3760" w:rsidP="00AC28E0">
      <w:pPr>
        <w:tabs>
          <w:tab w:val="center" w:pos="360"/>
          <w:tab w:val="center" w:pos="4055"/>
        </w:tabs>
        <w:spacing w:after="11"/>
        <w:ind w:left="0" w:firstLine="0"/>
      </w:pPr>
      <w:r>
        <w:rPr>
          <w:rFonts w:ascii="Arial" w:eastAsia="Arial" w:hAnsi="Arial" w:cs="Arial"/>
        </w:rPr>
        <w:tab/>
      </w:r>
      <w:r>
        <w:t>Skott på mål enligt "Händelsedefinitioner" från förbundet</w:t>
      </w:r>
      <w:r w:rsidR="00AC28E0">
        <w:t>.</w:t>
      </w:r>
      <w:r>
        <w:t xml:space="preserve"> Ett skott på mål inträffar när en attackerande spelare med intention att göra mål skjuter pucken mot mål. Skott på mål är om pucken är inom målramen, d.v.s. i mål eller om målvakten räddar pucken från att gå i mål. </w:t>
      </w:r>
    </w:p>
    <w:p w:rsidR="00DA04C0" w:rsidRDefault="006E3760">
      <w:pPr>
        <w:spacing w:after="14" w:line="259" w:lineRule="auto"/>
        <w:ind w:left="0" w:firstLine="0"/>
      </w:pPr>
      <w:r>
        <w:t xml:space="preserve"> </w:t>
      </w:r>
    </w:p>
    <w:p w:rsidR="00DA04C0" w:rsidRDefault="006E3760" w:rsidP="00583DF5">
      <w:pPr>
        <w:tabs>
          <w:tab w:val="center" w:pos="360"/>
          <w:tab w:val="center" w:pos="1571"/>
        </w:tabs>
        <w:spacing w:after="31"/>
        <w:ind w:left="0" w:firstLine="0"/>
      </w:pPr>
      <w:r>
        <w:rPr>
          <w:rFonts w:ascii="Calibri" w:eastAsia="Calibri" w:hAnsi="Calibri" w:cs="Calibri"/>
          <w:sz w:val="22"/>
        </w:rPr>
        <w:tab/>
      </w:r>
      <w:r>
        <w:rPr>
          <w:rFonts w:ascii="Arial" w:eastAsia="Arial" w:hAnsi="Arial" w:cs="Arial"/>
        </w:rPr>
        <w:t xml:space="preserve"> </w:t>
      </w:r>
      <w:r>
        <w:t xml:space="preserve">Följande räknas som skott på mål eller inte: </w:t>
      </w:r>
      <w:r>
        <w:rPr>
          <w:sz w:val="24"/>
        </w:rPr>
        <w:t xml:space="preserve"> </w:t>
      </w:r>
    </w:p>
    <w:p w:rsidR="00DA04C0" w:rsidRDefault="006E3760">
      <w:pPr>
        <w:numPr>
          <w:ilvl w:val="1"/>
          <w:numId w:val="2"/>
        </w:numPr>
        <w:ind w:hanging="259"/>
      </w:pPr>
      <w:r>
        <w:t>För att skott ska räknas måste skottet ha kunnat gå i mål.</w:t>
      </w:r>
    </w:p>
    <w:p w:rsidR="00DA04C0" w:rsidRDefault="006E3760">
      <w:pPr>
        <w:numPr>
          <w:ilvl w:val="1"/>
          <w:numId w:val="2"/>
        </w:numPr>
        <w:ind w:hanging="259"/>
      </w:pPr>
      <w:r>
        <w:t xml:space="preserve">Skott som målvakten räddar räknas om det annars skulle gått i mål. </w:t>
      </w:r>
      <w:r>
        <w:rPr>
          <w:sz w:val="24"/>
        </w:rPr>
        <w:t xml:space="preserve"> </w:t>
      </w:r>
    </w:p>
    <w:p w:rsidR="00DA04C0" w:rsidRDefault="006E3760">
      <w:pPr>
        <w:numPr>
          <w:ilvl w:val="1"/>
          <w:numId w:val="2"/>
        </w:numPr>
        <w:ind w:hanging="259"/>
      </w:pPr>
      <w:r>
        <w:t>Skott i mål räknas.</w:t>
      </w:r>
    </w:p>
    <w:p w:rsidR="00DA04C0" w:rsidRDefault="006E3760">
      <w:pPr>
        <w:numPr>
          <w:ilvl w:val="1"/>
          <w:numId w:val="2"/>
        </w:numPr>
        <w:ind w:hanging="259"/>
      </w:pPr>
      <w:r>
        <w:t xml:space="preserve">Skott som stoppas av utespelare räknas inte. </w:t>
      </w:r>
    </w:p>
    <w:p w:rsidR="00DA04C0" w:rsidRDefault="006E3760">
      <w:pPr>
        <w:numPr>
          <w:ilvl w:val="1"/>
          <w:numId w:val="2"/>
        </w:numPr>
        <w:ind w:hanging="259"/>
      </w:pPr>
      <w:r>
        <w:t xml:space="preserve">Skott i stolpe/ribba räknas inte. </w:t>
      </w:r>
    </w:p>
    <w:p w:rsidR="00DA04C0" w:rsidRDefault="006E3760">
      <w:pPr>
        <w:numPr>
          <w:ilvl w:val="1"/>
          <w:numId w:val="2"/>
        </w:numPr>
        <w:ind w:hanging="259"/>
      </w:pPr>
      <w:r>
        <w:t>Skott som målvakten stoppar utanför målramen räknas inte.</w:t>
      </w:r>
    </w:p>
    <w:p w:rsidR="00DA04C0" w:rsidRDefault="006E3760">
      <w:pPr>
        <w:numPr>
          <w:ilvl w:val="1"/>
          <w:numId w:val="2"/>
        </w:numPr>
        <w:spacing w:after="51"/>
        <w:ind w:hanging="259"/>
      </w:pPr>
      <w:r>
        <w:t xml:space="preserve">Lag A har tagit ut målvakten och spelar </w:t>
      </w:r>
      <w:proofErr w:type="gramStart"/>
      <w:r>
        <w:t>6-5</w:t>
      </w:r>
      <w:proofErr w:type="gramEnd"/>
      <w:r>
        <w:t>.</w:t>
      </w:r>
      <w:r>
        <w:rPr>
          <w:rFonts w:ascii="Wingdings" w:eastAsia="Wingdings" w:hAnsi="Wingdings" w:cs="Wingdings"/>
        </w:rPr>
        <w:t></w:t>
      </w:r>
      <w:r>
        <w:t>Lag B gör mål - målgörarens skott räknas.</w:t>
      </w:r>
    </w:p>
    <w:p w:rsidR="00DA04C0" w:rsidRDefault="006E3760">
      <w:pPr>
        <w:spacing w:after="25"/>
        <w:ind w:left="1450"/>
      </w:pPr>
      <w:r>
        <w:t xml:space="preserve">Lag B skjuter men utespelare i Lag A räddar - skyttens skott räknas inte. </w:t>
      </w:r>
      <w:r>
        <w:rPr>
          <w:rFonts w:ascii="Wingdings" w:eastAsia="Wingdings" w:hAnsi="Wingdings" w:cs="Wingdings"/>
        </w:rPr>
        <w:t></w:t>
      </w:r>
    </w:p>
    <w:p w:rsidR="00DA04C0" w:rsidRDefault="006E3760">
      <w:pPr>
        <w:ind w:left="1450"/>
      </w:pPr>
      <w:r>
        <w:t xml:space="preserve">I inget av ovanstående fall ska skott registreras på Lag </w:t>
      </w:r>
      <w:proofErr w:type="spellStart"/>
      <w:r>
        <w:t>A’s</w:t>
      </w:r>
      <w:proofErr w:type="spellEnd"/>
      <w:r>
        <w:t xml:space="preserve"> målvakt.</w:t>
      </w:r>
    </w:p>
    <w:p w:rsidR="00DA04C0" w:rsidRDefault="006E3760">
      <w:pPr>
        <w:numPr>
          <w:ilvl w:val="2"/>
          <w:numId w:val="3"/>
        </w:numPr>
        <w:spacing w:after="251"/>
        <w:ind w:hanging="259"/>
      </w:pPr>
      <w:r>
        <w:t xml:space="preserve">Vid straffläggning efter oavgjort resultat räknas endast det skott som resulterar i det avgörande målet (GWS). Övriga skott räknas inte oavsett om målvakten räddar eller de går i mål. </w:t>
      </w:r>
    </w:p>
    <w:p w:rsidR="00DA04C0" w:rsidRDefault="006E3760">
      <w:pPr>
        <w:spacing w:after="0" w:line="259" w:lineRule="auto"/>
        <w:ind w:left="0" w:firstLine="0"/>
      </w:pPr>
      <w:r>
        <w:t xml:space="preserve"> </w:t>
      </w:r>
      <w:r>
        <w:tab/>
        <w:t xml:space="preserve"> </w:t>
      </w:r>
    </w:p>
    <w:p w:rsidR="00DA04C0" w:rsidRDefault="006E3760">
      <w:pPr>
        <w:numPr>
          <w:ilvl w:val="2"/>
          <w:numId w:val="3"/>
        </w:numPr>
        <w:ind w:hanging="259"/>
      </w:pPr>
      <w:r>
        <w:t xml:space="preserve">Var mycket noga med att statistiken registreras på rätt målvakt. </w:t>
      </w:r>
      <w:r>
        <w:rPr>
          <w:sz w:val="24"/>
        </w:rPr>
        <w:t xml:space="preserve"> </w:t>
      </w:r>
    </w:p>
    <w:p w:rsidR="00DA04C0" w:rsidRDefault="006E3760">
      <w:pPr>
        <w:numPr>
          <w:ilvl w:val="2"/>
          <w:numId w:val="3"/>
        </w:numPr>
        <w:ind w:hanging="259"/>
      </w:pPr>
      <w:r>
        <w:t>Håll koll på vilken målvakt som startar.</w:t>
      </w:r>
    </w:p>
    <w:p w:rsidR="00DA04C0" w:rsidRDefault="006E3760">
      <w:pPr>
        <w:numPr>
          <w:ilvl w:val="2"/>
          <w:numId w:val="3"/>
        </w:numPr>
        <w:ind w:hanging="259"/>
      </w:pPr>
      <w:r>
        <w:lastRenderedPageBreak/>
        <w:t>Håll koll på målvaktsbyten - i periodpauser, under spelets gång och vid straff.</w:t>
      </w:r>
    </w:p>
    <w:p w:rsidR="00DA04C0" w:rsidRDefault="006E3760">
      <w:pPr>
        <w:numPr>
          <w:ilvl w:val="2"/>
          <w:numId w:val="3"/>
        </w:numPr>
        <w:spacing w:after="238"/>
        <w:ind w:hanging="259"/>
      </w:pPr>
      <w:r>
        <w:t xml:space="preserve">Har ett lag tagit ut målvakten ska inga skott registreras på honom under den tiden. </w:t>
      </w:r>
    </w:p>
    <w:p w:rsidR="00DA04C0" w:rsidRDefault="006E3760">
      <w:pPr>
        <w:numPr>
          <w:ilvl w:val="2"/>
          <w:numId w:val="3"/>
        </w:numPr>
        <w:ind w:hanging="259"/>
      </w:pPr>
      <w:r>
        <w:t>Meddela sekretariatet summan av skott snarast möjligt efter periodslut.</w:t>
      </w:r>
    </w:p>
    <w:p w:rsidR="00DA04C0" w:rsidRDefault="006E3760">
      <w:pPr>
        <w:numPr>
          <w:ilvl w:val="2"/>
          <w:numId w:val="3"/>
        </w:numPr>
        <w:ind w:hanging="259"/>
      </w:pPr>
      <w:r>
        <w:t>Vid matchslut summeras skotten för respektive spelare i totalkolumnen.</w:t>
      </w:r>
    </w:p>
    <w:p w:rsidR="00DA04C0" w:rsidRDefault="006E3760">
      <w:pPr>
        <w:numPr>
          <w:ilvl w:val="2"/>
          <w:numId w:val="3"/>
        </w:numPr>
        <w:ind w:hanging="259"/>
      </w:pPr>
      <w:r>
        <w:t xml:space="preserve">Innan ni lämnar in pärmen till sekretariatet summerar ni respektive periods skott och säkerställer att det stämmer med summan av totalkolumnen. </w:t>
      </w:r>
    </w:p>
    <w:p w:rsidR="00DA04C0" w:rsidRDefault="006E3760">
      <w:pPr>
        <w:pStyle w:val="Rubrik2"/>
        <w:spacing w:after="163"/>
        <w:ind w:left="-5"/>
      </w:pPr>
      <w:r>
        <w:t xml:space="preserve">Plus/minus </w:t>
      </w:r>
    </w:p>
    <w:p w:rsidR="00DA04C0" w:rsidRDefault="006E3760" w:rsidP="00CC1445">
      <w:pPr>
        <w:spacing w:after="237"/>
      </w:pPr>
      <w:r>
        <w:t xml:space="preserve">De spelare som räknas är de som befinner sig på isen då pucken går i mål. </w:t>
      </w:r>
    </w:p>
    <w:p w:rsidR="00DA04C0" w:rsidRDefault="006E3760" w:rsidP="00CC1445">
      <w:pPr>
        <w:spacing w:after="223"/>
      </w:pPr>
      <w:r>
        <w:t>Vid spel 6</w:t>
      </w:r>
      <w:r w:rsidR="0017402B">
        <w:t xml:space="preserve"> mot </w:t>
      </w:r>
      <w:r>
        <w:t>5 ska samtliga sex utespelare registreras.</w:t>
      </w:r>
    </w:p>
    <w:p w:rsidR="00DA04C0" w:rsidRDefault="006E3760" w:rsidP="00CC1445">
      <w:pPr>
        <w:spacing w:after="232"/>
      </w:pPr>
      <w:r>
        <w:t>Var vaken på spelare som hoppar in/ut till/från båset vid mål för att bättra på sin statistik.</w:t>
      </w:r>
    </w:p>
    <w:p w:rsidR="00DA04C0" w:rsidRDefault="006E3760" w:rsidP="00CC1445">
      <w:pPr>
        <w:spacing w:after="238"/>
      </w:pPr>
      <w:r>
        <w:t xml:space="preserve">Plus/minus ska alltid registreras - oavsett om det är spel </w:t>
      </w:r>
      <w:proofErr w:type="gramStart"/>
      <w:r>
        <w:t>5-5</w:t>
      </w:r>
      <w:proofErr w:type="gramEnd"/>
      <w:r>
        <w:t>, 5-4, 4-4 etc.</w:t>
      </w:r>
    </w:p>
    <w:p w:rsidR="00DA04C0" w:rsidRDefault="006E3760" w:rsidP="00CC1445">
      <w:r>
        <w:t xml:space="preserve">Pärmen lämnas till sekretariatet snarast möjligt efter varje periods slut. </w:t>
      </w:r>
      <w:r>
        <w:rPr>
          <w:sz w:val="24"/>
        </w:rPr>
        <w:t xml:space="preserve"> </w:t>
      </w:r>
    </w:p>
    <w:p w:rsidR="00DA04C0" w:rsidRDefault="006E3760">
      <w:pPr>
        <w:spacing w:after="0" w:line="259" w:lineRule="auto"/>
        <w:ind w:left="0" w:firstLine="0"/>
      </w:pPr>
      <w:r>
        <w:rPr>
          <w:color w:val="3E6BAF"/>
          <w:sz w:val="34"/>
        </w:rPr>
        <w:t xml:space="preserve"> </w:t>
      </w:r>
      <w:r>
        <w:rPr>
          <w:color w:val="3E6BAF"/>
          <w:sz w:val="34"/>
        </w:rPr>
        <w:tab/>
        <w:t xml:space="preserve"> </w:t>
      </w:r>
    </w:p>
    <w:p w:rsidR="00DA04C0" w:rsidRDefault="006E3760">
      <w:pPr>
        <w:pStyle w:val="Rubrik2"/>
        <w:ind w:left="-5"/>
      </w:pPr>
      <w:r>
        <w:t xml:space="preserve">Tekningar </w:t>
      </w:r>
    </w:p>
    <w:p w:rsidR="00DA04C0" w:rsidRDefault="006E3760" w:rsidP="00CC1445">
      <w:pPr>
        <w:spacing w:after="0"/>
      </w:pPr>
      <w:r>
        <w:t xml:space="preserve">"Tekningsvinster: En vunnen tekning inträffar om spelaren som tar hand om tekningen gör så att laget spelaren tillhör får pucken i sin ägo. Vinner spelaren tekningen klart och tydligt i en tänkt riktning utan att laget får pucken i sin ägo så räknas det också som en vunnen tekning. </w:t>
      </w:r>
    </w:p>
    <w:p w:rsidR="00DA04C0" w:rsidRDefault="006E3760">
      <w:pPr>
        <w:spacing w:after="0" w:line="259" w:lineRule="auto"/>
        <w:ind w:left="720" w:firstLine="0"/>
      </w:pPr>
      <w:r>
        <w:t xml:space="preserve"> </w:t>
      </w:r>
    </w:p>
    <w:p w:rsidR="00DA04C0" w:rsidRDefault="006E3760" w:rsidP="00CC1445">
      <w:pPr>
        <w:spacing w:after="11"/>
      </w:pPr>
      <w:r>
        <w:t xml:space="preserve">Förtydligande: </w:t>
      </w:r>
    </w:p>
    <w:p w:rsidR="00DA04C0" w:rsidRDefault="006E3760">
      <w:pPr>
        <w:numPr>
          <w:ilvl w:val="0"/>
          <w:numId w:val="4"/>
        </w:numPr>
        <w:spacing w:after="0"/>
        <w:ind w:hanging="274"/>
      </w:pPr>
      <w:r>
        <w:t xml:space="preserve">Spelaren som ska ta hand om tekningen spelar i laget som är i defensivzon och har boxplay. Spelarens intention är då att vinna tekningen rakt fram så pucken går över blå linjen så laget kan åka och byta. Även fast man ger bort pucken så var det spelarens intention och därför räknas det som en tekningsvinst. </w:t>
      </w:r>
    </w:p>
    <w:p w:rsidR="00DA04C0" w:rsidRDefault="006E3760">
      <w:pPr>
        <w:numPr>
          <w:ilvl w:val="0"/>
          <w:numId w:val="4"/>
        </w:numPr>
        <w:spacing w:after="0"/>
        <w:ind w:hanging="274"/>
      </w:pPr>
      <w:r>
        <w:lastRenderedPageBreak/>
        <w:t xml:space="preserve">Om Centern som tar hand om tekningen blockerar den andra centern utan att röra pucken så att det uppstår en trängsel kring pucken. Den center vars lag får pucken i sin ägo vinner tekningen, även fast centern kanske inte ens rört pucken. </w:t>
      </w:r>
    </w:p>
    <w:p w:rsidR="00DA04C0" w:rsidRDefault="006E3760">
      <w:pPr>
        <w:numPr>
          <w:ilvl w:val="0"/>
          <w:numId w:val="4"/>
        </w:numPr>
        <w:spacing w:after="0"/>
        <w:ind w:hanging="274"/>
      </w:pPr>
      <w:r>
        <w:t xml:space="preserve">Om pucken släpps och det blir trängsel kring pucken men man ser tydligt att en av centrarna drar pucken åt sidan eller bakåt, men blir sedan av med den så ska räknas det fortfarande som en vinst för centern som drog pucken bakåt eller åt sidan. Eftersom han kontrollerade pucken innan han blev av med den. </w:t>
      </w:r>
    </w:p>
    <w:p w:rsidR="00DA04C0" w:rsidRDefault="006E3760">
      <w:pPr>
        <w:numPr>
          <w:ilvl w:val="0"/>
          <w:numId w:val="4"/>
        </w:numPr>
        <w:spacing w:after="0"/>
        <w:ind w:hanging="274"/>
      </w:pPr>
      <w:r>
        <w:t xml:space="preserve">Är det omöjligt att avgöra vem av spelarna som vann tekningen så är får man gå efter vilket lag som får pucken i sin ägo efter tekningen." </w:t>
      </w:r>
    </w:p>
    <w:p w:rsidR="00DA04C0" w:rsidRDefault="006E3760">
      <w:pPr>
        <w:spacing w:after="0" w:line="259" w:lineRule="auto"/>
        <w:ind w:left="720" w:firstLine="0"/>
      </w:pPr>
      <w:r>
        <w:t xml:space="preserve"> </w:t>
      </w:r>
    </w:p>
    <w:p w:rsidR="00DA04C0" w:rsidRDefault="006E3760" w:rsidP="00CC1445">
      <w:pPr>
        <w:spacing w:after="231"/>
      </w:pPr>
      <w:r>
        <w:t xml:space="preserve">Efter matchslut se till att summan av respektive lags totalkolumner matchar, d.v.s. summan av lag </w:t>
      </w:r>
      <w:proofErr w:type="spellStart"/>
      <w:r>
        <w:t>A’s</w:t>
      </w:r>
      <w:proofErr w:type="spellEnd"/>
      <w:r>
        <w:t xml:space="preserve"> vunna tekningar ska matcha summan av lag </w:t>
      </w:r>
      <w:proofErr w:type="spellStart"/>
      <w:r>
        <w:t>B’s</w:t>
      </w:r>
      <w:proofErr w:type="spellEnd"/>
      <w:r>
        <w:t xml:space="preserve"> förlorade tekningar och v.v. </w:t>
      </w:r>
    </w:p>
    <w:p w:rsidR="00DA04C0" w:rsidRDefault="006E3760" w:rsidP="00CC1445">
      <w:pPr>
        <w:spacing w:after="0"/>
      </w:pPr>
      <w:r>
        <w:t xml:space="preserve">Tekningsstatistiken redovisas inte i periodpauserna utan pärmen lämnas till sekretariatet vid matchslut. </w:t>
      </w:r>
    </w:p>
    <w:sectPr w:rsidR="00DA04C0">
      <w:pgSz w:w="11900" w:h="16840"/>
      <w:pgMar w:top="1437" w:right="1425" w:bottom="151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9739C"/>
    <w:multiLevelType w:val="hybridMultilevel"/>
    <w:tmpl w:val="FB56C972"/>
    <w:lvl w:ilvl="0" w:tplc="D220B5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76F9D2">
      <w:start w:val="1"/>
      <w:numFmt w:val="bullet"/>
      <w:lvlText w:val="o"/>
      <w:lvlJc w:val="left"/>
      <w:pPr>
        <w:ind w:left="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6F600">
      <w:start w:val="1"/>
      <w:numFmt w:val="bullet"/>
      <w:lvlText w:val="-"/>
      <w:lvlJc w:val="left"/>
      <w:pPr>
        <w:ind w:left="1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62548C">
      <w:start w:val="1"/>
      <w:numFmt w:val="bullet"/>
      <w:lvlText w:val="•"/>
      <w:lvlJc w:val="left"/>
      <w:pPr>
        <w:ind w:left="2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22334">
      <w:start w:val="1"/>
      <w:numFmt w:val="bullet"/>
      <w:lvlText w:val="o"/>
      <w:lvlJc w:val="left"/>
      <w:pPr>
        <w:ind w:left="3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2EC2E8">
      <w:start w:val="1"/>
      <w:numFmt w:val="bullet"/>
      <w:lvlText w:val="▪"/>
      <w:lvlJc w:val="left"/>
      <w:pPr>
        <w:ind w:left="3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020AC8">
      <w:start w:val="1"/>
      <w:numFmt w:val="bullet"/>
      <w:lvlText w:val="•"/>
      <w:lvlJc w:val="left"/>
      <w:pPr>
        <w:ind w:left="4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5C47E2">
      <w:start w:val="1"/>
      <w:numFmt w:val="bullet"/>
      <w:lvlText w:val="o"/>
      <w:lvlJc w:val="left"/>
      <w:pPr>
        <w:ind w:left="5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44F2C4">
      <w:start w:val="1"/>
      <w:numFmt w:val="bullet"/>
      <w:lvlText w:val="▪"/>
      <w:lvlJc w:val="left"/>
      <w:pPr>
        <w:ind w:left="5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326DB0"/>
    <w:multiLevelType w:val="hybridMultilevel"/>
    <w:tmpl w:val="87E4C090"/>
    <w:lvl w:ilvl="0" w:tplc="00841124">
      <w:start w:val="1"/>
      <w:numFmt w:val="decimal"/>
      <w:lvlText w:val="%1."/>
      <w:lvlJc w:val="left"/>
      <w:pPr>
        <w:ind w:left="64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0165CBC">
      <w:start w:val="1"/>
      <w:numFmt w:val="bullet"/>
      <w:lvlText w:val="-"/>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745634">
      <w:start w:val="1"/>
      <w:numFmt w:val="bullet"/>
      <w:lvlText w:val="▪"/>
      <w:lvlJc w:val="left"/>
      <w:pPr>
        <w:ind w:left="2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0681BA">
      <w:start w:val="1"/>
      <w:numFmt w:val="bullet"/>
      <w:lvlText w:val="•"/>
      <w:lvlJc w:val="left"/>
      <w:pPr>
        <w:ind w:left="2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D48800">
      <w:start w:val="1"/>
      <w:numFmt w:val="bullet"/>
      <w:lvlText w:val="o"/>
      <w:lvlJc w:val="left"/>
      <w:pPr>
        <w:ind w:left="3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8ABC8C">
      <w:start w:val="1"/>
      <w:numFmt w:val="bullet"/>
      <w:lvlText w:val="▪"/>
      <w:lvlJc w:val="left"/>
      <w:pPr>
        <w:ind w:left="4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0ACE96">
      <w:start w:val="1"/>
      <w:numFmt w:val="bullet"/>
      <w:lvlText w:val="•"/>
      <w:lvlJc w:val="left"/>
      <w:pPr>
        <w:ind w:left="4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B08288">
      <w:start w:val="1"/>
      <w:numFmt w:val="bullet"/>
      <w:lvlText w:val="o"/>
      <w:lvlJc w:val="left"/>
      <w:pPr>
        <w:ind w:left="5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0EB0B2">
      <w:start w:val="1"/>
      <w:numFmt w:val="bullet"/>
      <w:lvlText w:val="▪"/>
      <w:lvlJc w:val="left"/>
      <w:pPr>
        <w:ind w:left="6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6272E12"/>
    <w:multiLevelType w:val="hybridMultilevel"/>
    <w:tmpl w:val="3CB41104"/>
    <w:lvl w:ilvl="0" w:tplc="3300F83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32E02C">
      <w:start w:val="1"/>
      <w:numFmt w:val="bullet"/>
      <w:lvlText w:val="-"/>
      <w:lvlJc w:val="left"/>
      <w:pPr>
        <w:ind w:left="1699"/>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BDC0EC4">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81AC8A2">
      <w:start w:val="1"/>
      <w:numFmt w:val="bullet"/>
      <w:lvlText w:val="•"/>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63EA350">
      <w:start w:val="1"/>
      <w:numFmt w:val="bullet"/>
      <w:lvlText w:val="o"/>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6F4FD86">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006828A">
      <w:start w:val="1"/>
      <w:numFmt w:val="bullet"/>
      <w:lvlText w:val="•"/>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0C86DE0">
      <w:start w:val="1"/>
      <w:numFmt w:val="bullet"/>
      <w:lvlText w:val="o"/>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28E9C8E">
      <w:start w:val="1"/>
      <w:numFmt w:val="bullet"/>
      <w:lvlText w:val="▪"/>
      <w:lvlJc w:val="left"/>
      <w:pPr>
        <w:ind w:left="68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6A2F5D4F"/>
    <w:multiLevelType w:val="hybridMultilevel"/>
    <w:tmpl w:val="F8928E1E"/>
    <w:lvl w:ilvl="0" w:tplc="9DAECB60">
      <w:start w:val="1"/>
      <w:numFmt w:val="decimal"/>
      <w:lvlText w:val="%1."/>
      <w:lvlJc w:val="left"/>
      <w:pPr>
        <w:ind w:left="99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9F6683F4">
      <w:start w:val="1"/>
      <w:numFmt w:val="lowerLetter"/>
      <w:lvlText w:val="%2"/>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B0DC6D76">
      <w:start w:val="1"/>
      <w:numFmt w:val="lowerRoman"/>
      <w:lvlText w:val="%3"/>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B4906ECC">
      <w:start w:val="1"/>
      <w:numFmt w:val="decimal"/>
      <w:lvlText w:val="%4"/>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2A52DEEC">
      <w:start w:val="1"/>
      <w:numFmt w:val="lowerLetter"/>
      <w:lvlText w:val="%5"/>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7DD85682">
      <w:start w:val="1"/>
      <w:numFmt w:val="lowerRoman"/>
      <w:lvlText w:val="%6"/>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2E7A7E30">
      <w:start w:val="1"/>
      <w:numFmt w:val="decimal"/>
      <w:lvlText w:val="%7"/>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6F6261A8">
      <w:start w:val="1"/>
      <w:numFmt w:val="lowerLetter"/>
      <w:lvlText w:val="%8"/>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E37CAFDE">
      <w:start w:val="1"/>
      <w:numFmt w:val="lowerRoman"/>
      <w:lvlText w:val="%9"/>
      <w:lvlJc w:val="left"/>
      <w:pPr>
        <w:ind w:left="68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fcf96931-16db-4cc4-8b1b-21b761c2cd88"/>
  </w:docVars>
  <w:rsids>
    <w:rsidRoot w:val="00DA04C0"/>
    <w:rsid w:val="0016236A"/>
    <w:rsid w:val="0017402B"/>
    <w:rsid w:val="00276D05"/>
    <w:rsid w:val="00291633"/>
    <w:rsid w:val="00315A79"/>
    <w:rsid w:val="003B5E79"/>
    <w:rsid w:val="004A6BAA"/>
    <w:rsid w:val="004B4553"/>
    <w:rsid w:val="004D3584"/>
    <w:rsid w:val="00583DF5"/>
    <w:rsid w:val="005C7C42"/>
    <w:rsid w:val="006E3760"/>
    <w:rsid w:val="00772702"/>
    <w:rsid w:val="00A45259"/>
    <w:rsid w:val="00A967D0"/>
    <w:rsid w:val="00AC28E0"/>
    <w:rsid w:val="00BB2436"/>
    <w:rsid w:val="00CC1445"/>
    <w:rsid w:val="00DA04C0"/>
    <w:rsid w:val="00E11FEA"/>
    <w:rsid w:val="00EC1A0F"/>
    <w:rsid w:val="00F41C9F"/>
    <w:rsid w:val="00F638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FA4D"/>
  <w15:docId w15:val="{067D629E-C1DF-4A86-A06E-1CAFC1FC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5" w:line="250" w:lineRule="auto"/>
      <w:ind w:left="10" w:hanging="10"/>
    </w:pPr>
    <w:rPr>
      <w:rFonts w:ascii="Times New Roman" w:eastAsia="Times New Roman" w:hAnsi="Times New Roman" w:cs="Times New Roman"/>
      <w:color w:val="000000"/>
      <w:sz w:val="29"/>
    </w:rPr>
  </w:style>
  <w:style w:type="paragraph" w:styleId="Rubrik1">
    <w:name w:val="heading 1"/>
    <w:next w:val="Normal"/>
    <w:link w:val="Rubrik1Char"/>
    <w:uiPriority w:val="9"/>
    <w:qFormat/>
    <w:pPr>
      <w:keepNext/>
      <w:keepLines/>
      <w:spacing w:after="136"/>
      <w:ind w:left="10" w:hanging="10"/>
      <w:outlineLvl w:val="0"/>
    </w:pPr>
    <w:rPr>
      <w:rFonts w:ascii="Times New Roman" w:eastAsia="Times New Roman" w:hAnsi="Times New Roman" w:cs="Times New Roman"/>
      <w:color w:val="2A4B7D"/>
      <w:sz w:val="37"/>
    </w:rPr>
  </w:style>
  <w:style w:type="paragraph" w:styleId="Rubrik2">
    <w:name w:val="heading 2"/>
    <w:next w:val="Normal"/>
    <w:link w:val="Rubrik2Char"/>
    <w:uiPriority w:val="9"/>
    <w:unhideWhenUsed/>
    <w:qFormat/>
    <w:pPr>
      <w:keepNext/>
      <w:keepLines/>
      <w:spacing w:after="0"/>
      <w:ind w:left="10" w:hanging="10"/>
      <w:outlineLvl w:val="1"/>
    </w:pPr>
    <w:rPr>
      <w:rFonts w:ascii="Times New Roman" w:eastAsia="Times New Roman" w:hAnsi="Times New Roman" w:cs="Times New Roman"/>
      <w:color w:val="3E6BAF"/>
      <w:sz w:val="3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Times New Roman" w:eastAsia="Times New Roman" w:hAnsi="Times New Roman" w:cs="Times New Roman"/>
      <w:color w:val="3E6BAF"/>
      <w:sz w:val="34"/>
    </w:rPr>
  </w:style>
  <w:style w:type="character" w:customStyle="1" w:styleId="Rubrik1Char">
    <w:name w:val="Rubrik 1 Char"/>
    <w:link w:val="Rubrik1"/>
    <w:rPr>
      <w:rFonts w:ascii="Times New Roman" w:eastAsia="Times New Roman" w:hAnsi="Times New Roman" w:cs="Times New Roman"/>
      <w:color w:val="2A4B7D"/>
      <w:sz w:val="3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1163</Words>
  <Characters>6166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Geiryd Håkan</dc:creator>
  <cp:keywords/>
  <cp:lastModifiedBy>Geiryd Håkan</cp:lastModifiedBy>
  <cp:revision>21</cp:revision>
  <dcterms:created xsi:type="dcterms:W3CDTF">2020-09-08T07:41:00Z</dcterms:created>
  <dcterms:modified xsi:type="dcterms:W3CDTF">2020-09-09T11:12:00Z</dcterms:modified>
</cp:coreProperties>
</file>