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3BA4" w14:textId="552ECAD1" w:rsidR="00532CFF" w:rsidRDefault="00BA42E8" w:rsidP="00967DCF">
      <w:pPr>
        <w:jc w:val="center"/>
        <w:rPr>
          <w:noProof/>
        </w:rPr>
      </w:pPr>
      <w:r>
        <w:rPr>
          <w:noProof/>
          <w:sz w:val="40"/>
          <w:szCs w:val="40"/>
        </w:rPr>
        <w:drawing>
          <wp:inline distT="0" distB="0" distL="0" distR="0" wp14:anchorId="7F27A118" wp14:editId="19DE8B2D">
            <wp:extent cx="3225600" cy="2642400"/>
            <wp:effectExtent l="0" t="0" r="0" b="571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6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4E5F" w14:textId="3ADEE35A" w:rsidR="001B0F70" w:rsidRPr="00BA42E8" w:rsidRDefault="001B0F70" w:rsidP="00BA42E8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</w:p>
    <w:p w14:paraId="4EE0FEC0" w14:textId="72715FE9" w:rsidR="00967DCF" w:rsidRPr="00BA42E8" w:rsidRDefault="007D498A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Stöd vårat lag </w:t>
      </w:r>
      <w:r w:rsidR="0072022E">
        <w:rPr>
          <w:sz w:val="28"/>
          <w:szCs w:val="28"/>
        </w:rPr>
        <w:t xml:space="preserve">Hofors IBK F09-10 </w:t>
      </w:r>
      <w:r w:rsidR="009858E8">
        <w:rPr>
          <w:sz w:val="28"/>
          <w:szCs w:val="28"/>
        </w:rPr>
        <w:t>och köp Hamburgare från</w:t>
      </w:r>
      <w:r w:rsidR="00967DCF" w:rsidRPr="00BA42E8">
        <w:rPr>
          <w:sz w:val="28"/>
          <w:szCs w:val="28"/>
        </w:rPr>
        <w:t xml:space="preserve"> Nackakött som vunnit priser för sina </w:t>
      </w:r>
      <w:r w:rsidR="00BA42E8" w:rsidRPr="00BA42E8">
        <w:rPr>
          <w:sz w:val="28"/>
          <w:szCs w:val="28"/>
        </w:rPr>
        <w:t xml:space="preserve">fantastiska </w:t>
      </w:r>
      <w:r w:rsidR="00967DCF" w:rsidRPr="00BA42E8">
        <w:rPr>
          <w:sz w:val="28"/>
          <w:szCs w:val="28"/>
        </w:rPr>
        <w:t>burgare</w:t>
      </w:r>
      <w:r w:rsidR="00682166">
        <w:rPr>
          <w:sz w:val="28"/>
          <w:szCs w:val="28"/>
        </w:rPr>
        <w:t>!</w:t>
      </w:r>
    </w:p>
    <w:p w14:paraId="16FFA757" w14:textId="0AD3E2E0" w:rsidR="001B0F70" w:rsidRDefault="00967DCF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Leverans sker V.</w:t>
      </w:r>
      <w:r w:rsidR="00CC7635">
        <w:rPr>
          <w:sz w:val="28"/>
          <w:szCs w:val="28"/>
        </w:rPr>
        <w:t>21 Fre</w:t>
      </w:r>
      <w:r w:rsidR="00114CA5">
        <w:rPr>
          <w:sz w:val="28"/>
          <w:szCs w:val="28"/>
        </w:rPr>
        <w:t>dag</w:t>
      </w:r>
      <w:r w:rsidR="00FF410A">
        <w:rPr>
          <w:sz w:val="28"/>
          <w:szCs w:val="28"/>
        </w:rPr>
        <w:t xml:space="preserve"> 2</w:t>
      </w:r>
      <w:r w:rsidR="00CC7635">
        <w:rPr>
          <w:sz w:val="28"/>
          <w:szCs w:val="28"/>
        </w:rPr>
        <w:t>4</w:t>
      </w:r>
      <w:r w:rsidR="00FF410A">
        <w:rPr>
          <w:sz w:val="28"/>
          <w:szCs w:val="28"/>
        </w:rPr>
        <w:t>/</w:t>
      </w:r>
      <w:r w:rsidR="008A15F0">
        <w:rPr>
          <w:sz w:val="28"/>
          <w:szCs w:val="28"/>
        </w:rPr>
        <w:t>5</w:t>
      </w:r>
    </w:p>
    <w:p w14:paraId="15636287" w14:textId="7C76EABF" w:rsidR="00A8076F" w:rsidRDefault="00A8076F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Plats: Hoforshallen</w:t>
      </w:r>
    </w:p>
    <w:p w14:paraId="1B069FC7" w14:textId="08D82C72" w:rsidR="00A8076F" w:rsidRPr="00BA42E8" w:rsidRDefault="00A8076F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Tid </w:t>
      </w:r>
      <w:r w:rsidR="00C90180">
        <w:rPr>
          <w:sz w:val="28"/>
          <w:szCs w:val="28"/>
        </w:rPr>
        <w:t>17:00-18:30</w:t>
      </w:r>
    </w:p>
    <w:p w14:paraId="7FBB48DC" w14:textId="77777777" w:rsidR="00967DCF" w:rsidRPr="00BA42E8" w:rsidRDefault="00967DCF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</w:p>
    <w:p w14:paraId="4ADE4538" w14:textId="1467DF47" w:rsidR="001B0F70" w:rsidRPr="00BA42E8" w:rsidRDefault="001B0F70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 w:rsidRPr="00BA42E8">
        <w:rPr>
          <w:sz w:val="28"/>
          <w:szCs w:val="28"/>
        </w:rPr>
        <w:t xml:space="preserve">Hamburgare 90g </w:t>
      </w:r>
      <w:r w:rsidR="008F54D0">
        <w:rPr>
          <w:sz w:val="28"/>
          <w:szCs w:val="28"/>
        </w:rPr>
        <w:t>(nötkött</w:t>
      </w:r>
      <w:r w:rsidR="00A36843">
        <w:rPr>
          <w:sz w:val="28"/>
          <w:szCs w:val="28"/>
        </w:rPr>
        <w:t xml:space="preserve"> ej högrev) </w:t>
      </w:r>
      <w:r w:rsidRPr="00BA42E8">
        <w:rPr>
          <w:sz w:val="28"/>
          <w:szCs w:val="28"/>
        </w:rPr>
        <w:t>80% 9mm    370kr/kart</w:t>
      </w:r>
    </w:p>
    <w:p w14:paraId="4C12625E" w14:textId="77777777" w:rsidR="001B0F70" w:rsidRPr="00BA42E8" w:rsidRDefault="001B0F70" w:rsidP="00E17B49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Ursprung kött: EU</w:t>
      </w:r>
    </w:p>
    <w:p w14:paraId="785485A3" w14:textId="77777777" w:rsidR="001B0F70" w:rsidRPr="00BA42E8" w:rsidRDefault="001B0F70" w:rsidP="00E17B49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Antal kart: 40st/3,6kg</w:t>
      </w:r>
    </w:p>
    <w:p w14:paraId="568CF5D9" w14:textId="121381E6" w:rsidR="001B0F70" w:rsidRPr="00C90180" w:rsidRDefault="001B0F70" w:rsidP="00E17B49">
      <w:pPr>
        <w:pStyle w:val="Ingetavstnd"/>
        <w:jc w:val="center"/>
        <w:rPr>
          <w:sz w:val="28"/>
          <w:szCs w:val="28"/>
        </w:rPr>
      </w:pPr>
    </w:p>
    <w:p w14:paraId="78C057A7" w14:textId="77777777" w:rsidR="001B0F70" w:rsidRPr="00BA42E8" w:rsidRDefault="001B0F70" w:rsidP="00E17B49">
      <w:pPr>
        <w:pStyle w:val="Ingetavstnd"/>
        <w:jc w:val="center"/>
        <w:rPr>
          <w:sz w:val="28"/>
          <w:szCs w:val="28"/>
        </w:rPr>
      </w:pPr>
    </w:p>
    <w:p w14:paraId="05EF88FF" w14:textId="4033E685" w:rsidR="001B0F70" w:rsidRPr="00BA42E8" w:rsidRDefault="001B0F70" w:rsidP="00E17B49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Högrevshamburgare 150g 80% 12mm</w:t>
      </w:r>
      <w:r w:rsidRPr="00BA42E8">
        <w:rPr>
          <w:sz w:val="28"/>
          <w:szCs w:val="28"/>
        </w:rPr>
        <w:tab/>
        <w:t>395kr/kart</w:t>
      </w:r>
    </w:p>
    <w:p w14:paraId="516764B2" w14:textId="77777777" w:rsidR="001B0F70" w:rsidRPr="00BA42E8" w:rsidRDefault="001B0F70" w:rsidP="00E17B49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Ursprung kött: EU</w:t>
      </w:r>
    </w:p>
    <w:p w14:paraId="068ED423" w14:textId="77777777" w:rsidR="001B0F70" w:rsidRDefault="001B0F70" w:rsidP="00E17B49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Antal kart: 27st/ 4,05kg</w:t>
      </w:r>
    </w:p>
    <w:p w14:paraId="39326589" w14:textId="77777777" w:rsidR="00253187" w:rsidRDefault="00253187" w:rsidP="00E17B49">
      <w:pPr>
        <w:pStyle w:val="Ingetavstnd"/>
        <w:jc w:val="center"/>
        <w:rPr>
          <w:sz w:val="28"/>
          <w:szCs w:val="28"/>
        </w:rPr>
      </w:pPr>
    </w:p>
    <w:p w14:paraId="626540FF" w14:textId="62656869" w:rsidR="00253187" w:rsidRPr="00BA42E8" w:rsidRDefault="00AC3032" w:rsidP="00E17B49">
      <w:pPr>
        <w:pStyle w:val="Ingetavstnd"/>
        <w:jc w:val="center"/>
        <w:rPr>
          <w:sz w:val="28"/>
          <w:szCs w:val="28"/>
        </w:rPr>
      </w:pPr>
      <w:r>
        <w:rPr>
          <w:sz w:val="28"/>
          <w:szCs w:val="28"/>
        </w:rPr>
        <w:t>Betalning sker på plats vid leverans</w:t>
      </w:r>
      <w:r w:rsidR="008A15F0">
        <w:rPr>
          <w:sz w:val="28"/>
          <w:szCs w:val="28"/>
        </w:rPr>
        <w:t xml:space="preserve"> via </w:t>
      </w:r>
      <w:proofErr w:type="spellStart"/>
      <w:r w:rsidR="008A15F0">
        <w:rPr>
          <w:sz w:val="28"/>
          <w:szCs w:val="28"/>
        </w:rPr>
        <w:t>Swish</w:t>
      </w:r>
      <w:proofErr w:type="spellEnd"/>
      <w:r w:rsidR="005B3361">
        <w:rPr>
          <w:sz w:val="28"/>
          <w:szCs w:val="28"/>
        </w:rPr>
        <w:t>!</w:t>
      </w:r>
    </w:p>
    <w:p w14:paraId="1942AAEB" w14:textId="3FA92F9F" w:rsidR="001B0F70" w:rsidRPr="00BA42E8" w:rsidRDefault="00BA42E8" w:rsidP="00BA42E8">
      <w:pPr>
        <w:tabs>
          <w:tab w:val="left" w:pos="16500"/>
        </w:tabs>
        <w:jc w:val="center"/>
        <w:rPr>
          <w:sz w:val="28"/>
          <w:szCs w:val="28"/>
        </w:rPr>
      </w:pPr>
      <w:r w:rsidRPr="00BA42E8">
        <w:rPr>
          <w:noProof/>
          <w:sz w:val="28"/>
          <w:szCs w:val="28"/>
        </w:rPr>
        <w:drawing>
          <wp:inline distT="0" distB="0" distL="0" distR="0" wp14:anchorId="5894C8D7" wp14:editId="45ECDF12">
            <wp:extent cx="2160000" cy="2160000"/>
            <wp:effectExtent l="0" t="0" r="0" b="0"/>
            <wp:docPr id="3" name="Bild 3" descr="▷ Nacka Köttprodukter AB, Älvsj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 Nacka Köttprodukter AB, Älvsj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F70" w:rsidRPr="00BA4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14F2" w14:textId="77777777" w:rsidR="00746A8E" w:rsidRDefault="00746A8E" w:rsidP="00BA42E8">
      <w:pPr>
        <w:spacing w:after="0" w:line="240" w:lineRule="auto"/>
      </w:pPr>
      <w:r>
        <w:separator/>
      </w:r>
    </w:p>
  </w:endnote>
  <w:endnote w:type="continuationSeparator" w:id="0">
    <w:p w14:paraId="5A4212B1" w14:textId="77777777" w:rsidR="00746A8E" w:rsidRDefault="00746A8E" w:rsidP="00BA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TIONAL Sans TT">
    <w:panose1 w:val="020B0504010101010104"/>
    <w:charset w:val="00"/>
    <w:family w:val="swiss"/>
    <w:pitch w:val="variable"/>
    <w:sig w:usb0="A00002FF" w:usb1="40006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0898" w14:textId="77777777" w:rsidR="00746A8E" w:rsidRDefault="00746A8E" w:rsidP="00BA42E8">
      <w:pPr>
        <w:spacing w:after="0" w:line="240" w:lineRule="auto"/>
      </w:pPr>
      <w:r>
        <w:separator/>
      </w:r>
    </w:p>
  </w:footnote>
  <w:footnote w:type="continuationSeparator" w:id="0">
    <w:p w14:paraId="350FDC46" w14:textId="77777777" w:rsidR="00746A8E" w:rsidRDefault="00746A8E" w:rsidP="00BA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70"/>
    <w:rsid w:val="00053874"/>
    <w:rsid w:val="000E2B0D"/>
    <w:rsid w:val="000F3828"/>
    <w:rsid w:val="00114CA5"/>
    <w:rsid w:val="001B0F70"/>
    <w:rsid w:val="00253187"/>
    <w:rsid w:val="003214ED"/>
    <w:rsid w:val="0037257A"/>
    <w:rsid w:val="003A55F4"/>
    <w:rsid w:val="003B54B4"/>
    <w:rsid w:val="00532CFF"/>
    <w:rsid w:val="005B3361"/>
    <w:rsid w:val="00682166"/>
    <w:rsid w:val="0072022E"/>
    <w:rsid w:val="00746A8E"/>
    <w:rsid w:val="007D498A"/>
    <w:rsid w:val="008A15F0"/>
    <w:rsid w:val="008E4D5B"/>
    <w:rsid w:val="008F54D0"/>
    <w:rsid w:val="00967DCF"/>
    <w:rsid w:val="009858E8"/>
    <w:rsid w:val="00A03297"/>
    <w:rsid w:val="00A36843"/>
    <w:rsid w:val="00A74B91"/>
    <w:rsid w:val="00A8076F"/>
    <w:rsid w:val="00AC3032"/>
    <w:rsid w:val="00BA42E8"/>
    <w:rsid w:val="00C42173"/>
    <w:rsid w:val="00C90180"/>
    <w:rsid w:val="00CC7635"/>
    <w:rsid w:val="00D227C7"/>
    <w:rsid w:val="00E17B49"/>
    <w:rsid w:val="00F22A73"/>
    <w:rsid w:val="00F428BE"/>
    <w:rsid w:val="00FA0BE7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954AE"/>
  <w15:chartTrackingRefBased/>
  <w15:docId w15:val="{5F419E1E-37E7-48DC-8BAE-7E919C5D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B0F70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ational_Design">
  <a:themeElements>
    <a:clrScheme name="RATIONAL">
      <a:dk1>
        <a:srgbClr val="3C3C3C"/>
      </a:dk1>
      <a:lt1>
        <a:srgbClr val="FFFFFF"/>
      </a:lt1>
      <a:dk2>
        <a:srgbClr val="7D8287"/>
      </a:dk2>
      <a:lt2>
        <a:srgbClr val="C8CDCD"/>
      </a:lt2>
      <a:accent1>
        <a:srgbClr val="003C75"/>
      </a:accent1>
      <a:accent2>
        <a:srgbClr val="005591"/>
      </a:accent2>
      <a:accent3>
        <a:srgbClr val="0082BE"/>
      </a:accent3>
      <a:accent4>
        <a:srgbClr val="6EBEE6"/>
      </a:accent4>
      <a:accent5>
        <a:srgbClr val="BEE6FA"/>
      </a:accent5>
      <a:accent6>
        <a:srgbClr val="E2001A"/>
      </a:accent6>
      <a:hlink>
        <a:srgbClr val="0000FF"/>
      </a:hlink>
      <a:folHlink>
        <a:srgbClr val="800080"/>
      </a:folHlink>
    </a:clrScheme>
    <a:fontScheme name="Rational">
      <a:majorFont>
        <a:latin typeface="RATIONAL Sans TT"/>
        <a:ea typeface=""/>
        <a:cs typeface=""/>
      </a:majorFont>
      <a:minorFont>
        <a:latin typeface="RATIONAL Sans T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/>
        </a:solidFill>
      </a:spPr>
      <a:bodyPr wrap="square" lIns="72000" tIns="72000" rIns="72000" bIns="72000" rtlCol="0">
        <a:noAutofit/>
      </a:bodyPr>
      <a:lstStyle>
        <a:defPPr>
          <a:lnSpc>
            <a:spcPts val="1200"/>
          </a:lnSpc>
          <a:defRPr sz="1000" dirty="0" err="1" smtClean="0"/>
        </a:defPPr>
      </a:lstStyle>
    </a:txDef>
  </a:objectDefaults>
  <a:extraClrSchemeLst/>
  <a:custClrLst>
    <a:custClr name="Rational Rot">
      <a:srgbClr val="E2001A"/>
    </a:custClr>
    <a:custClr name="Rational Blau">
      <a:srgbClr val="003C75"/>
    </a:custClr>
    <a:custClr name="Schrift Schwarz">
      <a:srgbClr val="3C3C3C"/>
    </a:custClr>
    <a:custClr name="Dunkelgrau">
      <a:srgbClr val="7D8287"/>
    </a:custClr>
    <a:custClr name="Mittelgrau">
      <a:srgbClr val="C8CDCD"/>
    </a:custClr>
    <a:custClr name="Hellgrau">
      <a:srgbClr val="EBF0F2"/>
    </a:custClr>
    <a:custClr name="Dunkelblau">
      <a:srgbClr val="005591"/>
    </a:custClr>
    <a:custClr name="Mittelblau">
      <a:srgbClr val="0082BE"/>
    </a:custClr>
    <a:custClr name="Hellblau">
      <a:srgbClr val="6EBEE6"/>
    </a:custClr>
    <a:custClr name="Leichtes Blau">
      <a:srgbClr val="BEE6FA"/>
    </a:custClr>
    <a:custClr name="Hellgelb">
      <a:srgbClr val="FFD200"/>
    </a:custClr>
    <a:custClr name="Hellgrün">
      <a:srgbClr val="A0C814"/>
    </a:custClr>
    <a:custClr name="Blau">
      <a:srgbClr val="00AAE6"/>
    </a:custClr>
    <a:custClr name="Weiß">
      <a:srgbClr val="FFFFFF"/>
    </a:custClr>
    <a:custClr name="Dunkelrot">
      <a:srgbClr val="AA0B25"/>
    </a:custClr>
    <a:custClr name="Gelb">
      <a:srgbClr val="E8A900"/>
    </a:custClr>
    <a:custClr name="Grün">
      <a:srgbClr val="00853E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10933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Örnborg, Joachim</dc:creator>
  <cp:keywords/>
  <dc:description/>
  <cp:lastModifiedBy>Örnborg, Joachim</cp:lastModifiedBy>
  <cp:revision>25</cp:revision>
  <dcterms:created xsi:type="dcterms:W3CDTF">2023-04-04T19:15:00Z</dcterms:created>
  <dcterms:modified xsi:type="dcterms:W3CDTF">2024-03-25T15:20:00Z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129f-df39-44a7-a73c-ff20f09b8e54_Enabled">
    <vt:lpwstr>true</vt:lpwstr>
  </property>
  <property fmtid="{D5CDD505-2E9C-101B-9397-08002B2CF9AE}" pid="3" name="MSIP_Label_a420129f-df39-44a7-a73c-ff20f09b8e54_SetDate">
    <vt:lpwstr>2023-04-04T19:43:20Z</vt:lpwstr>
  </property>
  <property fmtid="{D5CDD505-2E9C-101B-9397-08002B2CF9AE}" pid="4" name="MSIP_Label_a420129f-df39-44a7-a73c-ff20f09b8e54_Method">
    <vt:lpwstr>Privileged</vt:lpwstr>
  </property>
  <property fmtid="{D5CDD505-2E9C-101B-9397-08002B2CF9AE}" pid="5" name="MSIP_Label_a420129f-df39-44a7-a73c-ff20f09b8e54_Name">
    <vt:lpwstr>Business</vt:lpwstr>
  </property>
  <property fmtid="{D5CDD505-2E9C-101B-9397-08002B2CF9AE}" pid="6" name="MSIP_Label_a420129f-df39-44a7-a73c-ff20f09b8e54_SiteId">
    <vt:lpwstr>16dbd641-f98d-4ec4-967d-799b7e2b4147</vt:lpwstr>
  </property>
  <property fmtid="{D5CDD505-2E9C-101B-9397-08002B2CF9AE}" pid="7" name="MSIP_Label_a420129f-df39-44a7-a73c-ff20f09b8e54_ActionId">
    <vt:lpwstr>96107bda-cd64-46eb-9eef-c357b8772bdb</vt:lpwstr>
  </property>
  <property fmtid="{D5CDD505-2E9C-101B-9397-08002B2CF9AE}" pid="8" name="MSIP_Label_a420129f-df39-44a7-a73c-ff20f09b8e54_ContentBits">
    <vt:lpwstr>0</vt:lpwstr>
  </property>
</Properties>
</file>