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BA4" w14:textId="552ECAD1" w:rsidR="00532CFF" w:rsidRDefault="00BA42E8" w:rsidP="00967DCF">
      <w:pPr>
        <w:jc w:val="center"/>
        <w:rPr>
          <w:noProof/>
        </w:rPr>
      </w:pPr>
      <w:r>
        <w:rPr>
          <w:noProof/>
          <w:sz w:val="40"/>
          <w:szCs w:val="40"/>
        </w:rPr>
        <w:drawing>
          <wp:inline distT="0" distB="0" distL="0" distR="0" wp14:anchorId="7F27A118" wp14:editId="19DE8B2D">
            <wp:extent cx="3225600" cy="2642400"/>
            <wp:effectExtent l="0" t="0" r="0" b="571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4E5F" w14:textId="48FB5F2D" w:rsidR="001B0F70" w:rsidRPr="00BA42E8" w:rsidRDefault="00967DCF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Nu har vi fått mer smak av att åka på Cup och det är dags att börja jobba för att kunna åka även nästa år!</w:t>
      </w:r>
    </w:p>
    <w:p w14:paraId="4EE0FEC0" w14:textId="1C71143D" w:rsidR="00967DCF" w:rsidRPr="00BA42E8" w:rsidRDefault="00967DCF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 xml:space="preserve">Varför inte passa på att ladda frysen inför grillsäsongen med Hamburgare från Nackakött som vunnit priser för sina </w:t>
      </w:r>
      <w:r w:rsidR="00BA42E8" w:rsidRPr="00BA42E8">
        <w:rPr>
          <w:sz w:val="28"/>
          <w:szCs w:val="28"/>
        </w:rPr>
        <w:t xml:space="preserve"> fantastiska </w:t>
      </w:r>
      <w:r w:rsidRPr="00BA42E8">
        <w:rPr>
          <w:sz w:val="28"/>
          <w:szCs w:val="28"/>
        </w:rPr>
        <w:t>burgare</w:t>
      </w:r>
    </w:p>
    <w:p w14:paraId="16FFA757" w14:textId="1012B1DD" w:rsidR="001B0F70" w:rsidRPr="00BA42E8" w:rsidRDefault="00967DCF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Kan beställas fram till</w:t>
      </w:r>
      <w:r w:rsidR="003214ED">
        <w:rPr>
          <w:sz w:val="28"/>
          <w:szCs w:val="28"/>
        </w:rPr>
        <w:t xml:space="preserve"> söndag </w:t>
      </w:r>
      <w:r w:rsidRPr="00BA42E8">
        <w:rPr>
          <w:sz w:val="28"/>
          <w:szCs w:val="28"/>
        </w:rPr>
        <w:t xml:space="preserve"> V.1</w:t>
      </w:r>
      <w:r w:rsidR="003214ED">
        <w:rPr>
          <w:sz w:val="28"/>
          <w:szCs w:val="28"/>
        </w:rPr>
        <w:t>9</w:t>
      </w:r>
      <w:r w:rsidRPr="00BA42E8">
        <w:rPr>
          <w:sz w:val="28"/>
          <w:szCs w:val="28"/>
        </w:rPr>
        <w:t xml:space="preserve"> Leverans sker V.2</w:t>
      </w:r>
      <w:r w:rsidR="00A74B91">
        <w:rPr>
          <w:sz w:val="28"/>
          <w:szCs w:val="28"/>
        </w:rPr>
        <w:t>1</w:t>
      </w:r>
    </w:p>
    <w:p w14:paraId="7FBB48DC" w14:textId="77777777" w:rsidR="00967DCF" w:rsidRPr="00BA42E8" w:rsidRDefault="00967DCF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4ADE4538" w14:textId="11F7D66B" w:rsidR="001B0F70" w:rsidRPr="00BA42E8" w:rsidRDefault="001B0F70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 xml:space="preserve">Hamburgare 90g 80% 9mm </w:t>
      </w:r>
      <w:r w:rsidRPr="00BA42E8">
        <w:rPr>
          <w:sz w:val="28"/>
          <w:szCs w:val="28"/>
        </w:rPr>
        <w:t xml:space="preserve">              3</w:t>
      </w:r>
      <w:r w:rsidRPr="00BA42E8">
        <w:rPr>
          <w:sz w:val="28"/>
          <w:szCs w:val="28"/>
        </w:rPr>
        <w:t>70kr/kart</w:t>
      </w:r>
    </w:p>
    <w:p w14:paraId="4C12625E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785485A3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40st/3,6kg</w:t>
      </w:r>
    </w:p>
    <w:p w14:paraId="5D97C815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</w:p>
    <w:p w14:paraId="22E3AFDD" w14:textId="7569A3A0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 xml:space="preserve">Hamburgare 150g 80% 9mm </w:t>
      </w:r>
      <w:r w:rsidRPr="00BA42E8">
        <w:rPr>
          <w:sz w:val="28"/>
          <w:szCs w:val="28"/>
        </w:rPr>
        <w:tab/>
      </w:r>
      <w:r w:rsidRPr="00BA42E8">
        <w:rPr>
          <w:sz w:val="28"/>
          <w:szCs w:val="28"/>
        </w:rPr>
        <w:tab/>
      </w:r>
      <w:r w:rsidRPr="00BA42E8">
        <w:rPr>
          <w:sz w:val="28"/>
          <w:szCs w:val="28"/>
        </w:rPr>
        <w:t>3</w:t>
      </w:r>
      <w:r w:rsidRPr="00BA42E8">
        <w:rPr>
          <w:sz w:val="28"/>
          <w:szCs w:val="28"/>
        </w:rPr>
        <w:t>70kr/kart</w:t>
      </w:r>
    </w:p>
    <w:p w14:paraId="13DE69C9" w14:textId="77777777" w:rsidR="001B0F70" w:rsidRPr="00BA42E8" w:rsidRDefault="001B0F70" w:rsidP="00BA42E8">
      <w:pPr>
        <w:pStyle w:val="Ingetavstnd"/>
        <w:jc w:val="center"/>
        <w:rPr>
          <w:sz w:val="28"/>
          <w:szCs w:val="28"/>
          <w:u w:val="single"/>
        </w:rPr>
      </w:pPr>
      <w:r w:rsidRPr="00BA42E8">
        <w:rPr>
          <w:sz w:val="28"/>
          <w:szCs w:val="28"/>
        </w:rPr>
        <w:t>Ursprung kött: E</w:t>
      </w:r>
      <w:r w:rsidRPr="00BA42E8">
        <w:rPr>
          <w:sz w:val="28"/>
          <w:szCs w:val="28"/>
          <w:u w:val="single"/>
        </w:rPr>
        <w:t>U</w:t>
      </w:r>
    </w:p>
    <w:p w14:paraId="568CF5D9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24st/ 3,6kg</w:t>
      </w:r>
    </w:p>
    <w:p w14:paraId="78C057A7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</w:p>
    <w:p w14:paraId="05EF88FF" w14:textId="4033E685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Högrevshamburgare 150g 80% 12mm</w:t>
      </w:r>
      <w:r w:rsidRPr="00BA42E8">
        <w:rPr>
          <w:sz w:val="28"/>
          <w:szCs w:val="28"/>
        </w:rPr>
        <w:tab/>
      </w:r>
      <w:r w:rsidRPr="00BA42E8">
        <w:rPr>
          <w:sz w:val="28"/>
          <w:szCs w:val="28"/>
        </w:rPr>
        <w:t>3</w:t>
      </w:r>
      <w:r w:rsidRPr="00BA42E8">
        <w:rPr>
          <w:sz w:val="28"/>
          <w:szCs w:val="28"/>
        </w:rPr>
        <w:t>95kr/kart</w:t>
      </w:r>
    </w:p>
    <w:p w14:paraId="516764B2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068ED423" w14:textId="77777777" w:rsidR="001B0F70" w:rsidRPr="00BA42E8" w:rsidRDefault="001B0F70" w:rsidP="00BA42E8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27st/ 4,05kg</w:t>
      </w:r>
    </w:p>
    <w:p w14:paraId="1942AAEB" w14:textId="3FA92F9F" w:rsidR="001B0F70" w:rsidRPr="00BA42E8" w:rsidRDefault="00BA42E8" w:rsidP="00BA42E8">
      <w:pPr>
        <w:tabs>
          <w:tab w:val="left" w:pos="16500"/>
        </w:tabs>
        <w:jc w:val="center"/>
        <w:rPr>
          <w:sz w:val="28"/>
          <w:szCs w:val="28"/>
        </w:rPr>
      </w:pPr>
      <w:r w:rsidRPr="00BA42E8">
        <w:rPr>
          <w:noProof/>
          <w:sz w:val="28"/>
          <w:szCs w:val="28"/>
        </w:rPr>
        <w:drawing>
          <wp:inline distT="0" distB="0" distL="0" distR="0" wp14:anchorId="5894C8D7" wp14:editId="45ECDF12">
            <wp:extent cx="2160000" cy="2160000"/>
            <wp:effectExtent l="0" t="0" r="0" b="0"/>
            <wp:docPr id="3" name="Bild 3" descr="▷ Nacka Köttprodukter AB, Älvsj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Nacka Köttprodukter AB, Älvsj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F70" w:rsidRPr="00BA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0E69" w14:textId="77777777" w:rsidR="00053874" w:rsidRDefault="00053874" w:rsidP="00BA42E8">
      <w:pPr>
        <w:spacing w:after="0" w:line="240" w:lineRule="auto"/>
      </w:pPr>
      <w:r>
        <w:separator/>
      </w:r>
    </w:p>
  </w:endnote>
  <w:endnote w:type="continuationSeparator" w:id="0">
    <w:p w14:paraId="3FDC5E1F" w14:textId="77777777" w:rsidR="00053874" w:rsidRDefault="00053874" w:rsidP="00BA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TIONAL Sans TT">
    <w:panose1 w:val="020B0504020101010102"/>
    <w:charset w:val="00"/>
    <w:family w:val="swiss"/>
    <w:pitch w:val="variable"/>
    <w:sig w:usb0="A00002FF" w:usb1="40006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E14C" w14:textId="77777777" w:rsidR="00053874" w:rsidRDefault="00053874" w:rsidP="00BA42E8">
      <w:pPr>
        <w:spacing w:after="0" w:line="240" w:lineRule="auto"/>
      </w:pPr>
      <w:r>
        <w:separator/>
      </w:r>
    </w:p>
  </w:footnote>
  <w:footnote w:type="continuationSeparator" w:id="0">
    <w:p w14:paraId="2BD822B3" w14:textId="77777777" w:rsidR="00053874" w:rsidRDefault="00053874" w:rsidP="00BA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70"/>
    <w:rsid w:val="00053874"/>
    <w:rsid w:val="001B0F70"/>
    <w:rsid w:val="003214ED"/>
    <w:rsid w:val="003B54B4"/>
    <w:rsid w:val="00532CFF"/>
    <w:rsid w:val="008E4D5B"/>
    <w:rsid w:val="00967DCF"/>
    <w:rsid w:val="00A74B91"/>
    <w:rsid w:val="00BA42E8"/>
    <w:rsid w:val="00F22A73"/>
    <w:rsid w:val="00F4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54AE"/>
  <w15:chartTrackingRefBased/>
  <w15:docId w15:val="{5F419E1E-37E7-48DC-8BAE-7E919C5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0F70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7D8287"/>
      </a:dk2>
      <a:lt2>
        <a:srgbClr val="C8CDCD"/>
      </a:lt2>
      <a:accent1>
        <a:srgbClr val="003C75"/>
      </a:accent1>
      <a:accent2>
        <a:srgbClr val="005591"/>
      </a:accent2>
      <a:accent3>
        <a:srgbClr val="0082BE"/>
      </a:accent3>
      <a:accent4>
        <a:srgbClr val="6EBEE6"/>
      </a:accent4>
      <a:accent5>
        <a:srgbClr val="BEE6FA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Rational Rot">
      <a:srgbClr val="E2001A"/>
    </a:custClr>
    <a:custClr name="Rational Blau">
      <a:srgbClr val="003C75"/>
    </a:custClr>
    <a:custClr name="Schrift Schwarz">
      <a:srgbClr val="3C3C3C"/>
    </a:custClr>
    <a:custClr name="Dunkelgrau">
      <a:srgbClr val="7D8287"/>
    </a:custClr>
    <a:custClr name="Mittelgrau">
      <a:srgbClr val="C8CDCD"/>
    </a:custClr>
    <a:custClr name="Hellgrau">
      <a:srgbClr val="EBF0F2"/>
    </a:custClr>
    <a:custClr name="Dunkelblau">
      <a:srgbClr val="005591"/>
    </a:custClr>
    <a:custClr name="Mittelblau">
      <a:srgbClr val="0082BE"/>
    </a:custClr>
    <a:custClr name="Hellblau">
      <a:srgbClr val="6EBEE6"/>
    </a:custClr>
    <a:custClr name="Leichtes Blau">
      <a:srgbClr val="BEE6FA"/>
    </a:custClr>
    <a:custClr name="Hellgelb">
      <a:srgbClr val="FFD200"/>
    </a:custClr>
    <a:custClr name="Hellgrün">
      <a:srgbClr val="A0C814"/>
    </a:custClr>
    <a:custClr name="Blau">
      <a:srgbClr val="00AAE6"/>
    </a:custClr>
    <a:custClr name="Weiß">
      <a:srgbClr val="FFFFFF"/>
    </a:custClr>
    <a:custClr name="Dunkelrot">
      <a:srgbClr val="AA0B25"/>
    </a:custClr>
    <a:custClr name="Gelb">
      <a:srgbClr val="E8A900"/>
    </a:custClr>
    <a:custClr name="Grün">
      <a:srgbClr val="00853E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10886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Örnborg, Joachim</dc:creator>
  <cp:keywords/>
  <dc:description/>
  <cp:lastModifiedBy>Örnborg, Joachim</cp:lastModifiedBy>
  <cp:revision>3</cp:revision>
  <dcterms:created xsi:type="dcterms:W3CDTF">2023-04-04T19:15:00Z</dcterms:created>
  <dcterms:modified xsi:type="dcterms:W3CDTF">2023-04-12T08:51:00Z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129f-df39-44a7-a73c-ff20f09b8e54_Enabled">
    <vt:lpwstr>true</vt:lpwstr>
  </property>
  <property fmtid="{D5CDD505-2E9C-101B-9397-08002B2CF9AE}" pid="3" name="MSIP_Label_a420129f-df39-44a7-a73c-ff20f09b8e54_SetDate">
    <vt:lpwstr>2023-04-04T19:43:20Z</vt:lpwstr>
  </property>
  <property fmtid="{D5CDD505-2E9C-101B-9397-08002B2CF9AE}" pid="4" name="MSIP_Label_a420129f-df39-44a7-a73c-ff20f09b8e54_Method">
    <vt:lpwstr>Privileged</vt:lpwstr>
  </property>
  <property fmtid="{D5CDD505-2E9C-101B-9397-08002B2CF9AE}" pid="5" name="MSIP_Label_a420129f-df39-44a7-a73c-ff20f09b8e54_Name">
    <vt:lpwstr>Business</vt:lpwstr>
  </property>
  <property fmtid="{D5CDD505-2E9C-101B-9397-08002B2CF9AE}" pid="6" name="MSIP_Label_a420129f-df39-44a7-a73c-ff20f09b8e54_SiteId">
    <vt:lpwstr>16dbd641-f98d-4ec4-967d-799b7e2b4147</vt:lpwstr>
  </property>
  <property fmtid="{D5CDD505-2E9C-101B-9397-08002B2CF9AE}" pid="7" name="MSIP_Label_a420129f-df39-44a7-a73c-ff20f09b8e54_ActionId">
    <vt:lpwstr>96107bda-cd64-46eb-9eef-c357b8772bdb</vt:lpwstr>
  </property>
  <property fmtid="{D5CDD505-2E9C-101B-9397-08002B2CF9AE}" pid="8" name="MSIP_Label_a420129f-df39-44a7-a73c-ff20f09b8e54_ContentBits">
    <vt:lpwstr>0</vt:lpwstr>
  </property>
</Properties>
</file>