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48F47" w14:textId="77777777" w:rsidR="00303E66" w:rsidRPr="00303E66" w:rsidRDefault="00303E66" w:rsidP="00303E66">
      <w:pPr>
        <w:shd w:val="clear" w:color="auto" w:fill="FFFFFF"/>
        <w:spacing w:after="0" w:line="510" w:lineRule="atLeast"/>
        <w:textAlignment w:val="baseline"/>
        <w:outlineLvl w:val="0"/>
        <w:rPr>
          <w:rFonts w:ascii="Georgia" w:eastAsia="Times New Roman" w:hAnsi="Georgia" w:cs="Times New Roman"/>
          <w:color w:val="000000"/>
          <w:kern w:val="36"/>
          <w:sz w:val="36"/>
          <w:szCs w:val="36"/>
          <w:lang w:val="sv-SE" w:eastAsia="sv-SE"/>
        </w:rPr>
      </w:pPr>
      <w:r w:rsidRPr="00303E66">
        <w:rPr>
          <w:rFonts w:ascii="inherit" w:eastAsia="Times New Roman" w:hAnsi="inherit" w:cs="Times New Roman"/>
          <w:color w:val="000000"/>
          <w:kern w:val="36"/>
          <w:sz w:val="36"/>
          <w:szCs w:val="36"/>
          <w:bdr w:val="none" w:sz="0" w:space="0" w:color="auto" w:frame="1"/>
          <w:lang w:val="sv-SE" w:eastAsia="sv-SE"/>
        </w:rPr>
        <w:t xml:space="preserve">Projekt </w:t>
      </w:r>
      <w:proofErr w:type="spellStart"/>
      <w:r w:rsidRPr="00303E66">
        <w:rPr>
          <w:rFonts w:ascii="inherit" w:eastAsia="Times New Roman" w:hAnsi="inherit" w:cs="Times New Roman"/>
          <w:color w:val="000000"/>
          <w:kern w:val="36"/>
          <w:sz w:val="36"/>
          <w:szCs w:val="36"/>
          <w:bdr w:val="none" w:sz="0" w:space="0" w:color="auto" w:frame="1"/>
          <w:lang w:val="sv-SE" w:eastAsia="sv-SE"/>
        </w:rPr>
        <w:t>Leader</w:t>
      </w:r>
      <w:proofErr w:type="spellEnd"/>
    </w:p>
    <w:p w14:paraId="10F97BCD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818181"/>
          <w:sz w:val="20"/>
          <w:szCs w:val="20"/>
          <w:lang w:val="sv-SE" w:eastAsia="sv-SE"/>
        </w:rPr>
      </w:pPr>
    </w:p>
    <w:p w14:paraId="4E0F1541" w14:textId="77777777" w:rsidR="00303E66" w:rsidRPr="00303E66" w:rsidRDefault="00303E66" w:rsidP="00303E6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b/>
          <w:bCs/>
          <w:color w:val="818181"/>
          <w:sz w:val="24"/>
          <w:szCs w:val="24"/>
          <w:bdr w:val="none" w:sz="0" w:space="0" w:color="auto" w:frame="1"/>
          <w:lang w:val="sv-SE" w:eastAsia="sv-SE"/>
        </w:rPr>
        <w:t>Projekt - Öppen anläggning på Hille IP</w:t>
      </w:r>
    </w:p>
    <w:p w14:paraId="33AF37C7" w14:textId="77777777" w:rsidR="00303E66" w:rsidRPr="00303E66" w:rsidRDefault="00303E66" w:rsidP="00303E66">
      <w:pPr>
        <w:shd w:val="clear" w:color="auto" w:fill="FFFFFF"/>
        <w:spacing w:after="150" w:line="240" w:lineRule="auto"/>
        <w:jc w:val="center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 xml:space="preserve">Syftet är att inkludera flera och nya målgrupper och göra anläggningen mera tillgänglig. Därför har en RH-toa, handikappvänlig gångväg och grillplats gjorts som finansierats genom Jordbruksverkets Landsbygdsprogram och </w:t>
      </w:r>
      <w:proofErr w:type="spellStart"/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Leader</w:t>
      </w:r>
      <w:proofErr w:type="spellEnd"/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 xml:space="preserve"> Gästrikebygden.</w:t>
      </w:r>
    </w:p>
    <w:p w14:paraId="63FBACF9" w14:textId="54EF915A" w:rsidR="00303E66" w:rsidRPr="00303E66" w:rsidRDefault="00303E66" w:rsidP="00303E6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br/>
      </w: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170E2C69" wp14:editId="3CEC6BC7">
            <wp:extent cx="3810000" cy="464820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br/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Anders planerar trädfällning på aktivitetsytan. Sammanlagt fälldes </w:t>
      </w:r>
      <w:proofErr w:type="gram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30 </w:t>
      </w:r>
      <w:proofErr w:type="spell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st</w:t>
      </w:r>
      <w:proofErr w:type="spellEnd"/>
      <w:proofErr w:type="gramEnd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 träd.</w:t>
      </w:r>
    </w:p>
    <w:p w14:paraId="4927CAF0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16A1240B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3EF07F15" w14:textId="1E268072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lastRenderedPageBreak/>
        <w:drawing>
          <wp:inline distT="0" distB="0" distL="0" distR="0" wp14:anchorId="15CA86D2" wp14:editId="6987E9F0">
            <wp:extent cx="5760720" cy="32258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Resultat av all fällning under en härlig höstdag 2018. Resten </w:t>
      </w:r>
      <w:proofErr w:type="gram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återstår !</w:t>
      </w:r>
      <w:proofErr w:type="gramEnd"/>
    </w:p>
    <w:p w14:paraId="2B480E3D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06570A30" w14:textId="3A6BFC2C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15A2F57E" wp14:editId="467610B6">
            <wp:extent cx="5715000" cy="3449955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869D" w14:textId="77777777" w:rsidR="00303E66" w:rsidRPr="00303E66" w:rsidRDefault="00303E66" w:rsidP="00303E6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Gunilla, Inger och Ove provar handikappvänliga bänkar och bord. Godkändes.</w:t>
      </w:r>
    </w:p>
    <w:p w14:paraId="17EF1133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4973950A" w14:textId="032FB1F9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lastRenderedPageBreak/>
        <w:t> </w:t>
      </w: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27B09607" wp14:editId="741FCE06">
            <wp:extent cx="3810000" cy="5084445"/>
            <wp:effectExtent l="0" t="0" r="0" b="190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6D5B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3A553C43" w14:textId="3E503F5F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3C78474F" wp14:editId="0E6E7376">
            <wp:extent cx="5760720" cy="326644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Hans, Anders och grävaren Lars märker upp kommande gångväg.</w:t>
      </w:r>
    </w:p>
    <w:p w14:paraId="72F5A815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lastRenderedPageBreak/>
        <w:t> </w:t>
      </w:r>
    </w:p>
    <w:p w14:paraId="553E3459" w14:textId="0D5B0598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6D548773" wp14:editId="7AD6612D">
            <wp:extent cx="5760720" cy="3278505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Nu kör Lars </w:t>
      </w:r>
      <w:proofErr w:type="gram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igång</w:t>
      </w:r>
      <w:proofErr w:type="gramEnd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 grävandet.</w:t>
      </w:r>
    </w:p>
    <w:p w14:paraId="4E6B2AF3" w14:textId="615105A0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5EDD3A3E" wp14:editId="230A6853">
            <wp:extent cx="5760720" cy="322453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Mängder med grus och fyllning transporterades till aktivitetsytan.</w:t>
      </w:r>
    </w:p>
    <w:p w14:paraId="005B8658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523D9E2E" w14:textId="09E0A8CD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bdr w:val="none" w:sz="0" w:space="0" w:color="auto" w:frame="1"/>
          <w:lang w:val="sv-SE" w:eastAsia="sv-SE"/>
        </w:rPr>
        <w:lastRenderedPageBreak/>
        <w:drawing>
          <wp:inline distT="0" distB="0" distL="0" distR="0" wp14:anchorId="681032EA" wp14:editId="337E2866">
            <wp:extent cx="5760720" cy="3519170"/>
            <wp:effectExtent l="0" t="0" r="0" b="508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Aktivitetsytan iordningsställd en härlig höstdag</w:t>
      </w:r>
    </w:p>
    <w:p w14:paraId="20EA3E1B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555D492E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76CD4C77" w14:textId="33CCD2A9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lastRenderedPageBreak/>
        <w:drawing>
          <wp:inline distT="0" distB="0" distL="0" distR="0" wp14:anchorId="507E2568" wp14:editId="4F48B822">
            <wp:extent cx="4876800" cy="572198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br/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Handikappanpassade bänkar och bord samt grillar på plats.</w:t>
      </w:r>
    </w:p>
    <w:p w14:paraId="3CFB5A81" w14:textId="4B083B80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bdr w:val="none" w:sz="0" w:space="0" w:color="auto" w:frame="1"/>
          <w:lang w:val="sv-SE" w:eastAsia="sv-SE"/>
        </w:rPr>
        <w:lastRenderedPageBreak/>
        <w:drawing>
          <wp:inline distT="0" distB="0" distL="0" distR="0" wp14:anchorId="126DDDED" wp14:editId="1900B40E">
            <wp:extent cx="4807585" cy="6317615"/>
            <wp:effectExtent l="0" t="0" r="0" b="698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br/>
        <w:t>Gångvägen från klubbstugan och RH-toan till aktivitetsytan.</w:t>
      </w:r>
    </w:p>
    <w:p w14:paraId="11CBE8A6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56A8DD5A" w14:textId="60E2F7C0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lastRenderedPageBreak/>
        <w:drawing>
          <wp:inline distT="0" distB="0" distL="0" distR="0" wp14:anchorId="1BE78A18" wp14:editId="377D66F1">
            <wp:extent cx="5760720" cy="303720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Färdigsnickrad </w:t>
      </w:r>
      <w:proofErr w:type="spell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handikappramp</w:t>
      </w:r>
      <w:proofErr w:type="spellEnd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 av vaktmästare Anders M</w:t>
      </w:r>
    </w:p>
    <w:p w14:paraId="2740B69D" w14:textId="3BC4C6D8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lang w:val="sv-SE" w:eastAsia="sv-SE"/>
        </w:rPr>
        <w:drawing>
          <wp:inline distT="0" distB="0" distL="0" distR="0" wp14:anchorId="1CA968A7" wp14:editId="3FA51934">
            <wp:extent cx="3810000" cy="5403215"/>
            <wp:effectExtent l="0" t="0" r="0" b="69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br/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Entrédörr med kodlås till RH-toan.</w:t>
      </w:r>
    </w:p>
    <w:p w14:paraId="78AA749B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lastRenderedPageBreak/>
        <w:t> </w:t>
      </w:r>
    </w:p>
    <w:p w14:paraId="3E485AC4" w14:textId="65A76B98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bdr w:val="none" w:sz="0" w:space="0" w:color="auto" w:frame="1"/>
          <w:lang w:val="sv-SE" w:eastAsia="sv-SE"/>
        </w:rPr>
        <w:drawing>
          <wp:inline distT="0" distB="0" distL="0" distR="0" wp14:anchorId="2A208F68" wp14:editId="4262DC3A">
            <wp:extent cx="3048000" cy="497395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br/>
        <w:t>RH-toans dörr från insidan</w:t>
      </w:r>
    </w:p>
    <w:p w14:paraId="78CEDFCD" w14:textId="3837063B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bdr w:val="none" w:sz="0" w:space="0" w:color="auto" w:frame="1"/>
          <w:lang w:val="sv-SE" w:eastAsia="sv-SE"/>
        </w:rPr>
        <w:lastRenderedPageBreak/>
        <w:drawing>
          <wp:inline distT="0" distB="0" distL="0" distR="0" wp14:anchorId="3E2A6039" wp14:editId="1CDF2910">
            <wp:extent cx="3692525" cy="5417185"/>
            <wp:effectExtent l="0" t="0" r="317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4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br/>
        <w:t>Handikappanpassad toalettstol och handfat</w:t>
      </w:r>
    </w:p>
    <w:p w14:paraId="336CAA11" w14:textId="1A51C899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bdr w:val="none" w:sz="0" w:space="0" w:color="auto" w:frame="1"/>
          <w:lang w:val="sv-SE" w:eastAsia="sv-SE"/>
        </w:rPr>
        <w:lastRenderedPageBreak/>
        <w:drawing>
          <wp:inline distT="0" distB="0" distL="0" distR="0" wp14:anchorId="7ABA4392" wp14:editId="3EF3640B">
            <wp:extent cx="5008245" cy="5991860"/>
            <wp:effectExtent l="0" t="0" r="1905" b="889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5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br/>
        <w:t xml:space="preserve">Handikappanpassad </w:t>
      </w:r>
      <w:proofErr w:type="spell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duschbädd</w:t>
      </w:r>
      <w:proofErr w:type="spellEnd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 med lift</w:t>
      </w:r>
    </w:p>
    <w:p w14:paraId="6AC52BE9" w14:textId="6CF9445D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818181"/>
          <w:sz w:val="20"/>
          <w:szCs w:val="20"/>
          <w:bdr w:val="none" w:sz="0" w:space="0" w:color="auto" w:frame="1"/>
          <w:lang w:val="sv-SE" w:eastAsia="sv-SE"/>
        </w:rPr>
        <w:lastRenderedPageBreak/>
        <w:drawing>
          <wp:inline distT="0" distB="0" distL="0" distR="0" wp14:anchorId="56BF2236" wp14:editId="45C68C18">
            <wp:extent cx="5760720" cy="264985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br/>
        <w:t>Utbyggnaden klar med RH-toan som en integrerad del i nya klubbstugan. </w:t>
      </w:r>
    </w:p>
    <w:p w14:paraId="29326C67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RH-toan fick härigenom en bättre placering och högre tillgänglighet för användarna än vad vi ursprungligen kunde föreställa oss.</w:t>
      </w:r>
    </w:p>
    <w:p w14:paraId="0E756E7B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Projektet genomfördes genom ekonomiskt stöd från Jordbruksverkets Landsbygdsprogram och </w:t>
      </w:r>
      <w:proofErr w:type="spellStart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Leader</w:t>
      </w:r>
      <w:proofErr w:type="spellEnd"/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 xml:space="preserve"> Gästrikebygden.</w:t>
      </w:r>
    </w:p>
    <w:p w14:paraId="4A1C2DF7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 </w:t>
      </w:r>
    </w:p>
    <w:p w14:paraId="361C28EF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 </w:t>
      </w:r>
    </w:p>
    <w:p w14:paraId="715B283F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 </w:t>
      </w:r>
    </w:p>
    <w:p w14:paraId="5123E768" w14:textId="77777777" w:rsidR="00303E66" w:rsidRPr="00303E66" w:rsidRDefault="00303E66" w:rsidP="00303E6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bdr w:val="none" w:sz="0" w:space="0" w:color="auto" w:frame="1"/>
          <w:lang w:val="sv-SE" w:eastAsia="sv-SE"/>
        </w:rPr>
        <w:t> </w:t>
      </w:r>
    </w:p>
    <w:p w14:paraId="6971579F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 </w:t>
      </w:r>
    </w:p>
    <w:p w14:paraId="3C3B5C9B" w14:textId="77777777" w:rsidR="00303E66" w:rsidRPr="00303E66" w:rsidRDefault="00303E66" w:rsidP="00303E66">
      <w:pPr>
        <w:shd w:val="clear" w:color="auto" w:fill="FFFFFF"/>
        <w:spacing w:after="150" w:line="240" w:lineRule="auto"/>
        <w:textAlignment w:val="baseline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  <w:t>Dokument om projektet</w:t>
      </w:r>
    </w:p>
    <w:p w14:paraId="4C5C8B16" w14:textId="7A5A13F4" w:rsidR="00303E66" w:rsidRPr="00303E66" w:rsidRDefault="00303E66" w:rsidP="00303E66">
      <w:pPr>
        <w:shd w:val="clear" w:color="auto" w:fill="FFFFFF"/>
        <w:spacing w:after="75" w:line="240" w:lineRule="auto"/>
        <w:jc w:val="center"/>
        <w:textAlignment w:val="center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080808"/>
          <w:sz w:val="20"/>
          <w:szCs w:val="20"/>
          <w:bdr w:val="none" w:sz="0" w:space="0" w:color="auto" w:frame="1"/>
          <w:lang w:val="sv-SE" w:eastAsia="sv-SE"/>
        </w:rPr>
        <w:drawing>
          <wp:inline distT="0" distB="0" distL="0" distR="0" wp14:anchorId="7D905A4A" wp14:editId="46C478C6">
            <wp:extent cx="1045845" cy="1045845"/>
            <wp:effectExtent l="0" t="0" r="1905" b="1905"/>
            <wp:docPr id="4" name="Bildobjekt 4">
              <a:hlinkClick xmlns:a="http://schemas.openxmlformats.org/drawingml/2006/main" r:id="rId20" tgtFrame="&quot;_self&quot;" tooltip="&quot;20181203_1825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0" tgtFrame="&quot;_self&quot;" tooltip="&quot;20181203_1825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B099" w14:textId="4F2E4950" w:rsidR="00303E66" w:rsidRPr="00303E66" w:rsidRDefault="00303E66" w:rsidP="00303E66">
      <w:pPr>
        <w:shd w:val="clear" w:color="auto" w:fill="FFFFFF"/>
        <w:spacing w:after="75" w:line="240" w:lineRule="auto"/>
        <w:jc w:val="center"/>
        <w:textAlignment w:val="center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080808"/>
          <w:sz w:val="20"/>
          <w:szCs w:val="20"/>
          <w:bdr w:val="none" w:sz="0" w:space="0" w:color="auto" w:frame="1"/>
          <w:lang w:val="sv-SE" w:eastAsia="sv-SE"/>
        </w:rPr>
        <w:drawing>
          <wp:inline distT="0" distB="0" distL="0" distR="0" wp14:anchorId="25E4BF92" wp14:editId="70F702AB">
            <wp:extent cx="1045845" cy="1045845"/>
            <wp:effectExtent l="0" t="0" r="1905" b="1905"/>
            <wp:docPr id="3" name="Bildobjekt 3">
              <a:hlinkClick xmlns:a="http://schemas.openxmlformats.org/drawingml/2006/main" r:id="rId22" tgtFrame="&quot;_self&quot;" tooltip="&quot;20181203_1827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22" tgtFrame="&quot;_self&quot;" tooltip="&quot;20181203_1827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9CBF" w14:textId="31EBF600" w:rsidR="00303E66" w:rsidRPr="00303E66" w:rsidRDefault="00303E66" w:rsidP="00303E66">
      <w:pPr>
        <w:shd w:val="clear" w:color="auto" w:fill="FFFFFF"/>
        <w:spacing w:after="75" w:line="240" w:lineRule="auto"/>
        <w:jc w:val="center"/>
        <w:textAlignment w:val="center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080808"/>
          <w:sz w:val="20"/>
          <w:szCs w:val="20"/>
          <w:bdr w:val="none" w:sz="0" w:space="0" w:color="auto" w:frame="1"/>
          <w:lang w:val="sv-SE" w:eastAsia="sv-SE"/>
        </w:rPr>
        <w:drawing>
          <wp:inline distT="0" distB="0" distL="0" distR="0" wp14:anchorId="53961316" wp14:editId="2A3AEEE8">
            <wp:extent cx="283845" cy="283845"/>
            <wp:effectExtent l="0" t="0" r="1905" b="1905"/>
            <wp:docPr id="2" name="Bildobjekt 2">
              <a:hlinkClick xmlns:a="http://schemas.openxmlformats.org/drawingml/2006/main" r:id="rId24" tgtFrame="&quot;_blank&quot;" tooltip="&quot;Leader Information 2018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24" tgtFrame="&quot;_blank&quot;" tooltip="&quot;Leader Information 2018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29F2" w14:textId="6ADC14A3" w:rsidR="00303E66" w:rsidRPr="00303E66" w:rsidRDefault="00303E66" w:rsidP="00303E66">
      <w:pPr>
        <w:shd w:val="clear" w:color="auto" w:fill="FFFFFF"/>
        <w:spacing w:after="75" w:line="240" w:lineRule="auto"/>
        <w:jc w:val="center"/>
        <w:textAlignment w:val="center"/>
        <w:rPr>
          <w:rFonts w:ascii="inherit" w:eastAsia="Times New Roman" w:hAnsi="inherit" w:cs="Helvetica"/>
          <w:color w:val="818181"/>
          <w:sz w:val="20"/>
          <w:szCs w:val="20"/>
          <w:lang w:val="sv-SE" w:eastAsia="sv-SE"/>
        </w:rPr>
      </w:pPr>
      <w:r w:rsidRPr="00303E66">
        <w:rPr>
          <w:rFonts w:ascii="inherit" w:eastAsia="Times New Roman" w:hAnsi="inherit" w:cs="Helvetica"/>
          <w:noProof/>
          <w:color w:val="080808"/>
          <w:sz w:val="20"/>
          <w:szCs w:val="20"/>
          <w:bdr w:val="none" w:sz="0" w:space="0" w:color="auto" w:frame="1"/>
          <w:lang w:val="sv-SE" w:eastAsia="sv-SE"/>
        </w:rPr>
        <w:drawing>
          <wp:inline distT="0" distB="0" distL="0" distR="0" wp14:anchorId="3F672509" wp14:editId="0C887ACF">
            <wp:extent cx="1045845" cy="1045845"/>
            <wp:effectExtent l="0" t="0" r="1905" b="1905"/>
            <wp:docPr id="1" name="Bildobjekt 1">
              <a:hlinkClick xmlns:a="http://schemas.openxmlformats.org/drawingml/2006/main" r:id="rId26" tgtFrame="&quot;_self&quot;" tooltip="&quot;Loggon EU Leader Jordbruksver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26" tgtFrame="&quot;_self&quot;" tooltip="&quot;Loggon EU Leader Jordbruksver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EFD2" w14:textId="1EE30B99" w:rsidR="0095263F" w:rsidRDefault="00303E66" w:rsidP="00303E66">
      <w:r w:rsidRPr="00303E66">
        <w:rPr>
          <w:rFonts w:ascii="Helvetica" w:eastAsia="Times New Roman" w:hAnsi="Helvetica" w:cs="Helvetica"/>
          <w:color w:val="818181"/>
          <w:sz w:val="20"/>
          <w:szCs w:val="20"/>
          <w:lang w:val="sv-SE" w:eastAsia="sv-SE"/>
        </w:rPr>
        <w:br/>
      </w:r>
    </w:p>
    <w:sectPr w:rsidR="009526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66"/>
    <w:rsid w:val="00121520"/>
    <w:rsid w:val="00303E66"/>
    <w:rsid w:val="00BE5583"/>
    <w:rsid w:val="00D41BAA"/>
    <w:rsid w:val="00DE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D601C"/>
  <w15:chartTrackingRefBased/>
  <w15:docId w15:val="{38AAF5EA-C70F-4EAF-AC7C-3A095903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Rubrik1">
    <w:name w:val="heading 1"/>
    <w:basedOn w:val="Normal"/>
    <w:link w:val="Rubrik1Char"/>
    <w:uiPriority w:val="9"/>
    <w:qFormat/>
    <w:rsid w:val="00303E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03E66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30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fontstyle0">
    <w:name w:val="fontstyle0"/>
    <w:basedOn w:val="Standardstycketeckensnitt"/>
    <w:rsid w:val="00303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5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87230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932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212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232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idrottonline.se/HilleIF-Fotboll/globalassets/hille-if---fotboll/dokument/projekt-leader/loggon-eu-leader-jordbruksverk.jpg?w=900&amp;h=90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idrottonline.se/HilleIF-Fotboll/globalassets/hille-if---fotboll/dokument/projekt-leader/20181203_182512.jpg?w=900&amp;h=90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idrottonline.se/HilleIF-Fotboll/globalassets/hille-if---fotboll/dokument/projekt-leader/leader-information-201811.pdf?w=900&amp;h=90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idrottonline.se/HilleIF-Fotboll/globalassets/hille-if---fotboll/dokument/projekt-leader/20181203_182721.jpg?w=900&amp;h=900" TargetMode="External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229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Hultén, Fredrik</dc:creator>
  <cp:keywords/>
  <dc:description/>
  <cp:lastModifiedBy>Hultén, Fredrik</cp:lastModifiedBy>
  <cp:revision>1</cp:revision>
  <dcterms:created xsi:type="dcterms:W3CDTF">2022-08-02T13:31:00Z</dcterms:created>
  <dcterms:modified xsi:type="dcterms:W3CDTF">2022-08-02T13:33:00Z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95cc1-d279-42ac-ab4d-3b0f4fece050_Enabled">
    <vt:lpwstr>true</vt:lpwstr>
  </property>
  <property fmtid="{D5CDD505-2E9C-101B-9397-08002B2CF9AE}" pid="3" name="MSIP_Label_a7295cc1-d279-42ac-ab4d-3b0f4fece050_SetDate">
    <vt:lpwstr>2022-08-02T13:31:14Z</vt:lpwstr>
  </property>
  <property fmtid="{D5CDD505-2E9C-101B-9397-08002B2CF9AE}" pid="4" name="MSIP_Label_a7295cc1-d279-42ac-ab4d-3b0f4fece050_Method">
    <vt:lpwstr>Standard</vt:lpwstr>
  </property>
  <property fmtid="{D5CDD505-2E9C-101B-9397-08002B2CF9AE}" pid="5" name="MSIP_Label_a7295cc1-d279-42ac-ab4d-3b0f4fece050_Name">
    <vt:lpwstr>FUJITSU-RESTRICTED​</vt:lpwstr>
  </property>
  <property fmtid="{D5CDD505-2E9C-101B-9397-08002B2CF9AE}" pid="6" name="MSIP_Label_a7295cc1-d279-42ac-ab4d-3b0f4fece050_SiteId">
    <vt:lpwstr>a19f121d-81e1-4858-a9d8-736e267fd4c7</vt:lpwstr>
  </property>
  <property fmtid="{D5CDD505-2E9C-101B-9397-08002B2CF9AE}" pid="7" name="MSIP_Label_a7295cc1-d279-42ac-ab4d-3b0f4fece050_ActionId">
    <vt:lpwstr>8971b604-d7ae-45fa-8a06-733f06809c9c</vt:lpwstr>
  </property>
  <property fmtid="{D5CDD505-2E9C-101B-9397-08002B2CF9AE}" pid="8" name="MSIP_Label_a7295cc1-d279-42ac-ab4d-3b0f4fece050_ContentBits">
    <vt:lpwstr>0</vt:lpwstr>
  </property>
</Properties>
</file>