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bookmarkStart w:colFirst="0" w:colLast="0" w:name="_10d02u824cnx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Uppgifter ordförande Fastighetsutskott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Leda arbetet i Fastighetsgruppen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Övergripande ansvar för samordning och ledning av planering och genomförande av ny- och ombyggnadsprojekt samt underhållsprojekt inom föreningen.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Säkerställa ekonomin i såväl ny- och ombyggnadsprojekt som underhållsåtgärder och i det arbetet undersöka och söka de bidrag som är möjliga att söka. 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Fastighetsutskottets uppgifter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Fastighetsutskottets främsta uppgift är att förvalta föreningens fastighet och bereda de fastighetsärenden som ska behandlas vid styrelsen sammanträden. Fastighetsutskottet sammanträder efter behov.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Det åligger utskottet att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Upprätta och vid behov ompröva underhållsplaner.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Handha den löpande tillsynen och vid årliga besiktningar granska fastigheter och byggnader, anläggningar och lokaler.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Svara för vård och underhåll av föreningens byggnader samt låta utföra reparationer och övrigt underhållsarbete inom budget.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Planera, kostnadsberäkna, projektera, upphandla och verkställa föreningens fastighetsunderhåll, såväl ny-, om- och tillbyggnader.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samråd med dem, som nyttjar byggnad, anläggning och lokal, besluta om inredning samt tillse att upphandling sker.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Meddela anvisningar i ordningsfrågor gällande mark, byggnader, anläggningar och lokaler. Skyltning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Följa kommunernas planering och utveckling och göra de framställningar, som behövs, för att bevaka föreningens intressen inom området byggnads- och fastighetsfrågor.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Avhjälpa akut uppkomna skyddsåtgärder utanför budget, med efterföljande rapport till styrelsen.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Utreda kostnadsökningar, som föredras i styrelsen före beslut om genomförande.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 hjälp av verksamhetsledare söka bidrag för fastigheten.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Planera för, och genomföra föreningens arbetsdagar två gånger per år. (Se arbetsdokument för städdagar).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Ansvara för städmaterial och fastighetens städning utomhus och inomhus sköts.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Delegation till fastighetsutskottet från styrelsen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Fastighetsutskottet får besluta i följande grupper av ärenden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räffa överenskommelse, inom budgeterad ram.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Utskottet förfogar över de medel som föreningens styrelse beviljat och ställt till förfogande genom fastställd års- och investeringsbudget för fastighetsförvaltningen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Ingå förlikning och sluta annat avtal i sådana mål och ärenden, där det ankommer på fastighetsutskottet att föra styrelsens talan.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ind w:left="0" w:firstLine="0"/>
        <w:rPr/>
      </w:pPr>
      <w:bookmarkStart w:colFirst="0" w:colLast="0" w:name="_y9hv6rjpduvq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90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35"/>
      <w:gridCol w:w="6930"/>
      <w:gridCol w:w="1950"/>
      <w:tblGridChange w:id="0">
        <w:tblGrid>
          <w:gridCol w:w="135"/>
          <w:gridCol w:w="6930"/>
          <w:gridCol w:w="1950"/>
        </w:tblGrid>
      </w:tblGridChange>
    </w:tblGrid>
    <w:tr>
      <w:trPr>
        <w:cantSplit w:val="0"/>
        <w:trHeight w:val="96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F">
          <w:pPr>
            <w:pStyle w:val="Title"/>
            <w:pageBreakBefore w:val="0"/>
            <w:jc w:val="center"/>
            <w:rPr/>
          </w:pPr>
          <w:bookmarkStart w:colFirst="0" w:colLast="0" w:name="_5ssk81a0o2c5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0">
          <w:pPr>
            <w:pStyle w:val="Title"/>
            <w:pageBreakBefore w:val="0"/>
            <w:jc w:val="left"/>
            <w:rPr>
              <w:sz w:val="24"/>
              <w:szCs w:val="24"/>
            </w:rPr>
          </w:pPr>
          <w:bookmarkStart w:colFirst="0" w:colLast="0" w:name="_jzesyp3pu01x" w:id="3"/>
          <w:bookmarkEnd w:id="3"/>
          <w:r w:rsidDel="00000000" w:rsidR="00000000" w:rsidRPr="00000000">
            <w:rPr>
              <w:sz w:val="24"/>
              <w:szCs w:val="24"/>
              <w:rtl w:val="0"/>
            </w:rPr>
            <w:t xml:space="preserve">Funktionsbeskrivning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Style w:val="Title"/>
            <w:pageBreakBefore w:val="0"/>
            <w:jc w:val="left"/>
            <w:rPr>
              <w:b w:val="1"/>
              <w:sz w:val="36"/>
              <w:szCs w:val="36"/>
            </w:rPr>
          </w:pPr>
          <w:bookmarkStart w:colFirst="0" w:colLast="0" w:name="_6bknv0mni2ai" w:id="4"/>
          <w:bookmarkEnd w:id="4"/>
          <w:r w:rsidDel="00000000" w:rsidR="00000000" w:rsidRPr="00000000">
            <w:rPr>
              <w:b w:val="1"/>
              <w:sz w:val="36"/>
              <w:szCs w:val="36"/>
              <w:rtl w:val="0"/>
            </w:rPr>
            <w:t xml:space="preserve">Fastighetsutskottet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700088" cy="70008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2375" r="2375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088" cy="7000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