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DA4F0" w14:textId="77777777" w:rsidR="00AE1556" w:rsidRPr="002E49C3" w:rsidRDefault="00AE1556" w:rsidP="00AE155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E49C3">
        <w:rPr>
          <w:rFonts w:ascii="Calibri" w:eastAsia="Times New Roman" w:hAnsi="Calibri" w:cs="Times New Roman"/>
          <w:b/>
          <w:bCs/>
          <w:noProof/>
          <w:color w:val="000000"/>
          <w:sz w:val="144"/>
          <w:szCs w:val="144"/>
          <w:lang w:eastAsia="sv-SE"/>
        </w:rPr>
        <w:drawing>
          <wp:inline distT="0" distB="0" distL="0" distR="0" wp14:anchorId="491B932F" wp14:editId="41EA4CF6">
            <wp:extent cx="2234507" cy="2257425"/>
            <wp:effectExtent l="0" t="0" r="0" b="0"/>
            <wp:docPr id="1" name="Bildobjekt 1" descr="ESK1-Grön m gul t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K1-Grön m gul tx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67" cy="228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D2B1B" w14:textId="77777777" w:rsidR="00AE1556" w:rsidRPr="002E49C3" w:rsidRDefault="00AE1556" w:rsidP="00AE155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E49C3">
        <w:rPr>
          <w:rFonts w:ascii="Calibri" w:eastAsia="Times New Roman" w:hAnsi="Calibri" w:cs="Times New Roman"/>
          <w:b/>
          <w:bCs/>
          <w:color w:val="000000"/>
          <w:sz w:val="144"/>
          <w:szCs w:val="144"/>
          <w:lang w:eastAsia="sv-SE"/>
        </w:rPr>
        <w:t>Hockeyfritids</w:t>
      </w:r>
    </w:p>
    <w:p w14:paraId="1A6B926B" w14:textId="607A20CC" w:rsidR="00AE1556" w:rsidRDefault="00AE1556" w:rsidP="00AE155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</w:t>
      </w:r>
      <w:r w:rsidR="00132B36" w:rsidRPr="00132B36">
        <w:rPr>
          <w:b/>
          <w:sz w:val="44"/>
          <w:szCs w:val="44"/>
        </w:rPr>
        <w:t xml:space="preserve"> för ungdomarna/barnen</w:t>
      </w:r>
      <w:r>
        <w:rPr>
          <w:b/>
          <w:sz w:val="44"/>
          <w:szCs w:val="44"/>
        </w:rPr>
        <w:t>s trivsel</w:t>
      </w:r>
    </w:p>
    <w:p w14:paraId="023F7C44" w14:textId="77777777" w:rsidR="00DC6F01" w:rsidRPr="00411762" w:rsidRDefault="00132B36" w:rsidP="00AA3B85">
      <w:pPr>
        <w:pStyle w:val="Liststycke"/>
        <w:numPr>
          <w:ilvl w:val="0"/>
          <w:numId w:val="5"/>
        </w:numPr>
        <w:jc w:val="both"/>
        <w:rPr>
          <w:b/>
          <w:sz w:val="32"/>
          <w:szCs w:val="32"/>
        </w:rPr>
      </w:pPr>
      <w:r w:rsidRPr="00411762">
        <w:rPr>
          <w:b/>
          <w:sz w:val="32"/>
          <w:szCs w:val="32"/>
        </w:rPr>
        <w:t>En</w:t>
      </w:r>
      <w:r w:rsidRPr="00411762">
        <w:rPr>
          <w:sz w:val="32"/>
          <w:szCs w:val="32"/>
        </w:rPr>
        <w:t xml:space="preserve"> </w:t>
      </w:r>
      <w:r w:rsidRPr="00411762">
        <w:rPr>
          <w:b/>
          <w:sz w:val="32"/>
          <w:szCs w:val="32"/>
        </w:rPr>
        <w:t>bra kompis</w:t>
      </w:r>
      <w:r w:rsidR="00DC6F01" w:rsidRPr="00411762">
        <w:rPr>
          <w:b/>
          <w:sz w:val="32"/>
          <w:szCs w:val="32"/>
        </w:rPr>
        <w:t>=</w:t>
      </w:r>
    </w:p>
    <w:p w14:paraId="588EE89C" w14:textId="77777777" w:rsidR="00132B36" w:rsidRDefault="00132B36" w:rsidP="00132B36">
      <w:pPr>
        <w:pStyle w:val="Liststycke"/>
        <w:ind w:left="1440"/>
        <w:jc w:val="both"/>
        <w:rPr>
          <w:sz w:val="28"/>
          <w:szCs w:val="28"/>
        </w:rPr>
      </w:pPr>
      <w:r w:rsidRPr="00132B36">
        <w:rPr>
          <w:b/>
          <w:sz w:val="28"/>
          <w:szCs w:val="28"/>
        </w:rPr>
        <w:t>-Visar</w:t>
      </w:r>
      <w:r>
        <w:rPr>
          <w:sz w:val="28"/>
          <w:szCs w:val="28"/>
        </w:rPr>
        <w:t xml:space="preserve"> Respekt!</w:t>
      </w:r>
    </w:p>
    <w:p w14:paraId="7D7E9372" w14:textId="77777777" w:rsidR="00132B36" w:rsidRDefault="00132B36" w:rsidP="00132B36">
      <w:pPr>
        <w:pStyle w:val="Liststycke"/>
        <w:ind w:left="144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DC6F01">
        <w:rPr>
          <w:b/>
          <w:sz w:val="28"/>
          <w:szCs w:val="28"/>
        </w:rPr>
        <w:t>Sprider</w:t>
      </w:r>
      <w:r>
        <w:rPr>
          <w:sz w:val="28"/>
          <w:szCs w:val="28"/>
        </w:rPr>
        <w:t xml:space="preserve"> positiv energi!</w:t>
      </w:r>
    </w:p>
    <w:p w14:paraId="7BEB6709" w14:textId="77777777" w:rsidR="00132B36" w:rsidRDefault="00132B36" w:rsidP="00132B36">
      <w:pPr>
        <w:pStyle w:val="Liststycke"/>
        <w:ind w:left="144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DC6F01">
        <w:rPr>
          <w:b/>
          <w:sz w:val="28"/>
          <w:szCs w:val="28"/>
        </w:rPr>
        <w:t>Ger beröm</w:t>
      </w:r>
      <w:r>
        <w:rPr>
          <w:sz w:val="28"/>
          <w:szCs w:val="28"/>
        </w:rPr>
        <w:t>, stöttar och hjälper!</w:t>
      </w:r>
    </w:p>
    <w:p w14:paraId="10DCB065" w14:textId="77777777" w:rsidR="00132B36" w:rsidRDefault="00132B36" w:rsidP="00132B36">
      <w:pPr>
        <w:pStyle w:val="Liststycke"/>
        <w:ind w:left="144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DC6F01">
        <w:rPr>
          <w:b/>
          <w:sz w:val="28"/>
          <w:szCs w:val="28"/>
        </w:rPr>
        <w:t>Behandlar</w:t>
      </w:r>
      <w:r>
        <w:rPr>
          <w:sz w:val="28"/>
          <w:szCs w:val="28"/>
        </w:rPr>
        <w:t xml:space="preserve"> alla lika bra!</w:t>
      </w:r>
    </w:p>
    <w:p w14:paraId="7D67CA5C" w14:textId="77777777" w:rsidR="00132B36" w:rsidRDefault="00132B36" w:rsidP="00132B36">
      <w:pPr>
        <w:pStyle w:val="Liststycke"/>
        <w:ind w:left="144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DC6F01">
        <w:rPr>
          <w:b/>
          <w:sz w:val="28"/>
          <w:szCs w:val="28"/>
        </w:rPr>
        <w:t>Lyssnar</w:t>
      </w:r>
      <w:r>
        <w:rPr>
          <w:sz w:val="28"/>
          <w:szCs w:val="28"/>
        </w:rPr>
        <w:t xml:space="preserve"> på andras åsikter!</w:t>
      </w:r>
    </w:p>
    <w:p w14:paraId="11CB2A0E" w14:textId="77777777" w:rsidR="00132B36" w:rsidRDefault="00132B36" w:rsidP="00132B36">
      <w:pPr>
        <w:pStyle w:val="Liststycke"/>
        <w:ind w:left="144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DC6F01">
        <w:rPr>
          <w:b/>
          <w:sz w:val="28"/>
          <w:szCs w:val="28"/>
        </w:rPr>
        <w:t>Kan prata</w:t>
      </w:r>
      <w:r>
        <w:rPr>
          <w:sz w:val="28"/>
          <w:szCs w:val="28"/>
        </w:rPr>
        <w:t xml:space="preserve"> med alla!</w:t>
      </w:r>
    </w:p>
    <w:p w14:paraId="3A190DAA" w14:textId="77777777" w:rsidR="00DC6F01" w:rsidRDefault="00DC6F01" w:rsidP="00132B36">
      <w:pPr>
        <w:pStyle w:val="Liststycke"/>
        <w:ind w:left="1440"/>
        <w:jc w:val="both"/>
        <w:rPr>
          <w:sz w:val="24"/>
          <w:szCs w:val="24"/>
        </w:rPr>
      </w:pPr>
    </w:p>
    <w:p w14:paraId="6E2DFD89" w14:textId="1FE0C8DF" w:rsidR="00DC6F01" w:rsidRPr="00DC6F01" w:rsidRDefault="00AE1556" w:rsidP="00DC6F01">
      <w:pPr>
        <w:pStyle w:val="Liststycke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Vi låter varandras prylar vara i omklädningsrummet.</w:t>
      </w:r>
    </w:p>
    <w:p w14:paraId="7564553F" w14:textId="11930775" w:rsidR="00411762" w:rsidRDefault="00411762" w:rsidP="00411762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411762">
        <w:rPr>
          <w:b/>
          <w:sz w:val="24"/>
          <w:szCs w:val="24"/>
        </w:rPr>
        <w:t>Inga</w:t>
      </w:r>
      <w:r>
        <w:rPr>
          <w:sz w:val="24"/>
          <w:szCs w:val="24"/>
        </w:rPr>
        <w:t xml:space="preserve"> tacklingar</w:t>
      </w:r>
      <w:r w:rsidR="00353B04">
        <w:rPr>
          <w:sz w:val="24"/>
          <w:szCs w:val="24"/>
        </w:rPr>
        <w:t xml:space="preserve"> och skojbråk</w:t>
      </w:r>
      <w:r>
        <w:rPr>
          <w:sz w:val="24"/>
          <w:szCs w:val="24"/>
        </w:rPr>
        <w:t xml:space="preserve"> är tillåt</w:t>
      </w:r>
      <w:r w:rsidR="00AE1556">
        <w:rPr>
          <w:sz w:val="24"/>
          <w:szCs w:val="24"/>
        </w:rPr>
        <w:t>et pga åldersskillnaden och respekten för varandra.</w:t>
      </w:r>
    </w:p>
    <w:p w14:paraId="2527420E" w14:textId="7ADEC7E0" w:rsidR="00DC6F01" w:rsidRDefault="00DC6F01" w:rsidP="00DC6F01">
      <w:pPr>
        <w:pStyle w:val="Liststycke"/>
        <w:numPr>
          <w:ilvl w:val="0"/>
          <w:numId w:val="5"/>
        </w:numPr>
        <w:jc w:val="both"/>
        <w:rPr>
          <w:sz w:val="24"/>
          <w:szCs w:val="24"/>
        </w:rPr>
      </w:pPr>
      <w:r w:rsidRPr="00DC6F01">
        <w:rPr>
          <w:sz w:val="24"/>
          <w:szCs w:val="24"/>
        </w:rPr>
        <w:t xml:space="preserve">Tvåmål spelas i zonerna, åker pucken utanför zonen hämtar 1 </w:t>
      </w:r>
      <w:r w:rsidR="00AE1556">
        <w:rPr>
          <w:sz w:val="24"/>
          <w:szCs w:val="24"/>
        </w:rPr>
        <w:t>spelare pucken, för att undvika</w:t>
      </w:r>
      <w:r w:rsidRPr="00DC6F01">
        <w:rPr>
          <w:sz w:val="24"/>
          <w:szCs w:val="24"/>
        </w:rPr>
        <w:t xml:space="preserve"> kollisioner med andra spelare utanför den zonen. </w:t>
      </w:r>
    </w:p>
    <w:p w14:paraId="6E1DE9C7" w14:textId="0D4B532C" w:rsidR="00256615" w:rsidRDefault="00AE1556" w:rsidP="00DC6F01">
      <w:pPr>
        <w:pStyle w:val="Liststycke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När vi skjuter så gör vi det där det finns plexiglas ovanför sargen.</w:t>
      </w:r>
      <w:bookmarkStart w:id="0" w:name="_GoBack"/>
      <w:bookmarkEnd w:id="0"/>
    </w:p>
    <w:p w14:paraId="0C9E5734" w14:textId="77777777" w:rsidR="00411762" w:rsidRDefault="00411762" w:rsidP="00411762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Inga spel med höga klubbor är tillåtet.</w:t>
      </w:r>
    </w:p>
    <w:p w14:paraId="31842C8D" w14:textId="77777777" w:rsidR="00256615" w:rsidRPr="00256615" w:rsidRDefault="00256615" w:rsidP="00DC6F01">
      <w:pPr>
        <w:pStyle w:val="Liststyck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256615">
        <w:rPr>
          <w:b/>
          <w:sz w:val="24"/>
          <w:szCs w:val="24"/>
        </w:rPr>
        <w:t>Alla</w:t>
      </w:r>
      <w:r>
        <w:rPr>
          <w:b/>
          <w:sz w:val="24"/>
          <w:szCs w:val="24"/>
        </w:rPr>
        <w:t xml:space="preserve"> </w:t>
      </w:r>
      <w:r w:rsidRPr="00256615">
        <w:rPr>
          <w:sz w:val="24"/>
          <w:szCs w:val="24"/>
        </w:rPr>
        <w:t>får vara med och spela tvåmål oavsett ålder.</w:t>
      </w:r>
    </w:p>
    <w:p w14:paraId="36ADDBB7" w14:textId="77777777" w:rsidR="00256615" w:rsidRPr="00256615" w:rsidRDefault="00256615" w:rsidP="00DC6F01">
      <w:pPr>
        <w:pStyle w:val="Liststycke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Man ska ha full hockeyutrustning på sig som är godkänd.</w:t>
      </w:r>
    </w:p>
    <w:p w14:paraId="46D2C1B0" w14:textId="77777777" w:rsidR="00256615" w:rsidRDefault="00256615" w:rsidP="00256615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Hockeyfritids är bara till för spelare i ESK som betalat spelaravgiften.</w:t>
      </w:r>
    </w:p>
    <w:p w14:paraId="1E5D5E59" w14:textId="77777777" w:rsidR="00256615" w:rsidRPr="00256615" w:rsidRDefault="00256615" w:rsidP="00DC6F01">
      <w:pPr>
        <w:pStyle w:val="Liststycke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Inga målvakter på hockeyfritids.</w:t>
      </w:r>
    </w:p>
    <w:p w14:paraId="7EF934E6" w14:textId="77777777" w:rsidR="00353B04" w:rsidRDefault="00353B04" w:rsidP="00353B04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Har man skjutit ett skott mot mål eller sarg, måste man se sig om, så att det är ok att hämta pucken i mål tex så att man inte blir träffad av någon annan som skjuter. Både den som skjuter och ska hämta pucken har ett ansvar.</w:t>
      </w:r>
    </w:p>
    <w:p w14:paraId="396F6114" w14:textId="77777777" w:rsidR="00353B04" w:rsidRDefault="00353B04" w:rsidP="00353B04">
      <w:pPr>
        <w:pStyle w:val="Liststycke"/>
        <w:ind w:left="1440"/>
        <w:rPr>
          <w:sz w:val="24"/>
          <w:szCs w:val="24"/>
        </w:rPr>
      </w:pPr>
    </w:p>
    <w:p w14:paraId="00EC0A1F" w14:textId="77777777" w:rsidR="00256615" w:rsidRPr="00256615" w:rsidRDefault="00256615" w:rsidP="00353B04">
      <w:pPr>
        <w:pStyle w:val="Liststycke"/>
        <w:ind w:left="1440"/>
        <w:jc w:val="both"/>
        <w:rPr>
          <w:b/>
          <w:sz w:val="24"/>
          <w:szCs w:val="24"/>
        </w:rPr>
      </w:pPr>
    </w:p>
    <w:p w14:paraId="7A4CF02B" w14:textId="77777777" w:rsidR="00132B36" w:rsidRPr="00132B36" w:rsidRDefault="00132B36" w:rsidP="00132B36">
      <w:pPr>
        <w:ind w:left="720"/>
        <w:jc w:val="both"/>
        <w:rPr>
          <w:b/>
          <w:sz w:val="32"/>
          <w:szCs w:val="32"/>
        </w:rPr>
      </w:pPr>
    </w:p>
    <w:p w14:paraId="74A6A891" w14:textId="77777777" w:rsidR="00132B36" w:rsidRDefault="00132B36" w:rsidP="00132B36">
      <w:pPr>
        <w:jc w:val="center"/>
        <w:rPr>
          <w:b/>
          <w:sz w:val="44"/>
          <w:szCs w:val="44"/>
        </w:rPr>
      </w:pPr>
    </w:p>
    <w:p w14:paraId="389DAD4D" w14:textId="77777777" w:rsidR="00132B36" w:rsidRPr="00132B36" w:rsidRDefault="00132B36" w:rsidP="00132B36">
      <w:pPr>
        <w:pStyle w:val="Liststycke"/>
        <w:rPr>
          <w:sz w:val="44"/>
          <w:szCs w:val="44"/>
        </w:rPr>
      </w:pPr>
    </w:p>
    <w:sectPr w:rsidR="00132B36" w:rsidRPr="00132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B28EA"/>
    <w:multiLevelType w:val="hybridMultilevel"/>
    <w:tmpl w:val="A2F04BF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72016B"/>
    <w:multiLevelType w:val="hybridMultilevel"/>
    <w:tmpl w:val="251C0B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12E35"/>
    <w:multiLevelType w:val="hybridMultilevel"/>
    <w:tmpl w:val="970C0B3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FB6DAE"/>
    <w:multiLevelType w:val="hybridMultilevel"/>
    <w:tmpl w:val="FF8EA76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2D447A"/>
    <w:multiLevelType w:val="hybridMultilevel"/>
    <w:tmpl w:val="7F2641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03AE4"/>
    <w:multiLevelType w:val="hybridMultilevel"/>
    <w:tmpl w:val="1716FD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36"/>
    <w:rsid w:val="00132B36"/>
    <w:rsid w:val="002410AE"/>
    <w:rsid w:val="00256615"/>
    <w:rsid w:val="00353B04"/>
    <w:rsid w:val="00411762"/>
    <w:rsid w:val="0076769F"/>
    <w:rsid w:val="00AE1556"/>
    <w:rsid w:val="00DC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5026"/>
  <w15:chartTrackingRefBased/>
  <w15:docId w15:val="{A2C76912-846E-4E34-9AF9-9E5A178D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32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2015-09-08T11:57:00Z</dcterms:created>
  <dcterms:modified xsi:type="dcterms:W3CDTF">2015-09-08T11:57:00Z</dcterms:modified>
</cp:coreProperties>
</file>