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1F235" w14:textId="0A0A5AEE" w:rsidR="00A91E1A" w:rsidRDefault="005F1C74">
      <w:r>
        <w:rPr>
          <w:b/>
          <w:bCs/>
        </w:rPr>
        <w:t>OBS!! UNDER ARBETE! KOM GÄRNA MED FLER TIPS KRING HALLARNA!!</w:t>
      </w:r>
      <w:r>
        <w:rPr>
          <w:b/>
          <w:bCs/>
        </w:rPr>
        <w:br/>
      </w:r>
      <w:r>
        <w:rPr>
          <w:b/>
          <w:bCs/>
        </w:rPr>
        <w:br/>
      </w:r>
      <w:r w:rsidR="005219B2" w:rsidRPr="005219B2">
        <w:rPr>
          <w:b/>
          <w:bCs/>
        </w:rPr>
        <w:t>Bergvreten Sph</w:t>
      </w:r>
      <w:r w:rsidR="002271A3">
        <w:t xml:space="preserve">: </w:t>
      </w:r>
      <w:r w:rsidR="005219B2">
        <w:t>Passerkort och nyckel</w:t>
      </w:r>
      <w:r w:rsidR="002271A3">
        <w:br/>
        <w:t xml:space="preserve">Här kan man spela allt från minihandboll upp till U14. </w:t>
      </w:r>
      <w:r w:rsidR="005219B2">
        <w:t>KLISTERFÖRBUD.</w:t>
      </w:r>
      <w:r w:rsidR="005219B2">
        <w:br/>
        <w:t xml:space="preserve">Klocka finns i musikskåpet? </w:t>
      </w:r>
      <w:r w:rsidR="005219B2">
        <w:br/>
      </w:r>
      <w:r w:rsidR="002271A3">
        <w:t xml:space="preserve">Det finns </w:t>
      </w:r>
      <w:r w:rsidR="005219B2">
        <w:t>”</w:t>
      </w:r>
      <w:r w:rsidR="002271A3">
        <w:t>kioskrum</w:t>
      </w:r>
      <w:r w:rsidR="005219B2">
        <w:t>”</w:t>
      </w:r>
      <w:r w:rsidR="002271A3">
        <w:t>, dock sparsamt utrustat</w:t>
      </w:r>
      <w:r w:rsidR="0040464C">
        <w:t>. Skulle hellre ta med allt, än att chansa</w:t>
      </w:r>
      <w:r w:rsidR="002271A3">
        <w:t xml:space="preserve">. </w:t>
      </w:r>
      <w:r w:rsidR="00114BB9">
        <w:t xml:space="preserve">Tänk på </w:t>
      </w:r>
      <w:r w:rsidR="0040464C">
        <w:t xml:space="preserve">att inte dra igång alla elektriska apparater </w:t>
      </w:r>
      <w:r w:rsidR="002C7C98">
        <w:t xml:space="preserve">samtidigt. </w:t>
      </w:r>
      <w:r>
        <w:t>Säkringen går!</w:t>
      </w:r>
      <w:r w:rsidR="003677C6">
        <w:t xml:space="preserve"> Ni får heller inte göra toast</w:t>
      </w:r>
      <w:r w:rsidR="000E4B71">
        <w:t>.</w:t>
      </w:r>
      <w:r w:rsidR="005219B2">
        <w:br/>
      </w:r>
      <w:r w:rsidR="005219B2" w:rsidRPr="005F1C74">
        <w:t>Bord o stolar för sekretariat finns.</w:t>
      </w:r>
      <w:r w:rsidR="005219B2">
        <w:t xml:space="preserve"> Ta med låda ”Extern hall” till seket.</w:t>
      </w:r>
      <w:r w:rsidR="005219B2">
        <w:br/>
      </w:r>
      <w:r w:rsidR="005219B2">
        <w:br/>
      </w:r>
      <w:r w:rsidR="005219B2" w:rsidRPr="005219B2">
        <w:rPr>
          <w:b/>
          <w:bCs/>
        </w:rPr>
        <w:t>Enahallen</w:t>
      </w:r>
      <w:r w:rsidR="005219B2">
        <w:t xml:space="preserve">: Passerkort </w:t>
      </w:r>
      <w:r w:rsidR="005219B2">
        <w:br/>
        <w:t>Här kan man inte spela minihandboll, annars upp till U14. KLISTERFÖRBUD.</w:t>
      </w:r>
      <w:r w:rsidR="005219B2">
        <w:br/>
        <w:t>Här finns inte bord o stol för sekretariat. Klocka finns</w:t>
      </w:r>
      <w:r w:rsidR="00C040F3">
        <w:t xml:space="preserve"> i ett skåp som även innehåller musik o mick. Där kommer Du in med passerkortet. Bra att ha med sig extra batterier (AA) till micken</w:t>
      </w:r>
      <w:r w:rsidR="005219B2">
        <w:t xml:space="preserve">. </w:t>
      </w:r>
      <w:r w:rsidR="005219B2" w:rsidRPr="00C040F3">
        <w:rPr>
          <w:i/>
          <w:iCs/>
        </w:rPr>
        <w:t>Bruksanvisning</w:t>
      </w:r>
      <w:r w:rsidR="00EA1890">
        <w:rPr>
          <w:i/>
          <w:iCs/>
        </w:rPr>
        <w:t xml:space="preserve"> till klockan</w:t>
      </w:r>
      <w:r w:rsidR="005219B2" w:rsidRPr="00C040F3">
        <w:rPr>
          <w:i/>
          <w:iCs/>
        </w:rPr>
        <w:t xml:space="preserve"> ligger under dokument på EHF huvudsida på laget.se</w:t>
      </w:r>
      <w:r w:rsidR="005219B2" w:rsidRPr="00C040F3">
        <w:rPr>
          <w:i/>
          <w:iCs/>
        </w:rPr>
        <w:br/>
      </w:r>
      <w:r w:rsidR="005219B2">
        <w:t>Ta med låda ”Extern hall” till seket.</w:t>
      </w:r>
      <w:r w:rsidR="00C040F3">
        <w:br/>
        <w:t xml:space="preserve">Här är det gott om utrymme att ha egen kiosk, MEN säkringen har en tendens att gå om du kör </w:t>
      </w:r>
      <w:r w:rsidR="00C97A7F">
        <w:t xml:space="preserve">igång vattenkokaren ihop med </w:t>
      </w:r>
      <w:r w:rsidR="00EA1890">
        <w:t>alla</w:t>
      </w:r>
      <w:r w:rsidR="00C97A7F">
        <w:t xml:space="preserve"> andra</w:t>
      </w:r>
      <w:r w:rsidR="00114BB9">
        <w:t xml:space="preserve"> elektriska apparater. </w:t>
      </w:r>
      <w:r w:rsidR="00964BD7">
        <w:br/>
        <w:t>OBS! Bilfri zon. Parkering sker vid Enavallen. Bra att informera motståndarlagen om det</w:t>
      </w:r>
      <w:r w:rsidR="00C9132D">
        <w:t xml:space="preserve"> innan</w:t>
      </w:r>
      <w:r w:rsidR="00C97A7F">
        <w:t xml:space="preserve"> match</w:t>
      </w:r>
      <w:r w:rsidR="003677C6">
        <w:t>tillfället</w:t>
      </w:r>
      <w:r w:rsidR="00C9132D">
        <w:t>.</w:t>
      </w:r>
      <w:r w:rsidR="005219B2">
        <w:br/>
      </w:r>
      <w:r w:rsidR="005219B2">
        <w:br/>
      </w:r>
      <w:r w:rsidR="005219B2" w:rsidRPr="005219B2">
        <w:rPr>
          <w:b/>
          <w:bCs/>
        </w:rPr>
        <w:t>Fjärdhundra Sph</w:t>
      </w:r>
      <w:r w:rsidR="005219B2">
        <w:t>: Passerkort.</w:t>
      </w:r>
      <w:r w:rsidR="005219B2">
        <w:br/>
        <w:t xml:space="preserve">Här </w:t>
      </w:r>
      <w:r w:rsidR="00C040F3">
        <w:t xml:space="preserve">kan man spela allt från minihandboll upp till senior! Japp här </w:t>
      </w:r>
      <w:r w:rsidR="005219B2">
        <w:t xml:space="preserve">får vi spela med klister! </w:t>
      </w:r>
      <w:r w:rsidR="0043785A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  <w:r w:rsidR="00C040F3">
        <w:br/>
      </w:r>
      <w:r w:rsidR="005219B2">
        <w:t>Kiosk yta finns</w:t>
      </w:r>
      <w:r w:rsidR="00335497">
        <w:t>, men v</w:t>
      </w:r>
      <w:r w:rsidR="00DD495B">
        <w:t>i kommer dock inte in i själva kiosken. S</w:t>
      </w:r>
      <w:r w:rsidR="005219B2">
        <w:t>äkringen har en tendens att gå om du kör vattenkokare samtidigt</w:t>
      </w:r>
      <w:r w:rsidR="00C040F3">
        <w:t xml:space="preserve"> med </w:t>
      </w:r>
      <w:r w:rsidR="00114BB9">
        <w:t>övriga elektriska apparater</w:t>
      </w:r>
      <w:r w:rsidR="005219B2">
        <w:t>. Man kan inte återställa säkringen själv</w:t>
      </w:r>
      <w:r w:rsidR="00C040F3">
        <w:t xml:space="preserve"> utan måste ringa jouren. Och det kan ta tid</w:t>
      </w:r>
      <w:r w:rsidR="00DD495B">
        <w:t>!</w:t>
      </w:r>
      <w:r w:rsidR="00C040F3">
        <w:t xml:space="preserve"> </w:t>
      </w:r>
      <w:r w:rsidR="00C9132D">
        <w:br/>
      </w:r>
      <w:r w:rsidR="005219B2">
        <w:t>Bord o stol till sekretariat finns. Klocka ligger i det lilla skåpet på väggen.</w:t>
      </w:r>
      <w:r w:rsidR="0079549A">
        <w:t xml:space="preserve"> Kod fås av kansliet.</w:t>
      </w:r>
      <w:r w:rsidR="005219B2">
        <w:br/>
        <w:t>Ta med låda ”Extern hall” till seket.</w:t>
      </w:r>
      <w:r w:rsidR="005219B2">
        <w:br/>
      </w:r>
      <w:r w:rsidR="002271A3">
        <w:br/>
      </w:r>
    </w:p>
    <w:sectPr w:rsidR="00A91E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1A3"/>
    <w:rsid w:val="000E4B71"/>
    <w:rsid w:val="00114BB9"/>
    <w:rsid w:val="0022406B"/>
    <w:rsid w:val="002271A3"/>
    <w:rsid w:val="002C7C98"/>
    <w:rsid w:val="002D77A9"/>
    <w:rsid w:val="00335497"/>
    <w:rsid w:val="003677C6"/>
    <w:rsid w:val="0040464C"/>
    <w:rsid w:val="0043785A"/>
    <w:rsid w:val="00451DB7"/>
    <w:rsid w:val="004C11D3"/>
    <w:rsid w:val="004C760B"/>
    <w:rsid w:val="005219B2"/>
    <w:rsid w:val="00592C94"/>
    <w:rsid w:val="005F1C74"/>
    <w:rsid w:val="006D5257"/>
    <w:rsid w:val="00761F19"/>
    <w:rsid w:val="0079549A"/>
    <w:rsid w:val="00964BD7"/>
    <w:rsid w:val="009B54E7"/>
    <w:rsid w:val="00A91E1A"/>
    <w:rsid w:val="00C040F3"/>
    <w:rsid w:val="00C9132D"/>
    <w:rsid w:val="00C97A7F"/>
    <w:rsid w:val="00CF7093"/>
    <w:rsid w:val="00DD495B"/>
    <w:rsid w:val="00E631C9"/>
    <w:rsid w:val="00EA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774C5"/>
  <w15:chartTrackingRefBased/>
  <w15:docId w15:val="{CE46EAF1-3FD0-4DEF-B646-F1CF4F3D3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271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2271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2271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2271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2271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2271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2271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2271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2271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271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2271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2271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271A3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271A3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271A3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271A3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271A3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271A3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2271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2271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2271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2271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271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2271A3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2271A3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2271A3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2271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271A3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2271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1</Pages>
  <Words>262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Anne-Lie Glad</dc:creator>
  <cp:keywords/>
  <dc:description/>
  <cp:lastModifiedBy>Anne-Lie Glad</cp:lastModifiedBy>
  <cp:revision>16</cp:revision>
  <dcterms:created xsi:type="dcterms:W3CDTF">2024-12-29T15:35:00Z</dcterms:created>
  <dcterms:modified xsi:type="dcterms:W3CDTF">2025-01-08T15:03:00Z</dcterms:modified>
</cp:coreProperties>
</file>