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24" w:rsidRPr="00B92FFE" w:rsidRDefault="00B92FFE" w:rsidP="00B92FFE">
      <w:pPr>
        <w:pStyle w:val="Brdtext"/>
        <w:ind w:left="1304" w:firstLine="1304"/>
        <w:rPr>
          <w:b/>
          <w:sz w:val="24"/>
          <w:szCs w:val="24"/>
        </w:rPr>
      </w:pPr>
      <w:r w:rsidRPr="00B92FFE">
        <w:rPr>
          <w:b/>
          <w:sz w:val="24"/>
          <w:szCs w:val="24"/>
        </w:rPr>
        <w:t>Föräldramöte 20/9</w:t>
      </w:r>
    </w:p>
    <w:p w:rsidR="00B92FFE" w:rsidRDefault="00B92FFE" w:rsidP="00A11533">
      <w:pPr>
        <w:pStyle w:val="Brdtext"/>
      </w:pPr>
      <w:r>
        <w:t>Närvarande: Mirja E, Cecilia W, Mats E, Roger P, Catharina J, Anders J, Johanna S, Robin S, Lena L-I, Anna W och Kristina E</w:t>
      </w:r>
    </w:p>
    <w:p w:rsidR="00B92FFE" w:rsidRDefault="00B92FFE" w:rsidP="00A11533">
      <w:pPr>
        <w:pStyle w:val="Brdtext"/>
      </w:pPr>
      <w:r w:rsidRPr="00B92FFE">
        <w:rPr>
          <w:b/>
        </w:rPr>
        <w:t>Laget:</w:t>
      </w:r>
      <w:r>
        <w:t xml:space="preserve"> I år är vi tjejer födda 06/07 som tränar och spelar match tillsammans. Det kan dock komma andra att träna med oss ibland, som t ex. tjejer från äldre laget och/eller pojkar födda 2007.</w:t>
      </w:r>
      <w:r w:rsidR="001B1376">
        <w:t xml:space="preserve"> </w:t>
      </w:r>
      <w:r>
        <w:t>Tränare är Stefan Björkbacka. Kristina Ekqvist är lagledare. Vi skulle behöva fler tränare, kan någon tänka sig detta så är det bara att höra av sig!</w:t>
      </w:r>
    </w:p>
    <w:p w:rsidR="001B1376" w:rsidRDefault="001B1376" w:rsidP="00A11533">
      <w:pPr>
        <w:pStyle w:val="Brdtext"/>
      </w:pPr>
      <w:r>
        <w:t>All information kring laget kommer att spridas via laget.se, som nyhet eller mail/SMS. Viktigt att alla kommer ihåg att meddela om man inte kommer på träningen, gärna så tidigt som möjligt. Vi planerar träningarna innan, det är stor skillnad om det kommer 5 st eller 15. Tjejerna kan själv börja ta lite ansvar för detta! Vill tjejerna läggas in på laget och själv också kunna vara aktiv på laget.se och supertext, säg till Kristina.</w:t>
      </w:r>
    </w:p>
    <w:p w:rsidR="00B92FFE" w:rsidRDefault="001B1376" w:rsidP="00A11533">
      <w:pPr>
        <w:pStyle w:val="Brdtext"/>
      </w:pPr>
      <w:r w:rsidRPr="001B1376">
        <w:rPr>
          <w:b/>
        </w:rPr>
        <w:t>Avgifter och uppgifter för BFK</w:t>
      </w:r>
      <w:r>
        <w:t xml:space="preserve">: </w:t>
      </w:r>
      <w:r w:rsidR="00B92FFE">
        <w:t>Medlemsavgiften är 150 kr/300kr (familj) och träningsavgiften för innebandyn är för dessa tjejer 1000kr. Spelar man fotboll så är det ju bara en medlemsavgift men två olika träningsavgifter (en för fotboll och en för innebandy). Avgifterna kommer att faktureras 16 oktober.</w:t>
      </w:r>
    </w:p>
    <w:p w:rsidR="004874E0" w:rsidRDefault="004874E0" w:rsidP="00A11533">
      <w:pPr>
        <w:pStyle w:val="Brdtext"/>
      </w:pPr>
      <w:r>
        <w:t>Laget har ca 3 arbetspass på Vitgården under nästa sommar för BFK. I övrigt inga måsten för klubben utan de vi jobbar, jobbar vi för laget!</w:t>
      </w:r>
    </w:p>
    <w:p w:rsidR="00B92FFE" w:rsidRDefault="00B92FFE" w:rsidP="00A11533">
      <w:pPr>
        <w:pStyle w:val="Brdtext"/>
      </w:pPr>
      <w:r w:rsidRPr="00B92FFE">
        <w:rPr>
          <w:b/>
        </w:rPr>
        <w:t>Matcher:</w:t>
      </w:r>
      <w:r>
        <w:rPr>
          <w:b/>
        </w:rPr>
        <w:t xml:space="preserve"> </w:t>
      </w:r>
      <w:r>
        <w:t xml:space="preserve">Många upplevde att det var för få matcher ifjol, vi är i år därför anmälda till två serier. </w:t>
      </w:r>
      <w:r w:rsidR="00A7701E">
        <w:t>Varje serie har 5 sammandrag med två matcher vid varje sammandrag. Matcherna spelas 2x20 min. Tyvärr finns inga rena tjejlag att möta, de två tjejlag som spelar serie i Jämtland spelar i division 5 och 6. Vi kommer spela i division 3 och 4.</w:t>
      </w:r>
      <w:r w:rsidR="0076378C">
        <w:t xml:space="preserve"> Innan match går det ut kallelse till aktuella spelare, viktigt att ni svarar på kallelsen! Inget svar tolkas som att ni inte spelar!</w:t>
      </w:r>
      <w:r w:rsidR="001B1376">
        <w:t xml:space="preserve"> </w:t>
      </w:r>
    </w:p>
    <w:p w:rsidR="00A7701E" w:rsidRDefault="00A7701E" w:rsidP="00A7701E">
      <w:pPr>
        <w:pStyle w:val="Brdtext"/>
        <w:tabs>
          <w:tab w:val="left" w:pos="2130"/>
        </w:tabs>
      </w:pPr>
      <w:r w:rsidRPr="00A7701E">
        <w:rPr>
          <w:i/>
        </w:rPr>
        <w:t>Division 4:</w:t>
      </w:r>
      <w:r>
        <w:rPr>
          <w:i/>
        </w:rPr>
        <w:t xml:space="preserve"> </w:t>
      </w:r>
      <w:r>
        <w:t>Här spelar vi med vårt tjejlag. Resultat räknas inte in i någon serie. Vi kommer generellt möta killar födda 07-08.</w:t>
      </w:r>
    </w:p>
    <w:p w:rsidR="0076378C" w:rsidRDefault="00A7701E" w:rsidP="00A7701E">
      <w:pPr>
        <w:pStyle w:val="Brdtext"/>
        <w:tabs>
          <w:tab w:val="left" w:pos="2130"/>
        </w:tabs>
      </w:pPr>
      <w:r w:rsidRPr="0076378C">
        <w:rPr>
          <w:i/>
        </w:rPr>
        <w:t>Division 3:</w:t>
      </w:r>
      <w:r>
        <w:t xml:space="preserve"> Här spelar våra tjejer mixlag tillsammans med jämnåriga killar från Brunflo. Här räknas resultat och det finns en serietabell. En på pappret betydligt tuffare serie där vi möter killag med spelare födda från 04-07.</w:t>
      </w:r>
      <w:r w:rsidR="0076378C">
        <w:t xml:space="preserve"> </w:t>
      </w:r>
      <w:r>
        <w:t>Vid varje sammandrag kallas 7-8 tjejer samt lika många killar, vi spelar tillsammans som ett lag. Lärorikt för alla. Mirja berättar om att hennes lag gjort samma sak och det har varit jättebra. Finns tjejer som är lite skeptiska till att spela mix, det finns inget tvång att spela mix och det är okej att kanske vilja vänta längre in i säsongen innan man vill spela mix.</w:t>
      </w:r>
      <w:r w:rsidR="0076378C">
        <w:t xml:space="preserve"> </w:t>
      </w:r>
      <w:r w:rsidR="001B1376">
        <w:t xml:space="preserve">Men peppa gärna tjejerna att våga prova! </w:t>
      </w:r>
      <w:r w:rsidR="0076378C">
        <w:t xml:space="preserve">Har man nyss börjat spela så får man </w:t>
      </w:r>
      <w:r w:rsidR="001B1376">
        <w:t xml:space="preserve">dock </w:t>
      </w:r>
      <w:r w:rsidR="0076378C">
        <w:t>börja med att spela division 4 och komma in i spelet innan det är aktuellt att spela division 3. Sleven bedömer när man är redo för match.</w:t>
      </w:r>
    </w:p>
    <w:p w:rsidR="0076378C" w:rsidRDefault="0076378C" w:rsidP="00A7701E">
      <w:pPr>
        <w:pStyle w:val="Brdtext"/>
        <w:tabs>
          <w:tab w:val="left" w:pos="2130"/>
        </w:tabs>
      </w:pPr>
      <w:r>
        <w:rPr>
          <w:b/>
        </w:rPr>
        <w:t xml:space="preserve">Cuper: </w:t>
      </w:r>
      <w:r>
        <w:t>Vi vill åka på flera cuper för att kunna få möta andra tjejlag. Minst två cuper är ambitionen. Vår tanke var att spela Östersundscupen på hemmaplan i november, finns dock i dagsläget inga tjejlag att möta. Vi har istället möjlighet att delta i ”En himla bra cup”</w:t>
      </w:r>
      <w:r w:rsidR="00312BB8">
        <w:t xml:space="preserve"> i Sundsvall 27-28/10. Kommer skicka ut intresseanmälan om denna cup inom kort. Minst 1 cup till, vi bevakar möjliga cuper och återkommer kring detta.</w:t>
      </w:r>
    </w:p>
    <w:p w:rsidR="00312BB8" w:rsidRDefault="00312BB8" w:rsidP="00A7701E">
      <w:pPr>
        <w:pStyle w:val="Brdtext"/>
        <w:tabs>
          <w:tab w:val="left" w:pos="2130"/>
        </w:tabs>
      </w:pPr>
      <w:r>
        <w:lastRenderedPageBreak/>
        <w:t>Kristina har lyft frågan till klubben om de kan stötta något ekonomiskt för att vi åker på fler cuper, då vi behöver få mö</w:t>
      </w:r>
      <w:r w:rsidR="001B1376">
        <w:t>jlighet att möta andra tjejlag.</w:t>
      </w:r>
    </w:p>
    <w:p w:rsidR="001B1376" w:rsidRDefault="00312BB8" w:rsidP="00A7701E">
      <w:pPr>
        <w:pStyle w:val="Brdtext"/>
        <w:tabs>
          <w:tab w:val="left" w:pos="2130"/>
        </w:tabs>
      </w:pPr>
      <w:r w:rsidRPr="00312BB8">
        <w:rPr>
          <w:b/>
        </w:rPr>
        <w:t xml:space="preserve">Lagkassa: </w:t>
      </w:r>
      <w:r>
        <w:t>Vi</w:t>
      </w:r>
      <w:r w:rsidR="004874E0">
        <w:t xml:space="preserve"> </w:t>
      </w:r>
      <w:r>
        <w:t xml:space="preserve">har </w:t>
      </w:r>
      <w:r w:rsidR="001B1376">
        <w:t xml:space="preserve">i dagsläget </w:t>
      </w:r>
      <w:r>
        <w:t>drygt 3000 kr i lagkassan och det betyder att vi måste jobba in mer pengar.</w:t>
      </w:r>
      <w:r w:rsidR="001B1376" w:rsidRPr="001B1376">
        <w:t xml:space="preserve"> </w:t>
      </w:r>
    </w:p>
    <w:p w:rsidR="001B1376" w:rsidRDefault="001B1376" w:rsidP="001B1376">
      <w:pPr>
        <w:pStyle w:val="Brdtext"/>
        <w:numPr>
          <w:ilvl w:val="0"/>
          <w:numId w:val="19"/>
        </w:numPr>
        <w:tabs>
          <w:tab w:val="left" w:pos="2130"/>
        </w:tabs>
      </w:pPr>
      <w:r>
        <w:t>Vi anordnar sammandrag i division 3:15/12 (tillsammans med killarna) samt själva i division 4:16/3</w:t>
      </w:r>
    </w:p>
    <w:p w:rsidR="00312BB8" w:rsidRDefault="00312BB8" w:rsidP="00312BB8">
      <w:pPr>
        <w:pStyle w:val="Brdtext"/>
        <w:numPr>
          <w:ilvl w:val="0"/>
          <w:numId w:val="19"/>
        </w:numPr>
        <w:tabs>
          <w:tab w:val="left" w:pos="2130"/>
        </w:tabs>
      </w:pPr>
      <w:r>
        <w:t xml:space="preserve">Vi har blivit erbjuden inventering på Coop Brunflo torsdag V 44. Alla var rörande överens om att vi skall tacka ja till detta. Några är borta på novemberlov, men viktigt att så många som möjligt då kan bidra med så många vuxna som möjligt. Alla som deltar måste vara över 18 år. Det är okej att ta med farfar, myndiga syskon etc </w:t>
      </w:r>
      <w:r>
        <w:sym w:font="Wingdings" w:char="F04A"/>
      </w:r>
      <w:r>
        <w:t>. Vi bör vara minst 20st men gärna fler!</w:t>
      </w:r>
    </w:p>
    <w:p w:rsidR="00312BB8" w:rsidRDefault="00312BB8" w:rsidP="00312BB8">
      <w:pPr>
        <w:pStyle w:val="Brdtext"/>
        <w:numPr>
          <w:ilvl w:val="0"/>
          <w:numId w:val="19"/>
        </w:numPr>
        <w:tabs>
          <w:tab w:val="left" w:pos="2130"/>
        </w:tabs>
      </w:pPr>
      <w:r>
        <w:t>Vi försöker även i år sälja bingolotter till uppesittarkvällen. I år försöker vi förbereda detta mer för att kunna sälja fler lotter. Det var väldigt lättsålt i fjol och är vi förberedda i år kan man ju fråga runt innan hur många man kan sälja och förhoppningsvis säljer vi då fler. Bra förtjänst/lott för laget.</w:t>
      </w:r>
      <w:r w:rsidR="004874E0">
        <w:t xml:space="preserve"> Kristina tittar upp när dessa lotter brukar släppas.</w:t>
      </w:r>
    </w:p>
    <w:p w:rsidR="004874E0" w:rsidRDefault="004874E0" w:rsidP="00312BB8">
      <w:pPr>
        <w:pStyle w:val="Brdtext"/>
        <w:numPr>
          <w:ilvl w:val="0"/>
          <w:numId w:val="19"/>
        </w:numPr>
        <w:tabs>
          <w:tab w:val="left" w:pos="2130"/>
        </w:tabs>
      </w:pPr>
      <w:r>
        <w:t>Vi behöver göra någon mer aktivitet för att dra in mer pengar. Vi diskuterade olika möjligheter under mötet. Vid mötet bestämdes sedan att vi säljer sockor från sockgrossisten samt kakor från kakservice. Kristina beställer omgående säljmaterial från dessa företag.</w:t>
      </w:r>
    </w:p>
    <w:p w:rsidR="004874E0" w:rsidRDefault="004874E0" w:rsidP="004874E0">
      <w:pPr>
        <w:pStyle w:val="Brdtext"/>
        <w:tabs>
          <w:tab w:val="left" w:pos="2130"/>
        </w:tabs>
        <w:ind w:left="720"/>
      </w:pPr>
      <w:r>
        <w:t>Vi kommer inte ha något säljtvång på vare sig bingolotter eller de övriga varorna. Viktigt att vi alla tänker på att vi gör detta för tjejerna och för att de skall kunna komma iväg på cuper etc. Om vi inte gör jobbet så är det tjejerna som drabbas. Om alla hjälps åt efter vår bästa förmåga så blir det roligare</w:t>
      </w:r>
      <w:r>
        <w:sym w:font="Wingdings" w:char="F04A"/>
      </w:r>
      <w:r>
        <w:t>.</w:t>
      </w:r>
    </w:p>
    <w:p w:rsidR="004874E0" w:rsidRDefault="004874E0" w:rsidP="004874E0">
      <w:pPr>
        <w:pStyle w:val="Brdtext"/>
        <w:tabs>
          <w:tab w:val="left" w:pos="2130"/>
        </w:tabs>
        <w:ind w:left="720"/>
      </w:pPr>
      <w:r>
        <w:t>Kristina kommer försöka fördela så att alla arbetsuppgifter vi har sprids jämnt mellan familjerna i laget. Alla är ansvariga för att lösa ut sin uppgift och det innebär att man måste själv hålla reda på när man har uppgift och vilken. Ibland är Kristina ”snäll” och påminner, men det är var och ens ansvar! NI får gärna byta uppgifter med varandra. Kristina behöver inte veta när ni inte kan, utan berätta att ni har bytt och med vem!</w:t>
      </w:r>
    </w:p>
    <w:p w:rsidR="001B1376" w:rsidRDefault="001B1376" w:rsidP="004874E0">
      <w:pPr>
        <w:pStyle w:val="Brdtext"/>
        <w:tabs>
          <w:tab w:val="left" w:pos="2130"/>
        </w:tabs>
        <w:ind w:left="720"/>
      </w:pPr>
      <w:r>
        <w:t>Vi jobbar tillsammans som ett lag så blir säsongen roligare!!</w:t>
      </w:r>
    </w:p>
    <w:p w:rsidR="001B1376" w:rsidRDefault="001B1376" w:rsidP="004874E0">
      <w:pPr>
        <w:pStyle w:val="Brdtext"/>
        <w:tabs>
          <w:tab w:val="left" w:pos="2130"/>
        </w:tabs>
        <w:ind w:left="720"/>
      </w:pPr>
      <w:r>
        <w:t>Hör av er om ni har några frågor eller funderingar</w:t>
      </w:r>
      <w:r>
        <w:sym w:font="Wingdings" w:char="F04A"/>
      </w:r>
      <w:r>
        <w:t>.</w:t>
      </w:r>
    </w:p>
    <w:p w:rsidR="001B1376" w:rsidRDefault="001B1376" w:rsidP="004874E0">
      <w:pPr>
        <w:pStyle w:val="Brdtext"/>
        <w:tabs>
          <w:tab w:val="left" w:pos="2130"/>
        </w:tabs>
        <w:ind w:left="720"/>
      </w:pPr>
      <w:r>
        <w:t xml:space="preserve">Vid pennan/ </w:t>
      </w:r>
    </w:p>
    <w:p w:rsidR="001B1376" w:rsidRDefault="001B1376" w:rsidP="001B1376">
      <w:pPr>
        <w:pStyle w:val="Brdtext"/>
        <w:tabs>
          <w:tab w:val="left" w:pos="2130"/>
        </w:tabs>
        <w:ind w:left="720"/>
      </w:pPr>
      <w:r>
        <w:t xml:space="preserve">Kristina Ekqvist, </w:t>
      </w:r>
      <w:hyperlink r:id="rId8" w:history="1">
        <w:r w:rsidRPr="00CE2352">
          <w:rPr>
            <w:rStyle w:val="Hyperlnk"/>
          </w:rPr>
          <w:t>kekqvist@yahoo.se</w:t>
        </w:r>
      </w:hyperlink>
      <w:r>
        <w:t>, 070-3441980</w:t>
      </w:r>
      <w:bookmarkStart w:id="0" w:name="_GoBack"/>
      <w:bookmarkEnd w:id="0"/>
    </w:p>
    <w:p w:rsidR="004874E0" w:rsidRDefault="004874E0" w:rsidP="004874E0">
      <w:pPr>
        <w:pStyle w:val="Brdtext"/>
        <w:tabs>
          <w:tab w:val="left" w:pos="2130"/>
        </w:tabs>
        <w:ind w:left="720"/>
      </w:pPr>
    </w:p>
    <w:p w:rsidR="004874E0" w:rsidRDefault="004874E0" w:rsidP="004874E0">
      <w:pPr>
        <w:pStyle w:val="Brdtext"/>
        <w:tabs>
          <w:tab w:val="left" w:pos="2130"/>
        </w:tabs>
        <w:ind w:left="720"/>
      </w:pPr>
    </w:p>
    <w:p w:rsidR="004874E0" w:rsidRPr="00312BB8" w:rsidRDefault="004874E0" w:rsidP="004874E0">
      <w:pPr>
        <w:pStyle w:val="Brdtext"/>
        <w:tabs>
          <w:tab w:val="left" w:pos="2130"/>
        </w:tabs>
        <w:ind w:left="720"/>
      </w:pPr>
    </w:p>
    <w:p w:rsidR="00A7701E" w:rsidRDefault="00A7701E" w:rsidP="00A7701E">
      <w:pPr>
        <w:pStyle w:val="Brdtext"/>
        <w:tabs>
          <w:tab w:val="left" w:pos="2130"/>
        </w:tabs>
      </w:pPr>
    </w:p>
    <w:p w:rsidR="00A7701E" w:rsidRDefault="00A7701E" w:rsidP="00A7701E">
      <w:pPr>
        <w:pStyle w:val="Brdtext"/>
        <w:tabs>
          <w:tab w:val="left" w:pos="2130"/>
        </w:tabs>
      </w:pPr>
    </w:p>
    <w:p w:rsidR="00A7701E" w:rsidRPr="00A7701E" w:rsidRDefault="00A7701E" w:rsidP="00A7701E">
      <w:pPr>
        <w:pStyle w:val="Brdtext"/>
        <w:tabs>
          <w:tab w:val="left" w:pos="2130"/>
        </w:tabs>
      </w:pPr>
      <w:r>
        <w:rPr>
          <w:i/>
        </w:rPr>
        <w:tab/>
        <w:t xml:space="preserve"> </w:t>
      </w:r>
    </w:p>
    <w:p w:rsidR="00B92FFE" w:rsidRDefault="00B92FFE" w:rsidP="00A11533">
      <w:pPr>
        <w:pStyle w:val="Brdtext"/>
      </w:pPr>
    </w:p>
    <w:p w:rsidR="00B92FFE" w:rsidRPr="00081417" w:rsidRDefault="00B92FFE" w:rsidP="00A11533">
      <w:pPr>
        <w:pStyle w:val="Brdtext"/>
      </w:pPr>
    </w:p>
    <w:sectPr w:rsidR="00B92FFE" w:rsidRPr="00081417"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FE" w:rsidRDefault="00B92FFE" w:rsidP="00397B35">
      <w:r>
        <w:separator/>
      </w:r>
    </w:p>
  </w:endnote>
  <w:endnote w:type="continuationSeparator" w:id="0">
    <w:p w:rsidR="00B92FFE" w:rsidRDefault="00B92FFE"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FE" w:rsidRDefault="00B92FFE" w:rsidP="00397B35">
      <w:r>
        <w:separator/>
      </w:r>
    </w:p>
  </w:footnote>
  <w:footnote w:type="continuationSeparator" w:id="0">
    <w:p w:rsidR="00B92FFE" w:rsidRDefault="00B92FFE" w:rsidP="0039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6690D00"/>
    <w:multiLevelType w:val="hybridMultilevel"/>
    <w:tmpl w:val="12FEF692"/>
    <w:lvl w:ilvl="0" w:tplc="AFEC9D2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5"/>
  </w:num>
  <w:num w:numId="16">
    <w:abstractNumId w:val="10"/>
  </w:num>
  <w:num w:numId="17">
    <w:abstractNumId w:val="1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FE"/>
    <w:rsid w:val="00043465"/>
    <w:rsid w:val="00081417"/>
    <w:rsid w:val="00083051"/>
    <w:rsid w:val="00096EC6"/>
    <w:rsid w:val="00115CA9"/>
    <w:rsid w:val="00126778"/>
    <w:rsid w:val="00126F30"/>
    <w:rsid w:val="00155370"/>
    <w:rsid w:val="00170550"/>
    <w:rsid w:val="001B1376"/>
    <w:rsid w:val="001C5654"/>
    <w:rsid w:val="00204ED5"/>
    <w:rsid w:val="002B2EDC"/>
    <w:rsid w:val="002C3B60"/>
    <w:rsid w:val="002D244E"/>
    <w:rsid w:val="00312BB8"/>
    <w:rsid w:val="00327251"/>
    <w:rsid w:val="0035489D"/>
    <w:rsid w:val="00375EB5"/>
    <w:rsid w:val="00397B35"/>
    <w:rsid w:val="003D1180"/>
    <w:rsid w:val="003E3135"/>
    <w:rsid w:val="00404F3A"/>
    <w:rsid w:val="004249B7"/>
    <w:rsid w:val="00456487"/>
    <w:rsid w:val="00460EA4"/>
    <w:rsid w:val="00463EC8"/>
    <w:rsid w:val="004874E0"/>
    <w:rsid w:val="00535524"/>
    <w:rsid w:val="00654386"/>
    <w:rsid w:val="00654A45"/>
    <w:rsid w:val="006878F4"/>
    <w:rsid w:val="006D2F38"/>
    <w:rsid w:val="006D65D0"/>
    <w:rsid w:val="006F38E8"/>
    <w:rsid w:val="006F50F4"/>
    <w:rsid w:val="006F7603"/>
    <w:rsid w:val="0076378C"/>
    <w:rsid w:val="007773EE"/>
    <w:rsid w:val="00782F18"/>
    <w:rsid w:val="007A3536"/>
    <w:rsid w:val="00864ADB"/>
    <w:rsid w:val="0089634C"/>
    <w:rsid w:val="009D19C9"/>
    <w:rsid w:val="009E1469"/>
    <w:rsid w:val="00A11533"/>
    <w:rsid w:val="00A32F5B"/>
    <w:rsid w:val="00A678D2"/>
    <w:rsid w:val="00A7701E"/>
    <w:rsid w:val="00A84016"/>
    <w:rsid w:val="00A90B61"/>
    <w:rsid w:val="00A96F96"/>
    <w:rsid w:val="00AA6141"/>
    <w:rsid w:val="00AC0138"/>
    <w:rsid w:val="00AD33A9"/>
    <w:rsid w:val="00B276D3"/>
    <w:rsid w:val="00B40553"/>
    <w:rsid w:val="00B53DCE"/>
    <w:rsid w:val="00B92FFE"/>
    <w:rsid w:val="00BD285F"/>
    <w:rsid w:val="00BE66C3"/>
    <w:rsid w:val="00C05746"/>
    <w:rsid w:val="00C26CEC"/>
    <w:rsid w:val="00C5139B"/>
    <w:rsid w:val="00C5383F"/>
    <w:rsid w:val="00CA57D5"/>
    <w:rsid w:val="00CB49A3"/>
    <w:rsid w:val="00D15ED6"/>
    <w:rsid w:val="00D16DCD"/>
    <w:rsid w:val="00D37830"/>
    <w:rsid w:val="00D42633"/>
    <w:rsid w:val="00D7694E"/>
    <w:rsid w:val="00DF7ACB"/>
    <w:rsid w:val="00E367CB"/>
    <w:rsid w:val="00E378CA"/>
    <w:rsid w:val="00E41E70"/>
    <w:rsid w:val="00E54644"/>
    <w:rsid w:val="00EA5D9B"/>
    <w:rsid w:val="00EA6A45"/>
    <w:rsid w:val="00EC44D6"/>
    <w:rsid w:val="00F026EB"/>
    <w:rsid w:val="00F53120"/>
    <w:rsid w:val="00F93E49"/>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51F8"/>
  <w15:chartTrackingRefBased/>
  <w15:docId w15:val="{52B9C327-0372-4F39-8779-46272A26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kqvist@yahoo.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B534-31A0-4619-8BC4-88806C0C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B4E258BC</Template>
  <TotalTime>62</TotalTime>
  <Pages>3</Pages>
  <Words>880</Words>
  <Characters>4666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Ekqvist</dc:creator>
  <cp:keywords/>
  <dc:description/>
  <cp:lastModifiedBy>Kristina Ekqvist</cp:lastModifiedBy>
  <cp:revision>1</cp:revision>
  <dcterms:created xsi:type="dcterms:W3CDTF">2018-09-24T19:14:00Z</dcterms:created>
  <dcterms:modified xsi:type="dcterms:W3CDTF">2018-09-24T20:16:00Z</dcterms:modified>
</cp:coreProperties>
</file>