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rPr>
          <w:sz w:val="24"/>
          <w:szCs w:val="24"/>
        </w:rPr>
      </w:pPr>
      <w:r>
        <w:rPr>
          <w:sz w:val="24"/>
          <w:szCs w:val="24"/>
        </w:rPr>
        <w:t>Uppdaterat: 2023-08-20</w:t>
      </w:r>
    </w:p>
    <w:p>
      <w:r/>
    </w:p>
    <w:p>
      <w:pPr>
        <w:pStyle w:val="para1"/>
      </w:pPr>
      <w:r>
        <w:t>SERVERINGSRUTINER</w:t>
      </w:r>
    </w:p>
    <w:p>
      <w:r/>
    </w:p>
    <w:p>
      <w:pPr>
        <w:pStyle w:val="para3"/>
      </w:pPr>
      <w:r>
        <w:t>De föräldrar som ska sköta serveringarna ska:</w:t>
      </w:r>
    </w:p>
    <w:p>
      <w:pPr>
        <w:pStyle w:val="para2"/>
        <w:numPr>
          <w:ilvl w:val="0"/>
          <w:numId w:val="1"/>
        </w:numPr>
        <w:ind w:left="720" w:hanging="360"/>
      </w:pPr>
      <w:r>
        <w:t>Kom till serveringsstugan samtidigt som laget samlas, dvs ca 45 min före matchstart. Kodlås för att öppna dörr och kassaskåp har mejlats ut i separata email</w:t>
      </w:r>
    </w:p>
    <w:p>
      <w:pPr>
        <w:pStyle w:val="para2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>I kassaskåpet finns, förutom Telefon och kortläsare, även nycklar för att låsa upp serveringsluckans galler. Lås upp och skjut undan gallret på insidan. OBS: Öppna fönsterhakarna först, annars går det inte! Det finns ett kodlås på luckan till kiosken. 0404 är koden.</w:t>
      </w:r>
    </w:p>
    <w:p>
      <w:pPr>
        <w:pStyle w:val="para2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>ATT GÖRA:</w:t>
      </w:r>
    </w:p>
    <w:p>
      <w:pPr>
        <w:pStyle w:val="para2"/>
      </w:pPr>
      <w:r>
        <w:t>Tänk på att all försäljning ska registreras i telefonen oavsett betalningsmetod. (Kort/Swish/Kontanter)</w:t>
      </w:r>
    </w:p>
    <w:p>
      <w:pPr>
        <w:pStyle w:val="para2"/>
        <w:numPr>
          <w:ilvl w:val="0"/>
          <w:numId w:val="2"/>
        </w:numPr>
        <w:ind w:left="1080" w:hanging="360"/>
      </w:pPr>
      <w:r>
        <w:rPr>
          <w:u w:color="auto" w:val="single"/>
        </w:rPr>
        <w:t>Vid korvförsäljning:</w:t>
      </w:r>
      <w:r>
        <w:t xml:space="preserve"> Sätt på en gryta med vatten till korv (sjuda inte koka). Ta bara ett par stycken i taget!</w:t>
      </w:r>
    </w:p>
    <w:p>
      <w:pPr>
        <w:pStyle w:val="para2"/>
        <w:numPr>
          <w:ilvl w:val="0"/>
          <w:numId w:val="2"/>
        </w:numPr>
        <w:ind w:left="1080" w:hanging="360"/>
      </w:pPr>
      <w:r>
        <w:t>Koka kaffe och tevatten, fyll i termosar.</w:t>
      </w:r>
    </w:p>
    <w:p>
      <w:pPr>
        <w:pStyle w:val="para2"/>
        <w:numPr>
          <w:ilvl w:val="0"/>
          <w:numId w:val="2"/>
        </w:numPr>
        <w:ind w:left="1080" w:hanging="360"/>
      </w:pPr>
      <w:r>
        <w:t>Sätt fram allt vi har; godis, chips etc finns i förrådet, dricka i kylen (fyll kylen efterhand från förrådet).</w:t>
      </w:r>
    </w:p>
    <w:p>
      <w:pPr>
        <w:pStyle w:val="para2"/>
        <w:numPr>
          <w:ilvl w:val="0"/>
          <w:numId w:val="2"/>
        </w:numPr>
        <w:ind w:left="1080" w:hanging="360"/>
      </w:pPr>
      <w:r>
        <w:t>Kanelbullar i frysen; ta fram 2 - 3 i taget och mikra.</w:t>
      </w:r>
    </w:p>
    <w:p>
      <w:pPr>
        <w:pStyle w:val="para2"/>
        <w:numPr>
          <w:ilvl w:val="0"/>
          <w:numId w:val="2"/>
        </w:numPr>
        <w:ind w:left="1080" w:hanging="360"/>
        <w:rPr>
          <w:u w:color="auto" w:val="single"/>
        </w:rPr>
      </w:pPr>
      <w:r>
        <w:rPr>
          <w:u w:color="auto" w:val="single"/>
        </w:rPr>
        <w:t>Vid Toastförsäljning:</w:t>
      </w:r>
      <w:r>
        <w:t xml:space="preserve"> Toast finns färdiga i frysen; tina lite i mikron innan du lägger dem i toasten. Finns inga färdiga får du tillverka själv med bröd och smör + kalkon + ost. För att underlätta för kommande kioskservering, ska det finnas en hel limpa med färdiggjorda toast i frysen. </w:t>
      </w:r>
      <w:r>
        <w:rPr>
          <w:b/>
          <w:bCs/>
        </w:rPr>
        <w:t>Varje lag ansvarar för att färdiggjorda toasts finns i frysen innan man lämnar kioskserveringen.</w:t>
      </w:r>
      <w:r>
        <w:rPr>
          <w:u w:color="auto" w:val="single"/>
        </w:rPr>
      </w:r>
    </w:p>
    <w:p>
      <w:pPr>
        <w:pStyle w:val="para2"/>
        <w:numPr>
          <w:ilvl w:val="0"/>
          <w:numId w:val="2"/>
        </w:numPr>
        <w:ind w:left="1080" w:hanging="360"/>
      </w:pPr>
      <w:r>
        <w:t>Ställ ut burk-korg (pant) och papperskorg med soppåse i.</w:t>
      </w:r>
    </w:p>
    <w:p>
      <w:pPr>
        <w:pStyle w:val="para2"/>
        <w:numPr>
          <w:ilvl w:val="0"/>
          <w:numId w:val="2"/>
        </w:numPr>
        <w:ind w:left="1080" w:hanging="360"/>
      </w:pPr>
      <w:r>
        <w:t>OBS: Domare får gratis korv/toast + dricka och kaffe!</w:t>
      </w:r>
    </w:p>
    <w:p>
      <w:pPr>
        <w:pStyle w:val="para2"/>
        <w:numPr>
          <w:ilvl w:val="0"/>
          <w:numId w:val="2"/>
        </w:numPr>
        <w:ind w:left="1080" w:hanging="360"/>
      </w:pPr>
      <w:r>
        <w:t>Om något fattas (t ex mjölk): Köp på Hemköp med pengar fr kassaskåpet. Lägg kvitto i kassaskåpet.</w:t>
      </w:r>
    </w:p>
    <w:p>
      <w:pPr>
        <w:pStyle w:val="para2"/>
        <w:ind w:left="1080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>NÄR NI SÅLT KLART:</w:t>
      </w:r>
    </w:p>
    <w:p>
      <w:pPr>
        <w:pStyle w:val="para2"/>
        <w:numPr>
          <w:ilvl w:val="0"/>
          <w:numId w:val="2"/>
        </w:numPr>
        <w:ind w:left="1080" w:hanging="360"/>
      </w:pPr>
      <w:r>
        <w:t>Ställ undan, torka rent spis och köksbänkar, sopa och torka golvet.</w:t>
      </w:r>
    </w:p>
    <w:p>
      <w:pPr>
        <w:pStyle w:val="para2"/>
        <w:numPr>
          <w:ilvl w:val="0"/>
          <w:numId w:val="2"/>
        </w:numPr>
        <w:ind w:left="1080" w:hanging="360"/>
      </w:pPr>
      <w:r>
        <w:t xml:space="preserve">Maila Robert Parrell </w:t>
      </w:r>
      <w:hyperlink r:id="rId8" w:history="1">
        <w:r>
          <w:rPr>
            <w:rStyle w:val="char2"/>
          </w:rPr>
          <w:t>(robert_p@ume.se</w:t>
        </w:r>
      </w:hyperlink>
      <w:r>
        <w:t>), ifall någon av produkterna håller på att ta slut i kiosken.</w:t>
      </w:r>
    </w:p>
    <w:p>
      <w:pPr>
        <w:pStyle w:val="para2"/>
        <w:numPr>
          <w:ilvl w:val="0"/>
          <w:numId w:val="2"/>
        </w:numPr>
        <w:ind w:left="1080" w:hanging="360"/>
      </w:pPr>
      <w:r>
        <w:t>Stäng av och Lägg undan telefon och kortläsare i kassaskåpet.</w:t>
      </w:r>
    </w:p>
    <w:p>
      <w:pPr>
        <w:pStyle w:val="para2"/>
        <w:numPr>
          <w:ilvl w:val="0"/>
          <w:numId w:val="2"/>
        </w:numPr>
        <w:ind w:left="1080" w:hanging="360"/>
      </w:pPr>
      <w:r>
        <w:t>Fyll på dricka i kylen.</w:t>
      </w:r>
    </w:p>
    <w:p>
      <w:pPr>
        <w:pStyle w:val="para2"/>
        <w:numPr>
          <w:ilvl w:val="0"/>
          <w:numId w:val="2"/>
        </w:numPr>
        <w:ind w:left="1080" w:hanging="360"/>
      </w:pPr>
      <w:r>
        <w:t>Släng sopor i soptunnor uppe vid omklädningsrummen.</w:t>
      </w:r>
    </w:p>
    <w:p>
      <w:pPr>
        <w:pStyle w:val="para2"/>
        <w:numPr>
          <w:ilvl w:val="0"/>
          <w:numId w:val="2"/>
        </w:numPr>
        <w:ind w:left="1080" w:hanging="360"/>
      </w:pPr>
      <w:r>
        <w:t>Det lag som pantar burkar får behålla pengarna!</w:t>
      </w:r>
    </w:p>
    <w:p>
      <w:r/>
    </w:p>
    <w:p>
      <w:pPr>
        <w:pStyle w:val="para2"/>
        <w:numPr>
          <w:ilvl w:val="0"/>
          <w:numId w:val="1"/>
        </w:numPr>
        <w:ind w:left="720" w:hanging="360"/>
      </w:pPr>
      <w:r>
        <w:t>OBS vid A-lagsmatch:</w:t>
      </w:r>
    </w:p>
    <w:p>
      <w:pPr>
        <w:pStyle w:val="para2"/>
        <w:numPr>
          <w:ilvl w:val="0"/>
          <w:numId w:val="2"/>
        </w:numPr>
        <w:ind w:left="1080" w:hanging="360"/>
      </w:pPr>
      <w:r>
        <w:t>Domare, funktionär och bollkallar får gratis korv/toast + dricka och kaffe!</w:t>
      </w:r>
    </w:p>
    <w:p>
      <w:r/>
    </w:p>
    <w:p>
      <w:r/>
    </w:p>
    <w:p>
      <w:r>
        <w:t>Om ni undrar något; ring i första hand till ditt lags föräldrarepresentant, i andra hand till Ricardo Durón 0702 – 51 62 14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numFmt w:val="bullet"/>
      <w:suff w:val="tab"/>
      <w:lvlText w:val="-"/>
      <w:lvlJc w:val="left"/>
      <w:pPr>
        <w:ind w:left="72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view w:val="print"/>
  <w:defaultTabStop w:val="1304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2"/>
      <w:tmLastPosIdx w:val="37"/>
    </w:tmLastPosCaret>
    <w:tmLastPosAnchor>
      <w:tmLastPosPgfIdx w:val="0"/>
      <w:tmLastPosIdx w:val="0"/>
    </w:tmLastPosAnchor>
    <w:tmLastPosTblRect w:left="0" w:top="0" w:right="0" w:bottom="0"/>
  </w:tmLastPos>
  <w:tmAppRevision w:date="171493251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0"/>
    <w:pPr>
      <w:contextualSpacing/>
    </w:pPr>
    <w:rPr>
      <w:rFonts w:ascii="Calibri Light" w:hAnsi="Calibri Light" w:eastAsia="Calibri Light"/>
      <w:spacing w:val="-9"/>
      <w:kern w:val="1"/>
      <w:sz w:val="56"/>
      <w:szCs w:val="5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Subtitle"/>
    <w:qFormat/>
    <w:basedOn w:val="para0"/>
    <w:next w:val="para0"/>
    <w:pPr>
      <w:spacing w:after="160"/>
    </w:pPr>
    <w:rPr>
      <w:color w:val="5a5a5a"/>
      <w:spacing w:val="15"/>
      <w:sz w:val="22"/>
      <w:szCs w:val="22"/>
    </w:rPr>
  </w:style>
  <w:style w:type="character" w:styleId="char0" w:default="1">
    <w:name w:val="Default Paragraph Font"/>
  </w:style>
  <w:style w:type="character" w:styleId="char1" w:customStyle="1">
    <w:name w:val="Rubrik Char"/>
    <w:basedOn w:val="char0"/>
    <w:rPr>
      <w:rFonts w:ascii="Calibri Light" w:hAnsi="Calibri Light" w:eastAsia="Calibri Light"/>
      <w:spacing w:val="-9"/>
      <w:kern w:val="1"/>
      <w:sz w:val="56"/>
      <w:szCs w:val="56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Unresolved Mention"/>
    <w:basedOn w:val="char0"/>
    <w:rPr>
      <w:color w:val="605e5c"/>
      <w:shd w:val="clear" w:fill="e1dfdd"/>
    </w:rPr>
  </w:style>
  <w:style w:type="character" w:styleId="char4" w:customStyle="1">
    <w:name w:val="Underrubrik Char"/>
    <w:basedOn w:val="char0"/>
    <w:rPr>
      <w:rFonts w:eastAsia="Calibri"/>
      <w:color w:val="5a5a5a"/>
      <w:spacing w:val="15"/>
      <w:sz w:val="22"/>
      <w:szCs w:val="22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0"/>
    <w:pPr>
      <w:contextualSpacing/>
    </w:pPr>
    <w:rPr>
      <w:rFonts w:ascii="Calibri Light" w:hAnsi="Calibri Light" w:eastAsia="Calibri Light"/>
      <w:spacing w:val="-9"/>
      <w:kern w:val="1"/>
      <w:sz w:val="56"/>
      <w:szCs w:val="5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Subtitle"/>
    <w:qFormat/>
    <w:basedOn w:val="para0"/>
    <w:next w:val="para0"/>
    <w:pPr>
      <w:spacing w:after="160"/>
    </w:pPr>
    <w:rPr>
      <w:color w:val="5a5a5a"/>
      <w:spacing w:val="15"/>
      <w:sz w:val="22"/>
      <w:szCs w:val="22"/>
    </w:rPr>
  </w:style>
  <w:style w:type="character" w:styleId="char0" w:default="1">
    <w:name w:val="Default Paragraph Font"/>
  </w:style>
  <w:style w:type="character" w:styleId="char1" w:customStyle="1">
    <w:name w:val="Rubrik Char"/>
    <w:basedOn w:val="char0"/>
    <w:rPr>
      <w:rFonts w:ascii="Calibri Light" w:hAnsi="Calibri Light" w:eastAsia="Calibri Light"/>
      <w:spacing w:val="-9"/>
      <w:kern w:val="1"/>
      <w:sz w:val="56"/>
      <w:szCs w:val="56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Unresolved Mention"/>
    <w:basedOn w:val="char0"/>
    <w:rPr>
      <w:color w:val="605e5c"/>
      <w:shd w:val="clear" w:fill="e1dfdd"/>
    </w:rPr>
  </w:style>
  <w:style w:type="character" w:styleId="char4" w:customStyle="1">
    <w:name w:val="Underrubrik Char"/>
    <w:basedOn w:val="char0"/>
    <w:rPr>
      <w:rFonts w:eastAsia="Calibri"/>
      <w:color w:val="5a5a5a"/>
      <w:spacing w:val="15"/>
      <w:sz w:val="22"/>
      <w:szCs w:val="22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(robert_p@um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Durón</dc:creator>
  <cp:keywords/>
  <dc:description/>
  <cp:lastModifiedBy/>
  <cp:revision>11</cp:revision>
  <dcterms:created xsi:type="dcterms:W3CDTF">2023-03-14T18:59:00Z</dcterms:created>
  <dcterms:modified xsi:type="dcterms:W3CDTF">2024-05-05T18:08:31Z</dcterms:modified>
</cp:coreProperties>
</file>