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CD1C" w14:textId="043EE19B" w:rsidR="007551C4" w:rsidRPr="007551C4" w:rsidRDefault="00891A85" w:rsidP="007551C4">
      <w:pPr>
        <w:pStyle w:val="Rubrik1"/>
        <w:rPr>
          <w:b/>
          <w:bCs/>
          <w:color w:val="auto"/>
          <w:u w:val="single"/>
        </w:rPr>
      </w:pPr>
      <w:r>
        <w:rPr>
          <w:b/>
          <w:bCs/>
          <w:noProof/>
          <w:color w:val="auto"/>
          <w:u w:val="single"/>
        </w:rPr>
        <w:drawing>
          <wp:anchor distT="0" distB="0" distL="114300" distR="114300" simplePos="0" relativeHeight="251658240" behindDoc="0" locked="0" layoutInCell="1" allowOverlap="1" wp14:anchorId="7A2285D7" wp14:editId="5A4EAD5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19225" cy="1419225"/>
            <wp:effectExtent l="0" t="0" r="9525" b="9525"/>
            <wp:wrapThrough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1C4" w:rsidRPr="007551C4">
        <w:rPr>
          <w:b/>
          <w:bCs/>
          <w:color w:val="auto"/>
          <w:u w:val="single"/>
        </w:rPr>
        <w:t xml:space="preserve">LOK-stöd/aktivitetsstöd HUR - VAD </w:t>
      </w:r>
      <w:r w:rsidR="007551C4">
        <w:rPr>
          <w:b/>
          <w:bCs/>
          <w:color w:val="auto"/>
          <w:u w:val="single"/>
        </w:rPr>
        <w:t>–</w:t>
      </w:r>
      <w:r w:rsidR="007551C4" w:rsidRPr="007551C4">
        <w:rPr>
          <w:b/>
          <w:bCs/>
          <w:color w:val="auto"/>
          <w:u w:val="single"/>
        </w:rPr>
        <w:t xml:space="preserve"> VARFÖR</w:t>
      </w:r>
      <w:r w:rsidR="007551C4">
        <w:rPr>
          <w:b/>
          <w:bCs/>
          <w:color w:val="auto"/>
          <w:u w:val="single"/>
        </w:rPr>
        <w:t xml:space="preserve"> </w:t>
      </w:r>
    </w:p>
    <w:p w14:paraId="09C8F9E0" w14:textId="77777777" w:rsidR="007551C4" w:rsidRPr="0042173F" w:rsidRDefault="007551C4" w:rsidP="007551C4">
      <w:pPr>
        <w:rPr>
          <w:sz w:val="20"/>
          <w:szCs w:val="20"/>
        </w:rPr>
      </w:pPr>
    </w:p>
    <w:p w14:paraId="2F3E94AC" w14:textId="6B8CF1FD" w:rsidR="007551C4" w:rsidRPr="00891A85" w:rsidRDefault="007551C4" w:rsidP="000A2963">
      <w:pPr>
        <w:spacing w:after="0"/>
        <w:rPr>
          <w:rFonts w:cstheme="minorHAnsi"/>
          <w:sz w:val="20"/>
          <w:szCs w:val="20"/>
        </w:rPr>
      </w:pPr>
      <w:r w:rsidRPr="00891A85">
        <w:rPr>
          <w:rFonts w:cstheme="minorHAnsi"/>
          <w:sz w:val="20"/>
          <w:szCs w:val="20"/>
        </w:rPr>
        <w:t>Alla berättigade föreningar får bidrag för aktiviter som medlemmar</w:t>
      </w:r>
      <w:r w:rsidR="00891A85">
        <w:rPr>
          <w:rFonts w:cstheme="minorHAnsi"/>
          <w:sz w:val="20"/>
          <w:szCs w:val="20"/>
        </w:rPr>
        <w:t xml:space="preserve"> i åldern 7-25år </w:t>
      </w:r>
      <w:r w:rsidRPr="00891A85">
        <w:rPr>
          <w:rFonts w:cstheme="minorHAnsi"/>
          <w:sz w:val="20"/>
          <w:szCs w:val="20"/>
        </w:rPr>
        <w:t>deltar i, från kommunen och från Riksidrottsförbundet. Detta är en av</w:t>
      </w:r>
    </w:p>
    <w:p w14:paraId="0EDA575D" w14:textId="77777777" w:rsidR="007551C4" w:rsidRPr="00891A85" w:rsidRDefault="007551C4" w:rsidP="000A2963">
      <w:pPr>
        <w:spacing w:after="0"/>
        <w:rPr>
          <w:rFonts w:cstheme="minorHAnsi"/>
          <w:sz w:val="20"/>
          <w:szCs w:val="20"/>
        </w:rPr>
      </w:pPr>
      <w:r w:rsidRPr="00891A85">
        <w:rPr>
          <w:rFonts w:cstheme="minorHAnsi"/>
          <w:sz w:val="20"/>
          <w:szCs w:val="20"/>
        </w:rPr>
        <w:t>klubbens viktigaste inkomster och därför är det viktigt att alla lag hjälps</w:t>
      </w:r>
    </w:p>
    <w:p w14:paraId="202C10A0" w14:textId="046CD26D" w:rsidR="007551C4" w:rsidRPr="00891A85" w:rsidRDefault="007551C4" w:rsidP="000A2963">
      <w:pPr>
        <w:spacing w:after="0"/>
        <w:rPr>
          <w:rFonts w:cstheme="minorHAnsi"/>
          <w:sz w:val="20"/>
          <w:szCs w:val="20"/>
        </w:rPr>
      </w:pPr>
      <w:r w:rsidRPr="00891A85">
        <w:rPr>
          <w:rFonts w:cstheme="minorHAnsi"/>
          <w:sz w:val="20"/>
          <w:szCs w:val="20"/>
        </w:rPr>
        <w:t>åt att rapportera alla aktiviteter så riktigt och snabbt som möjligt</w:t>
      </w:r>
      <w:r w:rsidR="0042173F" w:rsidRPr="00891A85">
        <w:rPr>
          <w:rFonts w:cstheme="minorHAnsi"/>
          <w:sz w:val="20"/>
          <w:szCs w:val="20"/>
        </w:rPr>
        <w:t xml:space="preserve"> (närvarorapportera på laget.se)</w:t>
      </w:r>
      <w:r w:rsidRPr="00891A85">
        <w:rPr>
          <w:rFonts w:cstheme="minorHAnsi"/>
          <w:sz w:val="20"/>
          <w:szCs w:val="20"/>
        </w:rPr>
        <w:t>. De</w:t>
      </w:r>
      <w:r w:rsidR="0042173F" w:rsidRPr="00891A85">
        <w:rPr>
          <w:rFonts w:cstheme="minorHAnsi"/>
          <w:sz w:val="20"/>
          <w:szCs w:val="20"/>
        </w:rPr>
        <w:t xml:space="preserve"> </w:t>
      </w:r>
      <w:r w:rsidRPr="00891A85">
        <w:rPr>
          <w:rFonts w:cstheme="minorHAnsi"/>
          <w:sz w:val="20"/>
          <w:szCs w:val="20"/>
        </w:rPr>
        <w:t>uppgifter som rapporteras in granskas, så det är viktigt att vi rapporterar</w:t>
      </w:r>
      <w:r w:rsidR="0042173F" w:rsidRPr="00891A85">
        <w:rPr>
          <w:rFonts w:cstheme="minorHAnsi"/>
          <w:sz w:val="20"/>
          <w:szCs w:val="20"/>
        </w:rPr>
        <w:t xml:space="preserve"> </w:t>
      </w:r>
      <w:r w:rsidRPr="00891A85">
        <w:rPr>
          <w:rFonts w:cstheme="minorHAnsi"/>
          <w:sz w:val="20"/>
          <w:szCs w:val="20"/>
        </w:rPr>
        <w:t>korrekt. All rapportering hämtas direkt från era lagsidor på laget.se (och</w:t>
      </w:r>
      <w:r w:rsidR="0042173F" w:rsidRPr="00891A85">
        <w:rPr>
          <w:rFonts w:cstheme="minorHAnsi"/>
          <w:sz w:val="20"/>
          <w:szCs w:val="20"/>
        </w:rPr>
        <w:t xml:space="preserve"> </w:t>
      </w:r>
      <w:r w:rsidRPr="00891A85">
        <w:rPr>
          <w:rFonts w:cstheme="minorHAnsi"/>
          <w:sz w:val="20"/>
          <w:szCs w:val="20"/>
        </w:rPr>
        <w:t xml:space="preserve">är </w:t>
      </w:r>
      <w:r w:rsidR="0042173F" w:rsidRPr="00891A85">
        <w:rPr>
          <w:rFonts w:cstheme="minorHAnsi"/>
          <w:sz w:val="20"/>
          <w:szCs w:val="20"/>
        </w:rPr>
        <w:t xml:space="preserve">alltså </w:t>
      </w:r>
      <w:r w:rsidRPr="00891A85">
        <w:rPr>
          <w:rFonts w:cstheme="minorHAnsi"/>
          <w:sz w:val="20"/>
          <w:szCs w:val="20"/>
        </w:rPr>
        <w:t>samma som lagets närvarorapportering)</w:t>
      </w:r>
    </w:p>
    <w:p w14:paraId="1BB72E95" w14:textId="77777777" w:rsidR="007551C4" w:rsidRPr="00891A85" w:rsidRDefault="007551C4" w:rsidP="000A2963">
      <w:pPr>
        <w:spacing w:after="0"/>
        <w:rPr>
          <w:rFonts w:cstheme="minorHAnsi"/>
          <w:sz w:val="20"/>
          <w:szCs w:val="20"/>
        </w:rPr>
      </w:pPr>
    </w:p>
    <w:p w14:paraId="55869307" w14:textId="77777777" w:rsidR="007551C4" w:rsidRPr="00891A85" w:rsidRDefault="007551C4" w:rsidP="000A2963">
      <w:pPr>
        <w:spacing w:after="0"/>
        <w:rPr>
          <w:rFonts w:cstheme="minorHAnsi"/>
          <w:sz w:val="20"/>
          <w:szCs w:val="20"/>
        </w:rPr>
      </w:pPr>
      <w:r w:rsidRPr="00891A85">
        <w:rPr>
          <w:rFonts w:cstheme="minorHAnsi"/>
          <w:sz w:val="20"/>
          <w:szCs w:val="20"/>
        </w:rPr>
        <w:t>För varje aktivitet som rapporteras in får klubben en summa för själva aktiviteten och en viss</w:t>
      </w:r>
    </w:p>
    <w:p w14:paraId="26C369A2" w14:textId="77777777" w:rsidR="007551C4" w:rsidRPr="00891A85" w:rsidRDefault="007551C4" w:rsidP="000A2963">
      <w:pPr>
        <w:spacing w:after="0"/>
        <w:rPr>
          <w:rFonts w:cstheme="minorHAnsi"/>
          <w:sz w:val="20"/>
          <w:szCs w:val="20"/>
        </w:rPr>
      </w:pPr>
      <w:r w:rsidRPr="00891A85">
        <w:rPr>
          <w:rFonts w:cstheme="minorHAnsi"/>
          <w:sz w:val="20"/>
          <w:szCs w:val="20"/>
        </w:rPr>
        <w:t>summa per deltagare. Minimikravet är minst 1 ledare och minst 3 deltagare anmälda per</w:t>
      </w:r>
    </w:p>
    <w:p w14:paraId="31B82985" w14:textId="77777777" w:rsidR="007551C4" w:rsidRPr="00891A85" w:rsidRDefault="007551C4" w:rsidP="000A2963">
      <w:pPr>
        <w:spacing w:after="0"/>
        <w:rPr>
          <w:rFonts w:cstheme="minorHAnsi"/>
          <w:sz w:val="20"/>
          <w:szCs w:val="20"/>
        </w:rPr>
      </w:pPr>
      <w:r w:rsidRPr="00891A85">
        <w:rPr>
          <w:rFonts w:cstheme="minorHAnsi"/>
          <w:sz w:val="20"/>
          <w:szCs w:val="20"/>
        </w:rPr>
        <w:t>aktivitet, men högre ersättning för fler deltagare. Aktiviteten måste vara 1 tim eller mer i</w:t>
      </w:r>
    </w:p>
    <w:p w14:paraId="679A6AF4" w14:textId="203EF5E5" w:rsidR="007551C4" w:rsidRPr="00891A85" w:rsidRDefault="007551C4" w:rsidP="000A2963">
      <w:pPr>
        <w:spacing w:after="0"/>
        <w:rPr>
          <w:rFonts w:cstheme="minorHAnsi"/>
          <w:sz w:val="20"/>
          <w:szCs w:val="20"/>
        </w:rPr>
      </w:pPr>
      <w:r w:rsidRPr="00891A85">
        <w:rPr>
          <w:rFonts w:cstheme="minorHAnsi"/>
          <w:sz w:val="20"/>
          <w:szCs w:val="20"/>
        </w:rPr>
        <w:t>kalendern.</w:t>
      </w:r>
    </w:p>
    <w:p w14:paraId="2A6C1E18" w14:textId="77777777" w:rsidR="007551C4" w:rsidRPr="00891A85" w:rsidRDefault="007551C4" w:rsidP="000A2963">
      <w:pPr>
        <w:spacing w:after="0"/>
        <w:rPr>
          <w:rFonts w:cstheme="minorHAnsi"/>
          <w:sz w:val="20"/>
          <w:szCs w:val="20"/>
        </w:rPr>
      </w:pPr>
    </w:p>
    <w:p w14:paraId="2A0613D2" w14:textId="77777777" w:rsidR="007551C4" w:rsidRPr="00891A85" w:rsidRDefault="007551C4" w:rsidP="000A2963">
      <w:pPr>
        <w:spacing w:after="0"/>
        <w:rPr>
          <w:rFonts w:cstheme="minorHAnsi"/>
          <w:sz w:val="20"/>
          <w:szCs w:val="20"/>
        </w:rPr>
      </w:pPr>
      <w:r w:rsidRPr="00891A85">
        <w:rPr>
          <w:rFonts w:cstheme="minorHAnsi"/>
          <w:sz w:val="20"/>
          <w:szCs w:val="20"/>
        </w:rPr>
        <w:t>Var 3:e vecka rapporteras närvaron in. Detta innebär att alla lagledare/tränare måste se till</w:t>
      </w:r>
    </w:p>
    <w:p w14:paraId="463323EC" w14:textId="77777777" w:rsidR="007551C4" w:rsidRPr="00891A85" w:rsidRDefault="007551C4" w:rsidP="000A2963">
      <w:pPr>
        <w:spacing w:after="0"/>
        <w:rPr>
          <w:rFonts w:cstheme="minorHAnsi"/>
          <w:sz w:val="20"/>
          <w:szCs w:val="20"/>
        </w:rPr>
      </w:pPr>
      <w:r w:rsidRPr="00891A85">
        <w:rPr>
          <w:rFonts w:cstheme="minorHAnsi"/>
          <w:sz w:val="20"/>
          <w:szCs w:val="20"/>
        </w:rPr>
        <w:t>att föra in närvaron snarast efter aktivitetens genomförande. Missas denna inrapporteringstid,</w:t>
      </w:r>
    </w:p>
    <w:p w14:paraId="32F5FD43" w14:textId="77777777" w:rsidR="007551C4" w:rsidRPr="00891A85" w:rsidRDefault="007551C4" w:rsidP="000A2963">
      <w:pPr>
        <w:spacing w:after="0"/>
        <w:rPr>
          <w:rFonts w:cstheme="minorHAnsi"/>
          <w:sz w:val="20"/>
          <w:szCs w:val="20"/>
        </w:rPr>
      </w:pPr>
      <w:r w:rsidRPr="00891A85">
        <w:rPr>
          <w:rFonts w:cstheme="minorHAnsi"/>
          <w:sz w:val="20"/>
          <w:szCs w:val="20"/>
        </w:rPr>
        <w:t>är det stor risk att vi inte får bidraget för denna period. För att klubben ska slippa utebliven</w:t>
      </w:r>
    </w:p>
    <w:p w14:paraId="2201B5BA" w14:textId="10CB58A3" w:rsidR="007551C4" w:rsidRPr="00891A85" w:rsidRDefault="007551C4" w:rsidP="000A2963">
      <w:pPr>
        <w:spacing w:after="0"/>
        <w:rPr>
          <w:rFonts w:cstheme="minorHAnsi"/>
          <w:sz w:val="20"/>
          <w:szCs w:val="20"/>
        </w:rPr>
      </w:pPr>
      <w:r w:rsidRPr="00891A85">
        <w:rPr>
          <w:rFonts w:cstheme="minorHAnsi"/>
          <w:sz w:val="20"/>
          <w:szCs w:val="20"/>
        </w:rPr>
        <w:t>ersättning pga felrapportering så måste man tänka på punkterna nedan:</w:t>
      </w:r>
    </w:p>
    <w:p w14:paraId="6414177D" w14:textId="77777777" w:rsidR="007551C4" w:rsidRPr="00891A85" w:rsidRDefault="007551C4" w:rsidP="000A2963">
      <w:pPr>
        <w:spacing w:after="0"/>
        <w:jc w:val="both"/>
        <w:rPr>
          <w:rFonts w:cstheme="minorHAnsi"/>
          <w:sz w:val="20"/>
          <w:szCs w:val="20"/>
        </w:rPr>
      </w:pPr>
    </w:p>
    <w:p w14:paraId="36A577DD" w14:textId="4CEF4EED" w:rsidR="007551C4" w:rsidRPr="00891A85" w:rsidRDefault="007551C4" w:rsidP="0042173F">
      <w:pPr>
        <w:pStyle w:val="Liststycke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891A85">
        <w:rPr>
          <w:rFonts w:cstheme="minorHAnsi"/>
          <w:sz w:val="20"/>
          <w:szCs w:val="20"/>
        </w:rPr>
        <w:t>Man får endast rapportera varje spelare 1 tillfälle per dag. Om flera matcher/</w:t>
      </w:r>
    </w:p>
    <w:p w14:paraId="04F42438" w14:textId="3A7238E8" w:rsidR="007551C4" w:rsidRPr="00891A85" w:rsidRDefault="007551C4" w:rsidP="0042173F">
      <w:pPr>
        <w:spacing w:after="0"/>
        <w:ind w:firstLine="720"/>
        <w:rPr>
          <w:rFonts w:cstheme="minorHAnsi"/>
          <w:sz w:val="20"/>
          <w:szCs w:val="20"/>
        </w:rPr>
      </w:pPr>
      <w:r w:rsidRPr="00891A85">
        <w:rPr>
          <w:rFonts w:cstheme="minorHAnsi"/>
          <w:sz w:val="20"/>
          <w:szCs w:val="20"/>
        </w:rPr>
        <w:t xml:space="preserve">träningar ligger samma dag markerar ni antingen alla spelare som närvarande i den </w:t>
      </w:r>
      <w:r w:rsidR="000A2963" w:rsidRPr="00891A85">
        <w:rPr>
          <w:rFonts w:cstheme="minorHAnsi"/>
          <w:sz w:val="20"/>
          <w:szCs w:val="20"/>
        </w:rPr>
        <w:t>1: a</w:t>
      </w:r>
    </w:p>
    <w:p w14:paraId="251E1E09" w14:textId="77777777" w:rsidR="007551C4" w:rsidRPr="00891A85" w:rsidRDefault="007551C4" w:rsidP="0042173F">
      <w:pPr>
        <w:spacing w:after="0"/>
        <w:ind w:firstLine="720"/>
        <w:rPr>
          <w:rFonts w:cstheme="minorHAnsi"/>
          <w:sz w:val="20"/>
          <w:szCs w:val="20"/>
        </w:rPr>
      </w:pPr>
      <w:r w:rsidRPr="00891A85">
        <w:rPr>
          <w:rFonts w:cstheme="minorHAnsi"/>
          <w:sz w:val="20"/>
          <w:szCs w:val="20"/>
        </w:rPr>
        <w:t>matchen och klickar i övriga aktiviteter bort markeringen ”LOK-aktivitet” under</w:t>
      </w:r>
    </w:p>
    <w:p w14:paraId="0F7300C3" w14:textId="77777777" w:rsidR="007551C4" w:rsidRPr="00891A85" w:rsidRDefault="007551C4" w:rsidP="0042173F">
      <w:pPr>
        <w:spacing w:after="0"/>
        <w:ind w:firstLine="720"/>
        <w:rPr>
          <w:rFonts w:cstheme="minorHAnsi"/>
          <w:sz w:val="20"/>
          <w:szCs w:val="20"/>
        </w:rPr>
      </w:pPr>
      <w:r w:rsidRPr="00891A85">
        <w:rPr>
          <w:rFonts w:cstheme="minorHAnsi"/>
          <w:sz w:val="20"/>
          <w:szCs w:val="20"/>
        </w:rPr>
        <w:t>aktivitetsinfo. Om man har tillräckligt många spelare så att det räcker till att fördela</w:t>
      </w:r>
    </w:p>
    <w:p w14:paraId="49F0E2E0" w14:textId="77777777" w:rsidR="007551C4" w:rsidRPr="00891A85" w:rsidRDefault="007551C4" w:rsidP="0042173F">
      <w:pPr>
        <w:spacing w:after="0"/>
        <w:ind w:firstLine="720"/>
        <w:rPr>
          <w:rFonts w:cstheme="minorHAnsi"/>
          <w:sz w:val="20"/>
          <w:szCs w:val="20"/>
        </w:rPr>
      </w:pPr>
      <w:r w:rsidRPr="00891A85">
        <w:rPr>
          <w:rFonts w:cstheme="minorHAnsi"/>
          <w:sz w:val="20"/>
          <w:szCs w:val="20"/>
        </w:rPr>
        <w:t>på 2 aktiviteter så gör gärna detta, dvs rapportera de dubblade spelarna bara på den</w:t>
      </w:r>
    </w:p>
    <w:p w14:paraId="393C8165" w14:textId="72A0252B" w:rsidR="007551C4" w:rsidRPr="00891A85" w:rsidRDefault="007551C4" w:rsidP="0042173F">
      <w:pPr>
        <w:spacing w:after="0"/>
        <w:ind w:firstLine="720"/>
        <w:rPr>
          <w:rFonts w:cstheme="minorHAnsi"/>
          <w:sz w:val="20"/>
          <w:szCs w:val="20"/>
        </w:rPr>
      </w:pPr>
      <w:r w:rsidRPr="00891A85">
        <w:rPr>
          <w:rFonts w:cstheme="minorHAnsi"/>
          <w:sz w:val="20"/>
          <w:szCs w:val="20"/>
        </w:rPr>
        <w:t>ena aktiviteten. OBS! Inga spelare får då ligga dubbelt.</w:t>
      </w:r>
    </w:p>
    <w:p w14:paraId="613CC73F" w14:textId="6A530F35" w:rsidR="007551C4" w:rsidRPr="00891A85" w:rsidRDefault="007551C4" w:rsidP="0042173F">
      <w:pPr>
        <w:spacing w:after="0"/>
        <w:ind w:firstLine="720"/>
        <w:rPr>
          <w:rFonts w:cstheme="minorHAnsi"/>
          <w:sz w:val="20"/>
          <w:szCs w:val="20"/>
        </w:rPr>
      </w:pPr>
      <w:r w:rsidRPr="00891A85">
        <w:rPr>
          <w:rFonts w:cstheme="minorHAnsi"/>
          <w:sz w:val="20"/>
          <w:szCs w:val="20"/>
        </w:rPr>
        <w:t xml:space="preserve">Man kan alltså klicka i närvaro på alla matcher under </w:t>
      </w:r>
      <w:r w:rsidR="000A2963" w:rsidRPr="00891A85">
        <w:rPr>
          <w:rFonts w:cstheme="minorHAnsi"/>
          <w:sz w:val="20"/>
          <w:szCs w:val="20"/>
        </w:rPr>
        <w:t>t.ex.</w:t>
      </w:r>
      <w:r w:rsidRPr="00891A85">
        <w:rPr>
          <w:rFonts w:cstheme="minorHAnsi"/>
          <w:sz w:val="20"/>
          <w:szCs w:val="20"/>
        </w:rPr>
        <w:t xml:space="preserve"> en cup för egna statistikens</w:t>
      </w:r>
    </w:p>
    <w:p w14:paraId="73B4A7A1" w14:textId="1E851A93" w:rsidR="007551C4" w:rsidRPr="00891A85" w:rsidRDefault="007551C4" w:rsidP="0042173F">
      <w:pPr>
        <w:spacing w:after="0"/>
        <w:ind w:firstLine="720"/>
        <w:rPr>
          <w:rFonts w:cstheme="minorHAnsi"/>
          <w:sz w:val="20"/>
          <w:szCs w:val="20"/>
        </w:rPr>
      </w:pPr>
      <w:r w:rsidRPr="00891A85">
        <w:rPr>
          <w:rFonts w:cstheme="minorHAnsi"/>
          <w:sz w:val="20"/>
          <w:szCs w:val="20"/>
        </w:rPr>
        <w:t>skull, om man är noga med att bocka ur rutan "LOK-aktivitet" om de ligger samma dag.</w:t>
      </w:r>
    </w:p>
    <w:p w14:paraId="735933EB" w14:textId="77777777" w:rsidR="007551C4" w:rsidRPr="00891A85" w:rsidRDefault="007551C4" w:rsidP="0042173F">
      <w:pPr>
        <w:spacing w:after="0"/>
        <w:rPr>
          <w:rFonts w:cstheme="minorHAnsi"/>
          <w:sz w:val="20"/>
          <w:szCs w:val="20"/>
        </w:rPr>
      </w:pPr>
    </w:p>
    <w:p w14:paraId="748FD355" w14:textId="0189D372" w:rsidR="007551C4" w:rsidRPr="00891A85" w:rsidRDefault="007551C4" w:rsidP="000A2963">
      <w:pPr>
        <w:pStyle w:val="Liststycke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891A85">
        <w:rPr>
          <w:rFonts w:cstheme="minorHAnsi"/>
          <w:sz w:val="20"/>
          <w:szCs w:val="20"/>
        </w:rPr>
        <w:t>Om spelare lånas mellan lag inom föreningen är det alltid laget som "äger matchen"</w:t>
      </w:r>
    </w:p>
    <w:p w14:paraId="4CAB49DB" w14:textId="77777777" w:rsidR="007551C4" w:rsidRPr="00891A85" w:rsidRDefault="007551C4" w:rsidP="0042173F">
      <w:pPr>
        <w:spacing w:after="0"/>
        <w:ind w:firstLine="765"/>
        <w:rPr>
          <w:rFonts w:cstheme="minorHAnsi"/>
          <w:sz w:val="20"/>
          <w:szCs w:val="20"/>
        </w:rPr>
      </w:pPr>
      <w:r w:rsidRPr="00891A85">
        <w:rPr>
          <w:rFonts w:cstheme="minorHAnsi"/>
          <w:sz w:val="20"/>
          <w:szCs w:val="20"/>
        </w:rPr>
        <w:t>som rapporterar närvaron. (Spelare kan läggas in som medlem som "inlånad spelare" i</w:t>
      </w:r>
    </w:p>
    <w:p w14:paraId="623D38A3" w14:textId="4029B941" w:rsidR="007551C4" w:rsidRPr="00891A85" w:rsidRDefault="007551C4" w:rsidP="0042173F">
      <w:pPr>
        <w:spacing w:after="0"/>
        <w:ind w:firstLine="765"/>
        <w:rPr>
          <w:rFonts w:cstheme="minorHAnsi"/>
          <w:sz w:val="20"/>
          <w:szCs w:val="20"/>
        </w:rPr>
      </w:pPr>
      <w:r w:rsidRPr="00891A85">
        <w:rPr>
          <w:rFonts w:cstheme="minorHAnsi"/>
          <w:sz w:val="20"/>
          <w:szCs w:val="20"/>
        </w:rPr>
        <w:t>fler lag än sitt eget. Dessa får inte övriga lagutskick.)</w:t>
      </w:r>
    </w:p>
    <w:p w14:paraId="1BB4C842" w14:textId="77777777" w:rsidR="007551C4" w:rsidRPr="00891A85" w:rsidRDefault="007551C4" w:rsidP="000A2963">
      <w:pPr>
        <w:spacing w:after="0"/>
        <w:rPr>
          <w:rFonts w:cstheme="minorHAnsi"/>
          <w:sz w:val="20"/>
          <w:szCs w:val="20"/>
        </w:rPr>
      </w:pPr>
    </w:p>
    <w:p w14:paraId="61B2BC80" w14:textId="348EF61F" w:rsidR="007551C4" w:rsidRPr="00891A85" w:rsidRDefault="007551C4" w:rsidP="000A2963">
      <w:pPr>
        <w:pStyle w:val="Liststycke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891A85">
        <w:rPr>
          <w:rFonts w:cstheme="minorHAnsi"/>
          <w:sz w:val="20"/>
          <w:szCs w:val="20"/>
        </w:rPr>
        <w:t>Ledare får ej finnas rapporterade på 2 aktiviteter samtidigt, dvs om tiderna</w:t>
      </w:r>
    </w:p>
    <w:p w14:paraId="20F65AEF" w14:textId="77777777" w:rsidR="007551C4" w:rsidRPr="00891A85" w:rsidRDefault="007551C4" w:rsidP="0042173F">
      <w:pPr>
        <w:spacing w:after="0"/>
        <w:ind w:firstLine="765"/>
        <w:rPr>
          <w:rFonts w:cstheme="minorHAnsi"/>
          <w:sz w:val="20"/>
          <w:szCs w:val="20"/>
        </w:rPr>
      </w:pPr>
      <w:r w:rsidRPr="00891A85">
        <w:rPr>
          <w:rFonts w:cstheme="minorHAnsi"/>
          <w:sz w:val="20"/>
          <w:szCs w:val="20"/>
        </w:rPr>
        <w:t>överlappar varandra i kalendern, dock går samma dag bra. Eftersom flera ledare är</w:t>
      </w:r>
    </w:p>
    <w:p w14:paraId="260B53E6" w14:textId="77777777" w:rsidR="007551C4" w:rsidRPr="00891A85" w:rsidRDefault="007551C4" w:rsidP="0042173F">
      <w:pPr>
        <w:spacing w:after="0"/>
        <w:ind w:firstLine="765"/>
        <w:rPr>
          <w:rFonts w:cstheme="minorHAnsi"/>
          <w:sz w:val="20"/>
          <w:szCs w:val="20"/>
        </w:rPr>
      </w:pPr>
      <w:r w:rsidRPr="00891A85">
        <w:rPr>
          <w:rFonts w:cstheme="minorHAnsi"/>
          <w:sz w:val="20"/>
          <w:szCs w:val="20"/>
        </w:rPr>
        <w:t>delaktiga i flera lag, var noga med detta. Har man två matcher på raken med 1 timme</w:t>
      </w:r>
    </w:p>
    <w:p w14:paraId="1B9E6690" w14:textId="77777777" w:rsidR="007551C4" w:rsidRPr="00891A85" w:rsidRDefault="007551C4" w:rsidP="0042173F">
      <w:pPr>
        <w:spacing w:after="0"/>
        <w:ind w:firstLine="765"/>
        <w:rPr>
          <w:rFonts w:cstheme="minorHAnsi"/>
          <w:sz w:val="20"/>
          <w:szCs w:val="20"/>
        </w:rPr>
      </w:pPr>
      <w:r w:rsidRPr="00891A85">
        <w:rPr>
          <w:rFonts w:cstheme="minorHAnsi"/>
          <w:sz w:val="20"/>
          <w:szCs w:val="20"/>
        </w:rPr>
        <w:t>mellan matchstarterna är det extra viktigt att ni kommit ihåg att korta ned</w:t>
      </w:r>
    </w:p>
    <w:p w14:paraId="26D16B25" w14:textId="77777777" w:rsidR="007551C4" w:rsidRPr="00891A85" w:rsidRDefault="007551C4" w:rsidP="0042173F">
      <w:pPr>
        <w:spacing w:after="0"/>
        <w:ind w:firstLine="765"/>
        <w:rPr>
          <w:rFonts w:cstheme="minorHAnsi"/>
          <w:sz w:val="20"/>
          <w:szCs w:val="20"/>
        </w:rPr>
      </w:pPr>
      <w:r w:rsidRPr="00891A85">
        <w:rPr>
          <w:rFonts w:cstheme="minorHAnsi"/>
          <w:sz w:val="20"/>
          <w:szCs w:val="20"/>
        </w:rPr>
        <w:t>aktiviteterna till 1 timme så att de inte överlappar, minskar även risken för krockar</w:t>
      </w:r>
    </w:p>
    <w:p w14:paraId="4B083332" w14:textId="77777777" w:rsidR="007551C4" w:rsidRPr="00891A85" w:rsidRDefault="007551C4" w:rsidP="0042173F">
      <w:pPr>
        <w:spacing w:after="0"/>
        <w:ind w:firstLine="765"/>
        <w:rPr>
          <w:rFonts w:cstheme="minorHAnsi"/>
          <w:b/>
          <w:bCs/>
          <w:sz w:val="20"/>
          <w:szCs w:val="20"/>
        </w:rPr>
      </w:pPr>
      <w:r w:rsidRPr="00891A85">
        <w:rPr>
          <w:rFonts w:cstheme="minorHAnsi"/>
          <w:sz w:val="20"/>
          <w:szCs w:val="20"/>
        </w:rPr>
        <w:t xml:space="preserve">mellan lag men med samma ledare inblandade. </w:t>
      </w:r>
      <w:r w:rsidRPr="00891A85">
        <w:rPr>
          <w:rFonts w:cstheme="minorHAnsi"/>
          <w:b/>
          <w:bCs/>
          <w:sz w:val="20"/>
          <w:szCs w:val="20"/>
        </w:rPr>
        <w:t>Kom ihåg att det krävs minst 1 ledare</w:t>
      </w:r>
    </w:p>
    <w:p w14:paraId="14A0ED51" w14:textId="0173570F" w:rsidR="007551C4" w:rsidRPr="00891A85" w:rsidRDefault="007551C4" w:rsidP="0042173F">
      <w:pPr>
        <w:spacing w:after="0"/>
        <w:ind w:firstLine="765"/>
        <w:rPr>
          <w:rFonts w:cstheme="minorHAnsi"/>
          <w:b/>
          <w:bCs/>
          <w:sz w:val="20"/>
          <w:szCs w:val="20"/>
        </w:rPr>
      </w:pPr>
      <w:r w:rsidRPr="00891A85">
        <w:rPr>
          <w:rFonts w:cstheme="minorHAnsi"/>
          <w:b/>
          <w:bCs/>
          <w:sz w:val="20"/>
          <w:szCs w:val="20"/>
        </w:rPr>
        <w:t>rapporterad per aktivitet för att man ska få bidrag.</w:t>
      </w:r>
    </w:p>
    <w:p w14:paraId="40DF8E13" w14:textId="77777777" w:rsidR="007551C4" w:rsidRPr="00891A85" w:rsidRDefault="007551C4" w:rsidP="000A2963">
      <w:pPr>
        <w:spacing w:after="0"/>
        <w:rPr>
          <w:rFonts w:cstheme="minorHAnsi"/>
          <w:sz w:val="20"/>
          <w:szCs w:val="20"/>
        </w:rPr>
      </w:pPr>
    </w:p>
    <w:p w14:paraId="7CBD0255" w14:textId="675B8D39" w:rsidR="007551C4" w:rsidRPr="00891A85" w:rsidRDefault="007551C4" w:rsidP="000A2963">
      <w:pPr>
        <w:pStyle w:val="Liststycke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891A85">
        <w:rPr>
          <w:rFonts w:cstheme="minorHAnsi"/>
          <w:sz w:val="20"/>
          <w:szCs w:val="20"/>
        </w:rPr>
        <w:t>-LOK-aktiviteten måste ha med vår direkta idrottsverksamhet att göra. Förutom</w:t>
      </w:r>
    </w:p>
    <w:p w14:paraId="7A0F62C6" w14:textId="77777777" w:rsidR="007551C4" w:rsidRPr="00891A85" w:rsidRDefault="007551C4" w:rsidP="0042173F">
      <w:pPr>
        <w:spacing w:after="0"/>
        <w:ind w:firstLine="765"/>
        <w:rPr>
          <w:rFonts w:cstheme="minorHAnsi"/>
          <w:sz w:val="20"/>
          <w:szCs w:val="20"/>
        </w:rPr>
      </w:pPr>
      <w:r w:rsidRPr="00891A85">
        <w:rPr>
          <w:rFonts w:cstheme="minorHAnsi"/>
          <w:sz w:val="20"/>
          <w:szCs w:val="20"/>
        </w:rPr>
        <w:t>träningar och matcher kan det t.ex vara en löprunda, teoripass, gym-pass osv. Saker</w:t>
      </w:r>
    </w:p>
    <w:p w14:paraId="3B4D3559" w14:textId="77777777" w:rsidR="007551C4" w:rsidRPr="00891A85" w:rsidRDefault="007551C4" w:rsidP="0042173F">
      <w:pPr>
        <w:spacing w:after="0"/>
        <w:ind w:firstLine="765"/>
        <w:rPr>
          <w:rFonts w:cstheme="minorHAnsi"/>
          <w:sz w:val="20"/>
          <w:szCs w:val="20"/>
        </w:rPr>
      </w:pPr>
      <w:r w:rsidRPr="00891A85">
        <w:rPr>
          <w:rFonts w:cstheme="minorHAnsi"/>
          <w:sz w:val="20"/>
          <w:szCs w:val="20"/>
        </w:rPr>
        <w:t>som förvisso är något som gynnar laget som en go-cart kväll, skogstur med fika etc får</w:t>
      </w:r>
    </w:p>
    <w:p w14:paraId="1C047512" w14:textId="04BEDE7B" w:rsidR="007551C4" w:rsidRPr="00891A85" w:rsidRDefault="007551C4" w:rsidP="0042173F">
      <w:pPr>
        <w:spacing w:after="0"/>
        <w:ind w:firstLine="765"/>
        <w:rPr>
          <w:rFonts w:cstheme="minorHAnsi"/>
          <w:sz w:val="20"/>
          <w:szCs w:val="20"/>
        </w:rPr>
      </w:pPr>
      <w:r w:rsidRPr="00891A85">
        <w:rPr>
          <w:rFonts w:cstheme="minorHAnsi"/>
          <w:sz w:val="20"/>
          <w:szCs w:val="20"/>
        </w:rPr>
        <w:t>inte rapporteras som Lok-aktivitet. Bocka i så fall ur LOK-aktivitet i info.</w:t>
      </w:r>
    </w:p>
    <w:p w14:paraId="2969D1E7" w14:textId="77777777" w:rsidR="0042173F" w:rsidRPr="00891A85" w:rsidRDefault="0042173F" w:rsidP="0042173F">
      <w:pPr>
        <w:spacing w:after="0"/>
        <w:ind w:firstLine="765"/>
        <w:rPr>
          <w:rFonts w:cstheme="minorHAnsi"/>
          <w:sz w:val="20"/>
          <w:szCs w:val="20"/>
        </w:rPr>
      </w:pPr>
    </w:p>
    <w:p w14:paraId="720BEFEE" w14:textId="77777777" w:rsidR="007551C4" w:rsidRPr="00891A85" w:rsidRDefault="007551C4" w:rsidP="0042173F">
      <w:pPr>
        <w:spacing w:after="0"/>
        <w:rPr>
          <w:rFonts w:cstheme="minorHAnsi"/>
          <w:sz w:val="20"/>
          <w:szCs w:val="20"/>
        </w:rPr>
      </w:pPr>
      <w:r w:rsidRPr="00891A85">
        <w:rPr>
          <w:rFonts w:cstheme="minorHAnsi"/>
          <w:sz w:val="20"/>
          <w:szCs w:val="20"/>
        </w:rPr>
        <w:t>Vi är tacksamma om alla kunde tänka på ovanstående punkter för att minimera de</w:t>
      </w:r>
    </w:p>
    <w:p w14:paraId="2EF9AD77" w14:textId="079BEF7A" w:rsidR="00E2155C" w:rsidRPr="00891A85" w:rsidRDefault="007551C4" w:rsidP="000A2963">
      <w:pPr>
        <w:spacing w:after="0"/>
        <w:rPr>
          <w:rFonts w:cstheme="minorHAnsi"/>
          <w:sz w:val="20"/>
          <w:szCs w:val="20"/>
        </w:rPr>
      </w:pPr>
      <w:r w:rsidRPr="00891A85">
        <w:rPr>
          <w:rFonts w:cstheme="minorHAnsi"/>
          <w:sz w:val="20"/>
          <w:szCs w:val="20"/>
        </w:rPr>
        <w:t>påpekanden klubben får vid LOK-granskningarna som sker.</w:t>
      </w:r>
    </w:p>
    <w:sectPr w:rsidR="00E2155C" w:rsidRPr="00891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5DECE" w14:textId="77777777" w:rsidR="00BB1692" w:rsidRDefault="00BB1692" w:rsidP="00BB1692">
      <w:pPr>
        <w:spacing w:after="0" w:line="240" w:lineRule="auto"/>
      </w:pPr>
      <w:r>
        <w:separator/>
      </w:r>
    </w:p>
  </w:endnote>
  <w:endnote w:type="continuationSeparator" w:id="0">
    <w:p w14:paraId="0AECA065" w14:textId="77777777" w:rsidR="00BB1692" w:rsidRDefault="00BB1692" w:rsidP="00BB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D2B92" w14:textId="77777777" w:rsidR="00BB1692" w:rsidRDefault="00BB1692" w:rsidP="00BB1692">
      <w:pPr>
        <w:spacing w:after="0" w:line="240" w:lineRule="auto"/>
      </w:pPr>
      <w:r>
        <w:separator/>
      </w:r>
    </w:p>
  </w:footnote>
  <w:footnote w:type="continuationSeparator" w:id="0">
    <w:p w14:paraId="179C9042" w14:textId="77777777" w:rsidR="00BB1692" w:rsidRDefault="00BB1692" w:rsidP="00BB1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51C0"/>
    <w:multiLevelType w:val="hybridMultilevel"/>
    <w:tmpl w:val="68CA6506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5CC671A"/>
    <w:multiLevelType w:val="hybridMultilevel"/>
    <w:tmpl w:val="52A4F1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5270D"/>
    <w:multiLevelType w:val="hybridMultilevel"/>
    <w:tmpl w:val="A6FA79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058925">
    <w:abstractNumId w:val="0"/>
  </w:num>
  <w:num w:numId="2" w16cid:durableId="107163260">
    <w:abstractNumId w:val="1"/>
  </w:num>
  <w:num w:numId="3" w16cid:durableId="310982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C4"/>
    <w:rsid w:val="000A2963"/>
    <w:rsid w:val="0042173F"/>
    <w:rsid w:val="007551C4"/>
    <w:rsid w:val="00891A85"/>
    <w:rsid w:val="00BB1692"/>
    <w:rsid w:val="00E2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C106C"/>
  <w15:chartTrackingRefBased/>
  <w15:docId w15:val="{3A63E6B2-A14C-4105-97F4-395C1BB0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55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551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755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492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Persson Holmström</dc:creator>
  <cp:keywords/>
  <dc:description/>
  <cp:lastModifiedBy>Madelene Persson Holmström</cp:lastModifiedBy>
  <cp:revision>1</cp:revision>
  <dcterms:created xsi:type="dcterms:W3CDTF">2022-08-11T09:32:00Z</dcterms:created>
  <dcterms:modified xsi:type="dcterms:W3CDTF">2022-08-11T11:42:00Z</dcterms:modified>
</cp:coreProperties>
</file>