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B24E" w14:textId="6E5F1AD4" w:rsidR="003F201B" w:rsidRDefault="003F201B" w:rsidP="00774B78">
      <w:pPr>
        <w:rPr>
          <w:rFonts w:ascii="Arial" w:hAnsi="Arial" w:cs="Arial"/>
          <w:sz w:val="28"/>
          <w:szCs w:val="28"/>
        </w:rPr>
      </w:pPr>
    </w:p>
    <w:p w14:paraId="44505BD0" w14:textId="29BE2346" w:rsidR="003F201B" w:rsidRDefault="003F201B" w:rsidP="00774B78">
      <w:pPr>
        <w:rPr>
          <w:rFonts w:ascii="Arial" w:hAnsi="Arial" w:cs="Arial"/>
          <w:sz w:val="28"/>
          <w:szCs w:val="28"/>
        </w:rPr>
      </w:pPr>
    </w:p>
    <w:p w14:paraId="5D668D5D" w14:textId="42966608" w:rsidR="004C38B5" w:rsidRDefault="004C38B5" w:rsidP="00774B78">
      <w:pPr>
        <w:rPr>
          <w:rFonts w:ascii="Arial" w:hAnsi="Arial" w:cs="Arial"/>
          <w:sz w:val="28"/>
          <w:szCs w:val="28"/>
        </w:rPr>
      </w:pPr>
    </w:p>
    <w:p w14:paraId="717E9F7E" w14:textId="51D1DB30" w:rsidR="00C3338A" w:rsidRDefault="00C3338A" w:rsidP="00774B78">
      <w:pPr>
        <w:rPr>
          <w:rFonts w:ascii="Arial" w:hAnsi="Arial" w:cs="Arial"/>
          <w:sz w:val="28"/>
          <w:szCs w:val="28"/>
        </w:rPr>
      </w:pPr>
    </w:p>
    <w:p w14:paraId="678838C2" w14:textId="44CEC4E5" w:rsidR="00C3338A" w:rsidRDefault="00C3338A" w:rsidP="00774B78">
      <w:pPr>
        <w:rPr>
          <w:rFonts w:ascii="Arial" w:hAnsi="Arial" w:cs="Arial"/>
          <w:sz w:val="28"/>
          <w:szCs w:val="28"/>
        </w:rPr>
      </w:pPr>
    </w:p>
    <w:p w14:paraId="25819BCB" w14:textId="46629777" w:rsidR="00C3338A" w:rsidRDefault="00C3338A" w:rsidP="00774B78">
      <w:pPr>
        <w:rPr>
          <w:rFonts w:ascii="Arial" w:hAnsi="Arial" w:cs="Arial"/>
          <w:sz w:val="28"/>
          <w:szCs w:val="28"/>
        </w:rPr>
      </w:pPr>
    </w:p>
    <w:p w14:paraId="2C315CD7" w14:textId="0111C548" w:rsidR="00C3338A" w:rsidRDefault="00C3338A" w:rsidP="00774B78">
      <w:pPr>
        <w:rPr>
          <w:rFonts w:ascii="Arial" w:hAnsi="Arial" w:cs="Arial"/>
          <w:sz w:val="28"/>
          <w:szCs w:val="28"/>
        </w:rPr>
      </w:pPr>
    </w:p>
    <w:p w14:paraId="424A23BE" w14:textId="3ED52C3E" w:rsidR="004C38B5" w:rsidRDefault="004C38B5" w:rsidP="00774B78">
      <w:pPr>
        <w:rPr>
          <w:rFonts w:ascii="Arial" w:hAnsi="Arial" w:cs="Arial"/>
          <w:sz w:val="28"/>
          <w:szCs w:val="28"/>
        </w:rPr>
      </w:pPr>
    </w:p>
    <w:p w14:paraId="314A0CA3" w14:textId="130F2516" w:rsidR="004C38B5" w:rsidRPr="00A05251" w:rsidRDefault="00C3338A" w:rsidP="00774B78">
      <w:pPr>
        <w:rPr>
          <w:rFonts w:ascii="Arial" w:hAnsi="Arial" w:cs="Arial"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FEBF106" wp14:editId="6D26EE41">
            <wp:simplePos x="0" y="0"/>
            <wp:positionH relativeFrom="margin">
              <wp:posOffset>-106680</wp:posOffset>
            </wp:positionH>
            <wp:positionV relativeFrom="paragraph">
              <wp:posOffset>83185</wp:posOffset>
            </wp:positionV>
            <wp:extent cx="5083991" cy="876300"/>
            <wp:effectExtent l="0" t="0" r="2540" b="0"/>
            <wp:wrapNone/>
            <wp:docPr id="1" name="Picture 1" descr="Brevhuvud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vhuvud Fotbo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9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F4CF7" w14:textId="77777777" w:rsidR="00C3338A" w:rsidRDefault="00C3338A" w:rsidP="00C3338A">
      <w:pPr>
        <w:rPr>
          <w:rFonts w:ascii="Arial" w:hAnsi="Arial" w:cs="Arial"/>
          <w:sz w:val="40"/>
          <w:szCs w:val="40"/>
        </w:rPr>
      </w:pPr>
    </w:p>
    <w:p w14:paraId="5101FCBA" w14:textId="77777777" w:rsidR="00C3338A" w:rsidRDefault="00C3338A" w:rsidP="00C3338A">
      <w:pPr>
        <w:jc w:val="center"/>
        <w:rPr>
          <w:rFonts w:ascii="Arial" w:hAnsi="Arial" w:cs="Arial"/>
          <w:sz w:val="40"/>
          <w:szCs w:val="40"/>
        </w:rPr>
      </w:pPr>
    </w:p>
    <w:p w14:paraId="297804CC" w14:textId="77777777" w:rsidR="00C3338A" w:rsidRDefault="00C3338A" w:rsidP="00C3338A">
      <w:pPr>
        <w:jc w:val="center"/>
        <w:rPr>
          <w:rFonts w:ascii="Arial" w:hAnsi="Arial" w:cs="Arial"/>
          <w:sz w:val="52"/>
          <w:szCs w:val="52"/>
        </w:rPr>
      </w:pPr>
    </w:p>
    <w:p w14:paraId="0FC39914" w14:textId="77777777" w:rsidR="00C3338A" w:rsidRDefault="00C3338A" w:rsidP="00C3338A">
      <w:pPr>
        <w:jc w:val="center"/>
        <w:rPr>
          <w:rFonts w:ascii="Arial" w:hAnsi="Arial" w:cs="Arial"/>
          <w:sz w:val="52"/>
          <w:szCs w:val="52"/>
        </w:rPr>
      </w:pPr>
    </w:p>
    <w:p w14:paraId="2D14EBE9" w14:textId="0D063E6D" w:rsidR="00C3338A" w:rsidRPr="00C3338A" w:rsidRDefault="00811AA8" w:rsidP="00C3338A">
      <w:pPr>
        <w:jc w:val="center"/>
        <w:rPr>
          <w:rFonts w:ascii="Arial" w:hAnsi="Arial" w:cs="Arial"/>
          <w:sz w:val="52"/>
          <w:szCs w:val="52"/>
        </w:rPr>
      </w:pPr>
      <w:r w:rsidRPr="00C3338A">
        <w:rPr>
          <w:rFonts w:ascii="Arial" w:hAnsi="Arial" w:cs="Arial"/>
          <w:sz w:val="52"/>
          <w:szCs w:val="52"/>
        </w:rPr>
        <w:t>V</w:t>
      </w:r>
      <w:r w:rsidR="00542C5B" w:rsidRPr="00C3338A">
        <w:rPr>
          <w:rFonts w:ascii="Arial" w:hAnsi="Arial" w:cs="Arial"/>
          <w:sz w:val="52"/>
          <w:szCs w:val="52"/>
        </w:rPr>
        <w:t>erksamhets</w:t>
      </w:r>
      <w:r w:rsidR="00FA07AB">
        <w:rPr>
          <w:rFonts w:ascii="Arial" w:hAnsi="Arial" w:cs="Arial"/>
          <w:sz w:val="52"/>
          <w:szCs w:val="52"/>
        </w:rPr>
        <w:t>plan</w:t>
      </w:r>
    </w:p>
    <w:p w14:paraId="0517D019" w14:textId="77777777" w:rsidR="00C3338A" w:rsidRPr="00C3338A" w:rsidRDefault="00542C5B" w:rsidP="00C3338A">
      <w:pPr>
        <w:jc w:val="center"/>
        <w:rPr>
          <w:rFonts w:ascii="Arial" w:hAnsi="Arial" w:cs="Arial"/>
          <w:sz w:val="52"/>
          <w:szCs w:val="52"/>
        </w:rPr>
      </w:pPr>
      <w:r w:rsidRPr="00C3338A">
        <w:rPr>
          <w:rFonts w:ascii="Arial" w:hAnsi="Arial" w:cs="Arial"/>
          <w:sz w:val="52"/>
          <w:szCs w:val="52"/>
        </w:rPr>
        <w:t>B</w:t>
      </w:r>
      <w:r w:rsidR="004E6729" w:rsidRPr="00C3338A">
        <w:rPr>
          <w:rFonts w:ascii="Arial" w:hAnsi="Arial" w:cs="Arial"/>
          <w:sz w:val="52"/>
          <w:szCs w:val="52"/>
        </w:rPr>
        <w:t xml:space="preserve">ele </w:t>
      </w:r>
      <w:r w:rsidRPr="00C3338A">
        <w:rPr>
          <w:rFonts w:ascii="Arial" w:hAnsi="Arial" w:cs="Arial"/>
          <w:sz w:val="52"/>
          <w:szCs w:val="52"/>
        </w:rPr>
        <w:t>B</w:t>
      </w:r>
      <w:r w:rsidR="004E6729" w:rsidRPr="00C3338A">
        <w:rPr>
          <w:rFonts w:ascii="Arial" w:hAnsi="Arial" w:cs="Arial"/>
          <w:sz w:val="52"/>
          <w:szCs w:val="52"/>
        </w:rPr>
        <w:t xml:space="preserve">arkarby </w:t>
      </w:r>
      <w:r w:rsidRPr="00C3338A">
        <w:rPr>
          <w:rFonts w:ascii="Arial" w:hAnsi="Arial" w:cs="Arial"/>
          <w:sz w:val="52"/>
          <w:szCs w:val="52"/>
        </w:rPr>
        <w:t>F</w:t>
      </w:r>
      <w:r w:rsidR="004E6729" w:rsidRPr="00C3338A">
        <w:rPr>
          <w:rFonts w:ascii="Arial" w:hAnsi="Arial" w:cs="Arial"/>
          <w:sz w:val="52"/>
          <w:szCs w:val="52"/>
        </w:rPr>
        <w:t>otbollsförening</w:t>
      </w:r>
    </w:p>
    <w:p w14:paraId="6C2BE6A2" w14:textId="3A16506A" w:rsidR="00C3338A" w:rsidRPr="00C3338A" w:rsidRDefault="004E6729" w:rsidP="00C3338A">
      <w:pPr>
        <w:jc w:val="center"/>
        <w:rPr>
          <w:rFonts w:ascii="Arial" w:hAnsi="Arial" w:cs="Arial"/>
          <w:sz w:val="52"/>
          <w:szCs w:val="52"/>
        </w:rPr>
      </w:pPr>
      <w:r w:rsidRPr="00C3338A">
        <w:rPr>
          <w:rFonts w:ascii="Arial" w:hAnsi="Arial" w:cs="Arial"/>
          <w:sz w:val="52"/>
          <w:szCs w:val="52"/>
        </w:rPr>
        <w:t>(BBFF)</w:t>
      </w:r>
    </w:p>
    <w:p w14:paraId="4F4EC259" w14:textId="13B4C6DC" w:rsidR="00152F83" w:rsidRPr="00C3338A" w:rsidRDefault="00542C5B" w:rsidP="00C3338A">
      <w:pPr>
        <w:jc w:val="center"/>
        <w:rPr>
          <w:rFonts w:ascii="Arial" w:hAnsi="Arial" w:cs="Arial"/>
          <w:sz w:val="52"/>
          <w:szCs w:val="52"/>
        </w:rPr>
      </w:pPr>
      <w:r w:rsidRPr="00C3338A">
        <w:rPr>
          <w:rFonts w:ascii="Arial" w:hAnsi="Arial" w:cs="Arial"/>
          <w:sz w:val="52"/>
          <w:szCs w:val="52"/>
        </w:rPr>
        <w:t>20</w:t>
      </w:r>
      <w:r w:rsidR="00FA07AB">
        <w:rPr>
          <w:rFonts w:ascii="Arial" w:hAnsi="Arial" w:cs="Arial"/>
          <w:sz w:val="52"/>
          <w:szCs w:val="52"/>
        </w:rPr>
        <w:t>20</w:t>
      </w:r>
    </w:p>
    <w:p w14:paraId="730FDC0D" w14:textId="51F186CC" w:rsidR="003B75BB" w:rsidRDefault="003B75BB" w:rsidP="00A05251">
      <w:pPr>
        <w:rPr>
          <w:rFonts w:ascii="Arial" w:hAnsi="Arial" w:cs="Arial"/>
          <w:sz w:val="40"/>
          <w:szCs w:val="40"/>
        </w:rPr>
      </w:pPr>
    </w:p>
    <w:p w14:paraId="5539A092" w14:textId="0A9489C1" w:rsidR="003B75BB" w:rsidRDefault="003B75BB" w:rsidP="00A05251">
      <w:pPr>
        <w:rPr>
          <w:rFonts w:ascii="Arial" w:hAnsi="Arial" w:cs="Arial"/>
          <w:sz w:val="40"/>
          <w:szCs w:val="40"/>
        </w:rPr>
      </w:pPr>
    </w:p>
    <w:p w14:paraId="77AC2E88" w14:textId="4CBF7949" w:rsidR="003B75BB" w:rsidRDefault="003B75BB" w:rsidP="00A05251">
      <w:pPr>
        <w:rPr>
          <w:rFonts w:ascii="Arial" w:hAnsi="Arial" w:cs="Arial"/>
          <w:sz w:val="40"/>
          <w:szCs w:val="40"/>
        </w:rPr>
      </w:pPr>
    </w:p>
    <w:p w14:paraId="4F2A005B" w14:textId="195C746F" w:rsidR="003B75BB" w:rsidRDefault="003B75BB" w:rsidP="00A05251">
      <w:pPr>
        <w:rPr>
          <w:rFonts w:ascii="Arial" w:hAnsi="Arial" w:cs="Arial"/>
          <w:sz w:val="40"/>
          <w:szCs w:val="40"/>
        </w:rPr>
      </w:pPr>
    </w:p>
    <w:p w14:paraId="0AEB83D8" w14:textId="44473ECF" w:rsidR="003B75BB" w:rsidRDefault="003B75BB" w:rsidP="00A05251">
      <w:pPr>
        <w:rPr>
          <w:rFonts w:ascii="Arial" w:hAnsi="Arial" w:cs="Arial"/>
          <w:sz w:val="40"/>
          <w:szCs w:val="40"/>
        </w:rPr>
      </w:pPr>
    </w:p>
    <w:p w14:paraId="7C4153E0" w14:textId="713BBFEB" w:rsidR="00C3338A" w:rsidRDefault="00C3338A" w:rsidP="00A05251">
      <w:pPr>
        <w:rPr>
          <w:rFonts w:ascii="Arial" w:hAnsi="Arial" w:cs="Arial"/>
          <w:sz w:val="40"/>
          <w:szCs w:val="40"/>
        </w:rPr>
      </w:pPr>
    </w:p>
    <w:p w14:paraId="18E4F582" w14:textId="77777777" w:rsidR="003B75BB" w:rsidRPr="00A05251" w:rsidRDefault="003B75BB" w:rsidP="00A05251">
      <w:pPr>
        <w:rPr>
          <w:rFonts w:ascii="Arial" w:hAnsi="Arial" w:cs="Arial"/>
          <w:sz w:val="40"/>
          <w:szCs w:val="40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-1122922686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8"/>
          <w:szCs w:val="28"/>
        </w:rPr>
      </w:sdtEndPr>
      <w:sdtContent>
        <w:p w14:paraId="22D2FB90" w14:textId="2524E5D9" w:rsidR="00456B96" w:rsidRPr="00A179CA" w:rsidRDefault="000836D8">
          <w:pPr>
            <w:pStyle w:val="TOCHeading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</w:rPr>
            <w:t>Innehåll</w:t>
          </w:r>
        </w:p>
        <w:p w14:paraId="618B1108" w14:textId="53462374" w:rsidR="00997947" w:rsidRPr="00997947" w:rsidRDefault="00456B96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sv-SE"/>
            </w:rPr>
          </w:pPr>
          <w:r w:rsidRPr="00997947">
            <w:rPr>
              <w:rFonts w:ascii="Arial" w:hAnsi="Arial" w:cs="Arial"/>
              <w:sz w:val="28"/>
              <w:szCs w:val="28"/>
            </w:rPr>
            <w:fldChar w:fldCharType="begin"/>
          </w:r>
          <w:r w:rsidRPr="00997947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997947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44435281" w:history="1">
            <w:r w:rsidR="00997947" w:rsidRPr="00997947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Strategi och mål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_Toc44435281 \h </w:instrTex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193DA5" w14:textId="2C14F8A1" w:rsidR="00997947" w:rsidRPr="00997947" w:rsidRDefault="0003591B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sv-SE"/>
            </w:rPr>
          </w:pPr>
          <w:hyperlink w:anchor="_Toc44435282" w:history="1">
            <w:r w:rsidR="00997947" w:rsidRPr="00997947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Ekonomi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_Toc44435282 \h </w:instrTex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5E9F55" w14:textId="3704628A" w:rsidR="00997947" w:rsidRPr="00997947" w:rsidRDefault="0003591B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sv-SE"/>
            </w:rPr>
          </w:pPr>
          <w:hyperlink w:anchor="_Toc44435283" w:history="1">
            <w:r w:rsidR="00997947" w:rsidRPr="00997947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Verksamhet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_Toc44435283 \h </w:instrTex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136928" w14:textId="135845FC" w:rsidR="00997947" w:rsidRPr="00997947" w:rsidRDefault="0003591B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sv-SE"/>
            </w:rPr>
          </w:pPr>
          <w:hyperlink w:anchor="_Toc44435284" w:history="1">
            <w:r w:rsidR="00997947" w:rsidRPr="00997947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Styrelse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_Toc44435284 \h </w:instrTex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B5DEF3" w14:textId="0B38E602" w:rsidR="00997947" w:rsidRPr="00997947" w:rsidRDefault="0003591B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sv-SE"/>
            </w:rPr>
          </w:pPr>
          <w:hyperlink w:anchor="_Toc44435285" w:history="1">
            <w:r w:rsidR="00997947" w:rsidRPr="00997947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Tävling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_Toc44435285 \h </w:instrTex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36EBB1" w14:textId="30908B3F" w:rsidR="00997947" w:rsidRPr="00997947" w:rsidRDefault="0003591B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sv-SE"/>
            </w:rPr>
          </w:pPr>
          <w:hyperlink w:anchor="_Toc44435286" w:history="1">
            <w:r w:rsidR="00997947" w:rsidRPr="00997947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Kommunikation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_Toc44435286 \h </w:instrTex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FCAFDA" w14:textId="162F7F90" w:rsidR="00997947" w:rsidRPr="00997947" w:rsidRDefault="0003591B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sv-SE"/>
            </w:rPr>
          </w:pPr>
          <w:hyperlink w:anchor="_Toc44435287" w:history="1">
            <w:r w:rsidR="00997947" w:rsidRPr="00997947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Övrigt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_Toc44435287 \h </w:instrTex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F33421" w14:textId="6ED914A0" w:rsidR="00997947" w:rsidRPr="00997947" w:rsidRDefault="0003591B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sv-SE"/>
            </w:rPr>
          </w:pPr>
          <w:hyperlink w:anchor="_Toc44435288" w:history="1">
            <w:r w:rsidR="00997947" w:rsidRPr="00997947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COVID-19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_Toc44435288 \h </w:instrTex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997947" w:rsidRPr="0099794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098C85" w14:textId="6EE1A530" w:rsidR="00456B96" w:rsidRPr="00997947" w:rsidRDefault="00456B96">
          <w:pPr>
            <w:rPr>
              <w:rFonts w:ascii="Arial" w:hAnsi="Arial" w:cs="Arial"/>
              <w:sz w:val="28"/>
              <w:szCs w:val="28"/>
            </w:rPr>
          </w:pPr>
          <w:r w:rsidRPr="00997947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2BFAACB9" w14:textId="1E14A061" w:rsidR="00456B96" w:rsidRPr="00456B96" w:rsidRDefault="0085788C" w:rsidP="00456B9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15CC94" w14:textId="2F216ABA" w:rsidR="007C7068" w:rsidRDefault="00282D96" w:rsidP="00344E8D">
      <w:pPr>
        <w:pStyle w:val="Heading2"/>
        <w:rPr>
          <w:rFonts w:ascii="Arial" w:hAnsi="Arial" w:cs="Arial"/>
        </w:rPr>
      </w:pPr>
      <w:bookmarkStart w:id="0" w:name="_Toc44435281"/>
      <w:r>
        <w:rPr>
          <w:rFonts w:ascii="Arial" w:hAnsi="Arial" w:cs="Arial"/>
        </w:rPr>
        <w:t>Strategi och mål</w:t>
      </w:r>
      <w:bookmarkEnd w:id="0"/>
    </w:p>
    <w:p w14:paraId="45B4CF91" w14:textId="05E75F3A" w:rsidR="00BE01AC" w:rsidRDefault="00F46BAC" w:rsidP="00F04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Arbetet med </w:t>
      </w:r>
      <w:r w:rsidR="001F0478" w:rsidRPr="002477CA">
        <w:rPr>
          <w:rFonts w:ascii="Arial" w:hAnsi="Arial" w:cs="Arial"/>
          <w:b/>
          <w:bCs/>
        </w:rPr>
        <w:t>värdegrund, strategi, mål och organisation</w:t>
      </w:r>
      <w:r w:rsidR="001F0478">
        <w:rPr>
          <w:rFonts w:ascii="Arial" w:hAnsi="Arial" w:cs="Arial"/>
        </w:rPr>
        <w:t xml:space="preserve"> </w:t>
      </w:r>
      <w:r w:rsidR="005C77EB">
        <w:rPr>
          <w:rFonts w:ascii="Arial" w:hAnsi="Arial" w:cs="Arial"/>
        </w:rPr>
        <w:t xml:space="preserve">som </w:t>
      </w:r>
      <w:r w:rsidR="00C943F0" w:rsidRPr="009773C5">
        <w:rPr>
          <w:rFonts w:ascii="Arial" w:hAnsi="Arial" w:cs="Arial"/>
        </w:rPr>
        <w:t xml:space="preserve">som startade under 2018 </w:t>
      </w:r>
      <w:r>
        <w:rPr>
          <w:rFonts w:ascii="Arial" w:hAnsi="Arial" w:cs="Arial"/>
        </w:rPr>
        <w:t xml:space="preserve">ska fortsätta under 2020. </w:t>
      </w:r>
      <w:r w:rsidR="00A63E7F">
        <w:rPr>
          <w:rFonts w:ascii="Arial" w:hAnsi="Arial" w:cs="Arial"/>
        </w:rPr>
        <w:t xml:space="preserve">Den sk BBFF-modellen ska sammanställas </w:t>
      </w:r>
      <w:r w:rsidR="00DE663A">
        <w:rPr>
          <w:rFonts w:ascii="Arial" w:hAnsi="Arial" w:cs="Arial"/>
        </w:rPr>
        <w:t>och presenteras</w:t>
      </w:r>
      <w:r w:rsidR="001F08CD">
        <w:rPr>
          <w:rFonts w:ascii="Arial" w:hAnsi="Arial" w:cs="Arial"/>
        </w:rPr>
        <w:t xml:space="preserve"> för ledare och så många föräldrar som möjligt. </w:t>
      </w:r>
    </w:p>
    <w:p w14:paraId="68A11C61" w14:textId="77777777" w:rsidR="00C74D3D" w:rsidRDefault="00C74D3D" w:rsidP="00C74D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Målen för 2020 innehåller bl a en förnyad satsning på flickor med en ökning av antalet aktiva flickor med 10% och en satsning på ”Fler tjejer till fotbollen”. </w:t>
      </w:r>
    </w:p>
    <w:p w14:paraId="7B3908C2" w14:textId="6FD51D19" w:rsidR="00C61D29" w:rsidRPr="00CE4F6F" w:rsidRDefault="00C61D29" w:rsidP="00C61D29">
      <w:pPr>
        <w:rPr>
          <w:rFonts w:ascii="Arial" w:hAnsi="Arial" w:cs="Arial"/>
        </w:rPr>
      </w:pPr>
      <w:r w:rsidRPr="00CE4F6F">
        <w:rPr>
          <w:rFonts w:ascii="Arial" w:hAnsi="Arial" w:cs="Arial"/>
        </w:rPr>
        <w:t>Alla styrande dokument kommer även forts</w:t>
      </w:r>
      <w:r w:rsidR="00276992" w:rsidRPr="00CE4F6F">
        <w:rPr>
          <w:rFonts w:ascii="Arial" w:hAnsi="Arial" w:cs="Arial"/>
        </w:rPr>
        <w:t xml:space="preserve">ättningsvis </w:t>
      </w:r>
      <w:r w:rsidRPr="00CE4F6F">
        <w:rPr>
          <w:rFonts w:ascii="Arial" w:hAnsi="Arial" w:cs="Arial"/>
        </w:rPr>
        <w:t xml:space="preserve">att finns publicerade på föreningens hemsida. </w:t>
      </w:r>
    </w:p>
    <w:p w14:paraId="3D800F83" w14:textId="395EF80B" w:rsidR="009E12A8" w:rsidRPr="00106CD0" w:rsidRDefault="00854245" w:rsidP="00A02BFB">
      <w:pPr>
        <w:pStyle w:val="Heading2"/>
        <w:rPr>
          <w:rFonts w:ascii="Arial" w:hAnsi="Arial" w:cs="Arial"/>
          <w:b w:val="0"/>
          <w:bCs/>
        </w:rPr>
      </w:pPr>
      <w:bookmarkStart w:id="1" w:name="_Toc44435282"/>
      <w:r>
        <w:rPr>
          <w:rFonts w:ascii="Arial" w:hAnsi="Arial" w:cs="Arial"/>
        </w:rPr>
        <w:t>Ekonomi</w:t>
      </w:r>
      <w:bookmarkEnd w:id="1"/>
    </w:p>
    <w:p w14:paraId="58331B2B" w14:textId="55A491E8" w:rsidR="00EF118A" w:rsidRDefault="00C477CA" w:rsidP="00C821ED">
      <w:pPr>
        <w:rPr>
          <w:rFonts w:ascii="Arial" w:hAnsi="Arial" w:cs="Arial"/>
        </w:rPr>
      </w:pPr>
      <w:r w:rsidRPr="00106CD0">
        <w:rPr>
          <w:rFonts w:ascii="Arial" w:hAnsi="Arial" w:cs="Arial"/>
          <w:bCs/>
        </w:rPr>
        <w:t>Budgeten för 2020 visar på e</w:t>
      </w:r>
      <w:r w:rsidR="00557061" w:rsidRPr="00106CD0">
        <w:rPr>
          <w:rFonts w:ascii="Arial" w:hAnsi="Arial" w:cs="Arial"/>
          <w:bCs/>
        </w:rPr>
        <w:t xml:space="preserve">tt </w:t>
      </w:r>
      <w:r w:rsidR="00557061" w:rsidRPr="00106CD0">
        <w:rPr>
          <w:rFonts w:ascii="Arial" w:hAnsi="Arial" w:cs="Arial"/>
          <w:b/>
        </w:rPr>
        <w:t>r</w:t>
      </w:r>
      <w:r w:rsidR="00FF0EBE" w:rsidRPr="00106CD0">
        <w:rPr>
          <w:rFonts w:ascii="Arial" w:hAnsi="Arial" w:cs="Arial"/>
          <w:b/>
        </w:rPr>
        <w:t xml:space="preserve">örelseresultatet </w:t>
      </w:r>
      <w:r w:rsidR="00106CD0" w:rsidRPr="00106CD0">
        <w:rPr>
          <w:rFonts w:ascii="Arial" w:hAnsi="Arial" w:cs="Arial"/>
          <w:b/>
        </w:rPr>
        <w:t>på</w:t>
      </w:r>
      <w:r w:rsidR="00E23B33" w:rsidRPr="00106CD0">
        <w:rPr>
          <w:rFonts w:ascii="Arial" w:hAnsi="Arial" w:cs="Arial"/>
          <w:b/>
        </w:rPr>
        <w:t xml:space="preserve"> </w:t>
      </w:r>
      <w:r w:rsidR="002F627B" w:rsidRPr="00106CD0">
        <w:rPr>
          <w:rFonts w:ascii="Arial" w:hAnsi="Arial" w:cs="Arial"/>
          <w:b/>
        </w:rPr>
        <w:t>1</w:t>
      </w:r>
      <w:r w:rsidR="0055285E" w:rsidRPr="00106CD0">
        <w:rPr>
          <w:rFonts w:ascii="Arial" w:hAnsi="Arial" w:cs="Arial"/>
          <w:b/>
        </w:rPr>
        <w:t>27</w:t>
      </w:r>
      <w:r w:rsidR="002F627B" w:rsidRPr="00106CD0">
        <w:rPr>
          <w:rFonts w:ascii="Arial" w:hAnsi="Arial" w:cs="Arial"/>
          <w:b/>
        </w:rPr>
        <w:t xml:space="preserve"> KSEK</w:t>
      </w:r>
      <w:r w:rsidR="00557061" w:rsidRPr="00106CD0">
        <w:rPr>
          <w:rFonts w:ascii="Arial" w:hAnsi="Arial" w:cs="Arial"/>
          <w:bCs/>
        </w:rPr>
        <w:t>.</w:t>
      </w:r>
      <w:r w:rsidR="00303A68" w:rsidRPr="00106CD0">
        <w:rPr>
          <w:rFonts w:ascii="Arial" w:hAnsi="Arial" w:cs="Arial"/>
          <w:bCs/>
        </w:rPr>
        <w:t xml:space="preserve"> </w:t>
      </w:r>
      <w:r w:rsidR="00C372FA" w:rsidRPr="00106CD0">
        <w:rPr>
          <w:rFonts w:ascii="Arial" w:hAnsi="Arial" w:cs="Arial"/>
          <w:bCs/>
        </w:rPr>
        <w:t>Se</w:t>
      </w:r>
      <w:r w:rsidR="00C372FA">
        <w:rPr>
          <w:rFonts w:ascii="Arial" w:hAnsi="Arial" w:cs="Arial"/>
        </w:rPr>
        <w:t xml:space="preserve"> separat budgetdokument. </w:t>
      </w:r>
      <w:r w:rsidR="00303A68">
        <w:rPr>
          <w:rFonts w:ascii="Arial" w:hAnsi="Arial" w:cs="Arial"/>
        </w:rPr>
        <w:t xml:space="preserve">Se </w:t>
      </w:r>
      <w:r w:rsidR="00C372FA">
        <w:rPr>
          <w:rFonts w:ascii="Arial" w:hAnsi="Arial" w:cs="Arial"/>
        </w:rPr>
        <w:t xml:space="preserve">även </w:t>
      </w:r>
      <w:r w:rsidR="00303A68">
        <w:rPr>
          <w:rFonts w:ascii="Arial" w:hAnsi="Arial" w:cs="Arial"/>
        </w:rPr>
        <w:t xml:space="preserve">nedan angående COVID-19. </w:t>
      </w:r>
    </w:p>
    <w:p w14:paraId="081212FD" w14:textId="19964F5B" w:rsidR="008247DF" w:rsidRDefault="00557061" w:rsidP="00C821ED">
      <w:pPr>
        <w:rPr>
          <w:rFonts w:ascii="Arial" w:hAnsi="Arial" w:cs="Arial"/>
        </w:rPr>
      </w:pPr>
      <w:r w:rsidRPr="00DA37CF">
        <w:rPr>
          <w:rFonts w:ascii="Arial" w:hAnsi="Arial" w:cs="Arial"/>
          <w:b/>
          <w:bCs/>
        </w:rPr>
        <w:t>K</w:t>
      </w:r>
      <w:r w:rsidR="00C46B11" w:rsidRPr="00DA37CF">
        <w:rPr>
          <w:rFonts w:ascii="Arial" w:hAnsi="Arial" w:cs="Arial"/>
          <w:b/>
          <w:bCs/>
        </w:rPr>
        <w:t>assaflöde och likviditet</w:t>
      </w:r>
      <w:r w:rsidR="00C46B11">
        <w:rPr>
          <w:rFonts w:ascii="Arial" w:hAnsi="Arial" w:cs="Arial"/>
        </w:rPr>
        <w:t xml:space="preserve"> </w:t>
      </w:r>
      <w:r w:rsidR="0055285E">
        <w:rPr>
          <w:rFonts w:ascii="Arial" w:hAnsi="Arial" w:cs="Arial"/>
        </w:rPr>
        <w:t xml:space="preserve">ska fortsätta </w:t>
      </w:r>
      <w:r w:rsidR="00303A68">
        <w:rPr>
          <w:rFonts w:ascii="Arial" w:hAnsi="Arial" w:cs="Arial"/>
        </w:rPr>
        <w:t xml:space="preserve">att vara </w:t>
      </w:r>
      <w:r w:rsidR="0055285E">
        <w:rPr>
          <w:rFonts w:ascii="Arial" w:hAnsi="Arial" w:cs="Arial"/>
        </w:rPr>
        <w:t xml:space="preserve">på de nivåer som etablerats under 2019. </w:t>
      </w:r>
    </w:p>
    <w:p w14:paraId="366F13CD" w14:textId="4DBC8499" w:rsidR="00CE4F6F" w:rsidRDefault="00CE4F6F" w:rsidP="00C821ED">
      <w:pPr>
        <w:rPr>
          <w:rFonts w:ascii="Arial" w:hAnsi="Arial" w:cs="Arial"/>
        </w:rPr>
      </w:pPr>
      <w:r>
        <w:rPr>
          <w:rFonts w:ascii="Arial" w:hAnsi="Arial" w:cs="Arial"/>
        </w:rPr>
        <w:t>För att</w:t>
      </w:r>
      <w:r w:rsidR="00B95CE8">
        <w:rPr>
          <w:rFonts w:ascii="Arial" w:hAnsi="Arial" w:cs="Arial"/>
        </w:rPr>
        <w:t xml:space="preserve"> få kontinuitet och tillgång till aktuell kompetens i</w:t>
      </w:r>
      <w:r w:rsidR="00280411">
        <w:rPr>
          <w:rFonts w:ascii="Arial" w:hAnsi="Arial" w:cs="Arial"/>
        </w:rPr>
        <w:t>nom</w:t>
      </w:r>
      <w:r w:rsidR="00B95CE8">
        <w:rPr>
          <w:rFonts w:ascii="Arial" w:hAnsi="Arial" w:cs="Arial"/>
        </w:rPr>
        <w:t xml:space="preserve"> bokföring och redovisning kommer under 2020 </w:t>
      </w:r>
      <w:r w:rsidR="00152C66">
        <w:rPr>
          <w:rFonts w:ascii="Arial" w:hAnsi="Arial" w:cs="Arial"/>
        </w:rPr>
        <w:t>extern hjälp att anlitas.</w:t>
      </w:r>
    </w:p>
    <w:p w14:paraId="2713F3B8" w14:textId="09992C38" w:rsidR="00CF131A" w:rsidRPr="000A7E6D" w:rsidRDefault="00553875" w:rsidP="00CF131A">
      <w:pPr>
        <w:pStyle w:val="Heading2"/>
        <w:rPr>
          <w:rFonts w:ascii="Arial" w:hAnsi="Arial" w:cs="Arial"/>
        </w:rPr>
      </w:pPr>
      <w:bookmarkStart w:id="2" w:name="_Toc44435283"/>
      <w:r>
        <w:rPr>
          <w:rFonts w:ascii="Arial" w:hAnsi="Arial" w:cs="Arial"/>
        </w:rPr>
        <w:t>Verksamhet</w:t>
      </w:r>
      <w:bookmarkEnd w:id="2"/>
    </w:p>
    <w:p w14:paraId="40F97E52" w14:textId="0841314D" w:rsidR="00701048" w:rsidRDefault="001C2CD9" w:rsidP="008E6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BBFF </w:t>
      </w:r>
      <w:r w:rsidR="001E7810">
        <w:rPr>
          <w:rFonts w:ascii="Arial" w:hAnsi="Arial" w:cs="Arial"/>
        </w:rPr>
        <w:t>kommer att under 2020 fortsätt</w:t>
      </w:r>
      <w:r w:rsidR="0065567A">
        <w:rPr>
          <w:rFonts w:ascii="Arial" w:hAnsi="Arial" w:cs="Arial"/>
        </w:rPr>
        <w:t>a</w:t>
      </w:r>
      <w:r w:rsidR="001E7810">
        <w:rPr>
          <w:rFonts w:ascii="Arial" w:hAnsi="Arial" w:cs="Arial"/>
        </w:rPr>
        <w:t xml:space="preserve"> </w:t>
      </w:r>
      <w:r w:rsidR="0065567A">
        <w:rPr>
          <w:rFonts w:ascii="Arial" w:hAnsi="Arial" w:cs="Arial"/>
        </w:rPr>
        <w:t xml:space="preserve">att </w:t>
      </w:r>
      <w:r w:rsidR="001E7810">
        <w:rPr>
          <w:rFonts w:ascii="Arial" w:hAnsi="Arial" w:cs="Arial"/>
        </w:rPr>
        <w:t>arbet</w:t>
      </w:r>
      <w:r w:rsidR="0065567A">
        <w:rPr>
          <w:rFonts w:ascii="Arial" w:hAnsi="Arial" w:cs="Arial"/>
        </w:rPr>
        <w:t xml:space="preserve">a </w:t>
      </w:r>
      <w:r w:rsidR="001E7810">
        <w:rPr>
          <w:rFonts w:ascii="Arial" w:hAnsi="Arial" w:cs="Arial"/>
        </w:rPr>
        <w:t xml:space="preserve">i den </w:t>
      </w:r>
      <w:r w:rsidR="00B004C8">
        <w:rPr>
          <w:rFonts w:ascii="Arial" w:hAnsi="Arial" w:cs="Arial"/>
        </w:rPr>
        <w:t>organisationsstruktur som</w:t>
      </w:r>
      <w:r w:rsidR="00D25596">
        <w:rPr>
          <w:rFonts w:ascii="Arial" w:hAnsi="Arial" w:cs="Arial"/>
        </w:rPr>
        <w:t xml:space="preserve"> skapades </w:t>
      </w:r>
      <w:r w:rsidR="008E6917">
        <w:rPr>
          <w:rFonts w:ascii="Arial" w:hAnsi="Arial" w:cs="Arial"/>
        </w:rPr>
        <w:t xml:space="preserve">2018 och som </w:t>
      </w:r>
      <w:r w:rsidR="00B004C8">
        <w:rPr>
          <w:rFonts w:ascii="Arial" w:hAnsi="Arial" w:cs="Arial"/>
        </w:rPr>
        <w:t xml:space="preserve">innebär att </w:t>
      </w:r>
      <w:r w:rsidR="00721522">
        <w:rPr>
          <w:rFonts w:ascii="Arial" w:hAnsi="Arial" w:cs="Arial"/>
        </w:rPr>
        <w:t>verksamheten drivs från kansli via ideella kommittéer inom cafe, sponsring, utbildning, stöd och cup/camp.</w:t>
      </w:r>
      <w:r w:rsidR="00934535">
        <w:rPr>
          <w:rFonts w:ascii="Arial" w:hAnsi="Arial" w:cs="Arial"/>
        </w:rPr>
        <w:t xml:space="preserve"> </w:t>
      </w:r>
    </w:p>
    <w:p w14:paraId="5454E999" w14:textId="4B1F0BC6" w:rsidR="00856EA4" w:rsidRDefault="00856EA4" w:rsidP="008E6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Målet är att genomföra två cuper också under 2020. </w:t>
      </w:r>
    </w:p>
    <w:p w14:paraId="0113872C" w14:textId="480D1803" w:rsidR="004674AC" w:rsidRDefault="004674AC" w:rsidP="008E6917">
      <w:pPr>
        <w:rPr>
          <w:rFonts w:ascii="Arial" w:hAnsi="Arial" w:cs="Arial"/>
        </w:rPr>
      </w:pPr>
      <w:r>
        <w:rPr>
          <w:rFonts w:ascii="Arial" w:hAnsi="Arial" w:cs="Arial"/>
        </w:rPr>
        <w:t>För utbildning gäller att</w:t>
      </w:r>
      <w:r w:rsidR="006248E2">
        <w:rPr>
          <w:rFonts w:ascii="Arial" w:hAnsi="Arial" w:cs="Arial"/>
        </w:rPr>
        <w:t>:</w:t>
      </w:r>
      <w:r w:rsidR="0065567A">
        <w:rPr>
          <w:rFonts w:ascii="Arial" w:hAnsi="Arial" w:cs="Arial"/>
        </w:rPr>
        <w:t xml:space="preserve"> </w:t>
      </w:r>
    </w:p>
    <w:p w14:paraId="5FB34837" w14:textId="01D155A9" w:rsidR="004674AC" w:rsidRPr="00D92C47" w:rsidRDefault="00891B53" w:rsidP="00891B5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Vi ska g</w:t>
      </w:r>
      <w:r w:rsidR="004674AC" w:rsidRPr="00D92C47">
        <w:rPr>
          <w:rFonts w:ascii="Arial" w:hAnsi="Arial" w:cs="Arial"/>
        </w:rPr>
        <w:t>enomföra ”Leda små lirare</w:t>
      </w:r>
      <w:r w:rsidR="003C5586" w:rsidRPr="00D92C47">
        <w:rPr>
          <w:rFonts w:ascii="Arial" w:hAnsi="Arial" w:cs="Arial"/>
        </w:rPr>
        <w:t xml:space="preserve">” för </w:t>
      </w:r>
      <w:r w:rsidR="006248E2">
        <w:rPr>
          <w:rFonts w:ascii="Arial" w:hAnsi="Arial" w:cs="Arial"/>
        </w:rPr>
        <w:t xml:space="preserve">alla </w:t>
      </w:r>
      <w:r w:rsidR="003C5586" w:rsidRPr="00D92C47">
        <w:rPr>
          <w:rFonts w:ascii="Arial" w:hAnsi="Arial" w:cs="Arial"/>
        </w:rPr>
        <w:t xml:space="preserve">knatteledare. </w:t>
      </w:r>
    </w:p>
    <w:p w14:paraId="1F54F9C7" w14:textId="3DBD97E0" w:rsidR="00771C58" w:rsidRDefault="00F83D59" w:rsidP="00891B5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92C47">
        <w:rPr>
          <w:rFonts w:ascii="Arial" w:hAnsi="Arial" w:cs="Arial"/>
        </w:rPr>
        <w:t xml:space="preserve">Minst en ledare från varje lag </w:t>
      </w:r>
      <w:r w:rsidR="00041406" w:rsidRPr="00D92C47">
        <w:rPr>
          <w:rFonts w:ascii="Arial" w:hAnsi="Arial" w:cs="Arial"/>
        </w:rPr>
        <w:t xml:space="preserve">i åldrarna 8 till 12 år </w:t>
      </w:r>
      <w:r w:rsidRPr="00D92C47">
        <w:rPr>
          <w:rFonts w:ascii="Arial" w:hAnsi="Arial" w:cs="Arial"/>
        </w:rPr>
        <w:t xml:space="preserve">ska ha genomfört </w:t>
      </w:r>
      <w:r w:rsidR="00041406" w:rsidRPr="00D92C47">
        <w:rPr>
          <w:rFonts w:ascii="Arial" w:hAnsi="Arial" w:cs="Arial"/>
        </w:rPr>
        <w:t xml:space="preserve">C-tränarutbildning. </w:t>
      </w:r>
    </w:p>
    <w:p w14:paraId="7AD9D5C3" w14:textId="77777777" w:rsidR="006248E2" w:rsidRPr="00D92C47" w:rsidRDefault="006248E2" w:rsidP="00891B5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92C47">
        <w:rPr>
          <w:rFonts w:ascii="Arial" w:hAnsi="Arial" w:cs="Arial"/>
        </w:rPr>
        <w:t xml:space="preserve">Minst en ledare från varje lag i åldrarna </w:t>
      </w:r>
      <w:r>
        <w:rPr>
          <w:rFonts w:ascii="Arial" w:hAnsi="Arial" w:cs="Arial"/>
        </w:rPr>
        <w:t xml:space="preserve">15 </w:t>
      </w:r>
      <w:r w:rsidRPr="00D92C47">
        <w:rPr>
          <w:rFonts w:ascii="Arial" w:hAnsi="Arial" w:cs="Arial"/>
        </w:rPr>
        <w:t>till 1</w:t>
      </w:r>
      <w:r>
        <w:rPr>
          <w:rFonts w:ascii="Arial" w:hAnsi="Arial" w:cs="Arial"/>
        </w:rPr>
        <w:t>9</w:t>
      </w:r>
      <w:r w:rsidRPr="00D92C47">
        <w:rPr>
          <w:rFonts w:ascii="Arial" w:hAnsi="Arial" w:cs="Arial"/>
        </w:rPr>
        <w:t xml:space="preserve"> år ska ha genomfört </w:t>
      </w:r>
      <w:r>
        <w:rPr>
          <w:rFonts w:ascii="Arial" w:hAnsi="Arial" w:cs="Arial"/>
        </w:rPr>
        <w:t>B</w:t>
      </w:r>
      <w:r w:rsidRPr="00D92C47">
        <w:rPr>
          <w:rFonts w:ascii="Arial" w:hAnsi="Arial" w:cs="Arial"/>
        </w:rPr>
        <w:t xml:space="preserve">-tränarutbildning. </w:t>
      </w:r>
    </w:p>
    <w:p w14:paraId="12324874" w14:textId="4CAB1FDA" w:rsidR="00F3474D" w:rsidRPr="00D92C47" w:rsidRDefault="00F3474D" w:rsidP="00891B5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92C47">
        <w:rPr>
          <w:rFonts w:ascii="Arial" w:hAnsi="Arial" w:cs="Arial"/>
        </w:rPr>
        <w:t xml:space="preserve">Minst </w:t>
      </w:r>
      <w:r w:rsidR="00453A8B">
        <w:rPr>
          <w:rFonts w:ascii="Arial" w:hAnsi="Arial" w:cs="Arial"/>
        </w:rPr>
        <w:t xml:space="preserve">fyra ungdomsledare </w:t>
      </w:r>
      <w:r w:rsidRPr="00D92C47">
        <w:rPr>
          <w:rFonts w:ascii="Arial" w:hAnsi="Arial" w:cs="Arial"/>
        </w:rPr>
        <w:t xml:space="preserve">ska ha genomfört C-tränarutbildning. </w:t>
      </w:r>
    </w:p>
    <w:p w14:paraId="2EFBEFFB" w14:textId="56CFDFDA" w:rsidR="00F3474D" w:rsidRPr="00D92C47" w:rsidRDefault="00CB46C0" w:rsidP="00891B5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Genomföra </w:t>
      </w:r>
      <w:r w:rsidR="00A902EE">
        <w:rPr>
          <w:rFonts w:ascii="Arial" w:hAnsi="Arial" w:cs="Arial"/>
        </w:rPr>
        <w:t xml:space="preserve">kurs i att ”Förebygga fotbollsskador” </w:t>
      </w:r>
      <w:r w:rsidR="00A22357">
        <w:rPr>
          <w:rFonts w:ascii="Arial" w:hAnsi="Arial" w:cs="Arial"/>
        </w:rPr>
        <w:t>för minst 20 ledare.</w:t>
      </w:r>
      <w:r w:rsidR="00891B53">
        <w:rPr>
          <w:rFonts w:ascii="Arial" w:hAnsi="Arial" w:cs="Arial"/>
        </w:rPr>
        <w:t xml:space="preserve"> </w:t>
      </w:r>
    </w:p>
    <w:p w14:paraId="68E65269" w14:textId="1F0C8271" w:rsidR="007C7068" w:rsidRDefault="00995141" w:rsidP="009E5AC9">
      <w:pPr>
        <w:pStyle w:val="Heading2"/>
        <w:rPr>
          <w:rFonts w:ascii="Arial" w:hAnsi="Arial" w:cs="Arial"/>
        </w:rPr>
      </w:pPr>
      <w:bookmarkStart w:id="3" w:name="_Toc44435284"/>
      <w:r>
        <w:rPr>
          <w:rFonts w:ascii="Arial" w:hAnsi="Arial" w:cs="Arial"/>
        </w:rPr>
        <w:t>Styrelse</w:t>
      </w:r>
      <w:bookmarkEnd w:id="3"/>
      <w:r>
        <w:rPr>
          <w:rFonts w:ascii="Arial" w:hAnsi="Arial" w:cs="Arial"/>
        </w:rPr>
        <w:t xml:space="preserve"> </w:t>
      </w:r>
    </w:p>
    <w:p w14:paraId="1E285D82" w14:textId="3AD5F17F" w:rsidR="00FB0DE0" w:rsidRDefault="00D25596" w:rsidP="00FB0DE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B0DE0">
        <w:rPr>
          <w:rFonts w:ascii="Arial" w:hAnsi="Arial" w:cs="Arial"/>
        </w:rPr>
        <w:t xml:space="preserve">tyrelsen </w:t>
      </w:r>
      <w:r w:rsidR="00F0140B">
        <w:rPr>
          <w:rFonts w:ascii="Arial" w:hAnsi="Arial" w:cs="Arial"/>
        </w:rPr>
        <w:t xml:space="preserve">ska </w:t>
      </w:r>
      <w:r w:rsidR="00CA1BDA">
        <w:rPr>
          <w:rFonts w:ascii="Arial" w:hAnsi="Arial" w:cs="Arial"/>
        </w:rPr>
        <w:t xml:space="preserve">ständigt förnyas. En målsättning under 2020 är att </w:t>
      </w:r>
      <w:r w:rsidR="004F5EB7">
        <w:rPr>
          <w:rFonts w:ascii="Arial" w:hAnsi="Arial" w:cs="Arial"/>
        </w:rPr>
        <w:t xml:space="preserve">öka andelen unga och kvinnliga ledamöter. </w:t>
      </w:r>
      <w:r w:rsidR="00264F3F">
        <w:rPr>
          <w:rFonts w:ascii="Arial" w:hAnsi="Arial" w:cs="Arial"/>
        </w:rPr>
        <w:t>E</w:t>
      </w:r>
      <w:r w:rsidR="00FB0DE0">
        <w:rPr>
          <w:rFonts w:ascii="Arial" w:hAnsi="Arial" w:cs="Arial"/>
        </w:rPr>
        <w:t>n fungerande valberedning</w:t>
      </w:r>
      <w:r w:rsidR="00264F3F">
        <w:rPr>
          <w:rFonts w:ascii="Arial" w:hAnsi="Arial" w:cs="Arial"/>
        </w:rPr>
        <w:t xml:space="preserve"> behöver etableras. </w:t>
      </w:r>
    </w:p>
    <w:p w14:paraId="409A7D5C" w14:textId="433E36CB" w:rsidR="00FB0DE0" w:rsidRDefault="00D25596" w:rsidP="00FB0D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2020 kommer styrelsen att </w:t>
      </w:r>
      <w:r w:rsidR="00E82E47">
        <w:rPr>
          <w:rFonts w:ascii="Arial" w:hAnsi="Arial" w:cs="Arial"/>
        </w:rPr>
        <w:t>jobba med att sammanställa p</w:t>
      </w:r>
      <w:r w:rsidR="00FB0DE0">
        <w:rPr>
          <w:rFonts w:ascii="Arial" w:hAnsi="Arial" w:cs="Arial"/>
        </w:rPr>
        <w:t>olicy</w:t>
      </w:r>
      <w:r w:rsidR="00E82E47">
        <w:rPr>
          <w:rFonts w:ascii="Arial" w:hAnsi="Arial" w:cs="Arial"/>
        </w:rPr>
        <w:t xml:space="preserve">s i olika frågor. Tanken är att svaren på många av de frågor som ställs till kansliet </w:t>
      </w:r>
      <w:r w:rsidR="008406FC">
        <w:rPr>
          <w:rFonts w:ascii="Arial" w:hAnsi="Arial" w:cs="Arial"/>
        </w:rPr>
        <w:t>av</w:t>
      </w:r>
      <w:r w:rsidR="008406FC" w:rsidRPr="008406FC">
        <w:rPr>
          <w:rFonts w:ascii="Arial" w:hAnsi="Arial" w:cs="Arial"/>
        </w:rPr>
        <w:t xml:space="preserve"> </w:t>
      </w:r>
      <w:r w:rsidR="008406FC">
        <w:rPr>
          <w:rFonts w:ascii="Arial" w:hAnsi="Arial" w:cs="Arial"/>
        </w:rPr>
        <w:t xml:space="preserve">medlemmar och föräldrar </w:t>
      </w:r>
      <w:r w:rsidR="00E82E47">
        <w:rPr>
          <w:rFonts w:ascii="Arial" w:hAnsi="Arial" w:cs="Arial"/>
        </w:rPr>
        <w:t>ska finnas lättillgä</w:t>
      </w:r>
      <w:r w:rsidR="00726718">
        <w:rPr>
          <w:rFonts w:ascii="Arial" w:hAnsi="Arial" w:cs="Arial"/>
        </w:rPr>
        <w:t>n</w:t>
      </w:r>
      <w:r w:rsidR="00E82E47">
        <w:rPr>
          <w:rFonts w:ascii="Arial" w:hAnsi="Arial" w:cs="Arial"/>
        </w:rPr>
        <w:t xml:space="preserve">gliga på hemsidan. </w:t>
      </w:r>
    </w:p>
    <w:p w14:paraId="049658CC" w14:textId="184E9435" w:rsidR="00DC3165" w:rsidRDefault="00F24882" w:rsidP="00DC3165">
      <w:pPr>
        <w:pStyle w:val="Heading2"/>
        <w:rPr>
          <w:rFonts w:ascii="Arial" w:hAnsi="Arial" w:cs="Arial"/>
        </w:rPr>
      </w:pPr>
      <w:bookmarkStart w:id="4" w:name="_Toc44435285"/>
      <w:r>
        <w:rPr>
          <w:rFonts w:ascii="Arial" w:hAnsi="Arial" w:cs="Arial"/>
        </w:rPr>
        <w:t>Tävling</w:t>
      </w:r>
      <w:bookmarkEnd w:id="4"/>
    </w:p>
    <w:p w14:paraId="19986BCE" w14:textId="71F8E5DB" w:rsidR="00B37057" w:rsidRDefault="0014516B" w:rsidP="00B37057">
      <w:pPr>
        <w:rPr>
          <w:rFonts w:ascii="Arial" w:hAnsi="Arial" w:cs="Arial"/>
        </w:rPr>
      </w:pPr>
      <w:r>
        <w:rPr>
          <w:rFonts w:ascii="Arial" w:hAnsi="Arial" w:cs="Arial"/>
        </w:rPr>
        <w:t>Damlaget har som målsättning at</w:t>
      </w:r>
      <w:r w:rsidR="00FE27F5">
        <w:rPr>
          <w:rFonts w:ascii="Arial" w:hAnsi="Arial" w:cs="Arial"/>
        </w:rPr>
        <w:t>t bibehålla sin plats i division 2.</w:t>
      </w:r>
    </w:p>
    <w:p w14:paraId="3500404C" w14:textId="46AE0285" w:rsidR="00FE27F5" w:rsidRDefault="00FE27F5" w:rsidP="00FE27F5">
      <w:pPr>
        <w:rPr>
          <w:rFonts w:ascii="Arial" w:hAnsi="Arial" w:cs="Arial"/>
        </w:rPr>
      </w:pPr>
      <w:r>
        <w:rPr>
          <w:rFonts w:ascii="Arial" w:hAnsi="Arial" w:cs="Arial"/>
        </w:rPr>
        <w:t>Herrlaget har som målsättning att avancera till division 3.</w:t>
      </w:r>
    </w:p>
    <w:p w14:paraId="3400409F" w14:textId="44C8E010" w:rsidR="0014516B" w:rsidRDefault="0014516B" w:rsidP="00B37057">
      <w:pPr>
        <w:rPr>
          <w:rFonts w:ascii="Arial" w:hAnsi="Arial" w:cs="Arial"/>
        </w:rPr>
      </w:pPr>
      <w:r>
        <w:rPr>
          <w:rFonts w:ascii="Arial" w:hAnsi="Arial" w:cs="Arial"/>
        </w:rPr>
        <w:t>P17</w:t>
      </w:r>
      <w:r w:rsidR="00FE27F5">
        <w:rPr>
          <w:rFonts w:ascii="Arial" w:hAnsi="Arial" w:cs="Arial"/>
        </w:rPr>
        <w:t xml:space="preserve">-laget har som målsättning att säkerställa </w:t>
      </w:r>
      <w:r w:rsidR="00D467C1">
        <w:rPr>
          <w:rFonts w:ascii="Arial" w:hAnsi="Arial" w:cs="Arial"/>
        </w:rPr>
        <w:t xml:space="preserve">plats i pojkallsvenskan 2021. </w:t>
      </w:r>
    </w:p>
    <w:p w14:paraId="23B1DDE9" w14:textId="77777777" w:rsidR="00997947" w:rsidRPr="00C74D3D" w:rsidRDefault="00997947" w:rsidP="00997947">
      <w:pPr>
        <w:pStyle w:val="Heading2"/>
        <w:rPr>
          <w:rFonts w:ascii="Arial" w:hAnsi="Arial" w:cs="Arial"/>
        </w:rPr>
      </w:pPr>
      <w:bookmarkStart w:id="5" w:name="_Toc44435286"/>
      <w:r w:rsidRPr="00C74D3D">
        <w:rPr>
          <w:rFonts w:ascii="Arial" w:hAnsi="Arial" w:cs="Arial"/>
        </w:rPr>
        <w:t>Kommunikation</w:t>
      </w:r>
      <w:bookmarkEnd w:id="5"/>
    </w:p>
    <w:p w14:paraId="04B5B7EA" w14:textId="77777777" w:rsidR="00E458BA" w:rsidRDefault="00997947" w:rsidP="00997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Pr="004902E6">
        <w:rPr>
          <w:rFonts w:ascii="Arial" w:hAnsi="Arial" w:cs="Arial"/>
        </w:rPr>
        <w:t xml:space="preserve">2020 kommer BBF att satsa mer på kommunikation för att öka </w:t>
      </w:r>
      <w:r>
        <w:rPr>
          <w:rFonts w:ascii="Arial" w:hAnsi="Arial" w:cs="Arial"/>
        </w:rPr>
        <w:t xml:space="preserve">synligheten inom kommunen. </w:t>
      </w:r>
    </w:p>
    <w:p w14:paraId="799AFC8C" w14:textId="46E2C53E" w:rsidR="00997947" w:rsidRDefault="00997947" w:rsidP="00997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ska </w:t>
      </w:r>
      <w:r w:rsidRPr="004902E6">
        <w:rPr>
          <w:rFonts w:ascii="Arial" w:hAnsi="Arial" w:cs="Arial"/>
        </w:rPr>
        <w:t>leverera ett informationspaket om</w:t>
      </w:r>
      <w:r>
        <w:rPr>
          <w:rFonts w:ascii="Arial" w:hAnsi="Arial" w:cs="Arial"/>
        </w:rPr>
        <w:t xml:space="preserve"> om BBFF till samtliga nya medlemmar. </w:t>
      </w:r>
    </w:p>
    <w:p w14:paraId="1220DE68" w14:textId="7427CD7A" w:rsidR="006C618D" w:rsidRDefault="006C618D" w:rsidP="006C618D">
      <w:pPr>
        <w:pStyle w:val="Heading2"/>
        <w:rPr>
          <w:rFonts w:ascii="Arial" w:hAnsi="Arial" w:cs="Arial"/>
        </w:rPr>
      </w:pPr>
      <w:bookmarkStart w:id="6" w:name="_Toc44435287"/>
      <w:r>
        <w:rPr>
          <w:rFonts w:ascii="Arial" w:hAnsi="Arial" w:cs="Arial"/>
        </w:rPr>
        <w:t>Övrigt</w:t>
      </w:r>
      <w:bookmarkEnd w:id="6"/>
    </w:p>
    <w:p w14:paraId="36AD8CD4" w14:textId="6A7D6798" w:rsidR="006C618D" w:rsidRDefault="00B37057" w:rsidP="00B370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Tillsammans med kommunen har idéer börjat diskuteras map hur Veddestavallen ska formas på lång sikt. </w:t>
      </w:r>
      <w:r w:rsidR="0024230E">
        <w:rPr>
          <w:rFonts w:ascii="Arial" w:hAnsi="Arial" w:cs="Arial"/>
        </w:rPr>
        <w:t xml:space="preserve">Arbetet fortsätter in </w:t>
      </w:r>
      <w:r w:rsidR="006C618D">
        <w:rPr>
          <w:rFonts w:ascii="Arial" w:hAnsi="Arial" w:cs="Arial"/>
        </w:rPr>
        <w:t>i 2020.</w:t>
      </w:r>
    </w:p>
    <w:p w14:paraId="10638801" w14:textId="77777777" w:rsidR="006C618D" w:rsidRPr="000A7E6D" w:rsidRDefault="006C618D" w:rsidP="006C618D">
      <w:pPr>
        <w:pStyle w:val="Heading2"/>
        <w:rPr>
          <w:rFonts w:ascii="Arial" w:hAnsi="Arial" w:cs="Arial"/>
          <w:sz w:val="22"/>
          <w:szCs w:val="22"/>
        </w:rPr>
      </w:pPr>
      <w:bookmarkStart w:id="7" w:name="_Toc44435288"/>
      <w:r>
        <w:rPr>
          <w:rFonts w:ascii="Arial" w:hAnsi="Arial" w:cs="Arial"/>
        </w:rPr>
        <w:t>COVID-19</w:t>
      </w:r>
      <w:bookmarkEnd w:id="7"/>
    </w:p>
    <w:p w14:paraId="556541EA" w14:textId="4F8CA75C" w:rsidR="006C618D" w:rsidRDefault="006C618D" w:rsidP="006C61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Från mars 2020 har klubben på bästa sätt försökt hantera konsekvenser av pandemin COVID-19. Styrelsen fattade tidigt beslut om att </w:t>
      </w:r>
      <w:r w:rsidR="00E458BA">
        <w:rPr>
          <w:rFonts w:ascii="Arial" w:hAnsi="Arial" w:cs="Arial"/>
        </w:rPr>
        <w:t xml:space="preserve">noga </w:t>
      </w:r>
      <w:r>
        <w:rPr>
          <w:rFonts w:ascii="Arial" w:hAnsi="Arial" w:cs="Arial"/>
        </w:rPr>
        <w:t xml:space="preserve">följa riktlinjer från Folkhälsomyndigheten, Svenska Fotbollsförbundet och Stockholms Fotbollsförbund och att BBFF inte på något sätt skulle bidra till ökad risk för smittspridning. Ställningstagandet har kontinuerligt kommunicerats i klubbens informationskanaler. </w:t>
      </w:r>
    </w:p>
    <w:p w14:paraId="0C90D9F1" w14:textId="77777777" w:rsidR="0003591B" w:rsidRDefault="006C618D" w:rsidP="006C61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COVID-19 har för föreningen inneburit permitterad personal, inställda cuper (bl a </w:t>
      </w:r>
      <w:r w:rsidR="004006D3">
        <w:rPr>
          <w:rFonts w:ascii="Arial" w:hAnsi="Arial" w:cs="Arial"/>
        </w:rPr>
        <w:t xml:space="preserve">Vårpokalen - </w:t>
      </w:r>
      <w:r>
        <w:rPr>
          <w:rFonts w:ascii="Arial" w:hAnsi="Arial" w:cs="Arial"/>
        </w:rPr>
        <w:t xml:space="preserve">den stora cupen under vårsäsongen), stängd caféverksamhet mao kraftigt reducerade intäkter, uppskjutna matcher, ökad städningsfrekevens mm. </w:t>
      </w:r>
    </w:p>
    <w:p w14:paraId="195C98ED" w14:textId="43F63DFB" w:rsidR="006C618D" w:rsidRPr="0003591B" w:rsidRDefault="006C618D" w:rsidP="00B370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är fn inte möjligt att fullt se hur konsekvenserna av COVID-19 kommer att ha påverka fotbollsåret 2020. </w:t>
      </w:r>
      <w:bookmarkStart w:id="8" w:name="_GoBack"/>
      <w:bookmarkEnd w:id="8"/>
    </w:p>
    <w:sectPr w:rsidR="006C618D" w:rsidRPr="0003591B" w:rsidSect="00B76355">
      <w:footerReference w:type="default" r:id="rId13"/>
      <w:headerReference w:type="first" r:id="rId14"/>
      <w:footerReference w:type="first" r:id="rId15"/>
      <w:type w:val="oddPage"/>
      <w:pgSz w:w="11906" w:h="16838" w:code="9"/>
      <w:pgMar w:top="1702" w:right="1701" w:bottom="1560" w:left="226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693C0" w14:textId="77777777" w:rsidR="00C51FE4" w:rsidRDefault="00C51FE4" w:rsidP="00EA50C1">
      <w:pPr>
        <w:spacing w:after="0" w:line="240" w:lineRule="auto"/>
      </w:pPr>
      <w:r>
        <w:separator/>
      </w:r>
    </w:p>
  </w:endnote>
  <w:endnote w:type="continuationSeparator" w:id="0">
    <w:p w14:paraId="7C9C38F3" w14:textId="77777777" w:rsidR="00C51FE4" w:rsidRDefault="00C51FE4" w:rsidP="00EA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Sans-Regular">
    <w:altName w:val="Bell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046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F1CDB" w14:textId="054B8DAC" w:rsidR="00B76355" w:rsidRDefault="00B763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84FED" w14:textId="77777777" w:rsidR="00B76355" w:rsidRDefault="00B76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670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C66C7" w14:textId="443FD466" w:rsidR="00B76355" w:rsidRDefault="00B7635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ACC4C7" w14:textId="1CB27821" w:rsidR="009454A5" w:rsidRPr="000F141E" w:rsidRDefault="009454A5" w:rsidP="008A2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C85AB" w14:textId="77777777" w:rsidR="00C51FE4" w:rsidRDefault="00C51FE4" w:rsidP="00EA50C1">
      <w:pPr>
        <w:spacing w:after="0" w:line="240" w:lineRule="auto"/>
      </w:pPr>
      <w:r>
        <w:separator/>
      </w:r>
    </w:p>
  </w:footnote>
  <w:footnote w:type="continuationSeparator" w:id="0">
    <w:p w14:paraId="023ED901" w14:textId="77777777" w:rsidR="00C51FE4" w:rsidRDefault="00C51FE4" w:rsidP="00EA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DB77" w14:textId="77777777" w:rsidR="009454A5" w:rsidRDefault="00113219" w:rsidP="009A1BE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946A4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3D441232"/>
    <w:multiLevelType w:val="multilevel"/>
    <w:tmpl w:val="97ECD534"/>
    <w:styleLink w:val="NumreradLista"/>
    <w:lvl w:ilvl="0">
      <w:start w:val="1"/>
      <w:numFmt w:val="decimal"/>
      <w:pStyle w:val="ListNumber"/>
      <w:lvlText w:val="%1."/>
      <w:lvlJc w:val="left"/>
      <w:pPr>
        <w:ind w:left="454" w:hanging="2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09" w:hanging="25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79"/>
        </w:tabs>
        <w:ind w:left="964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19" w:hanging="25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4" w:hanging="25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9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9" w:hanging="25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94" w:hanging="256"/>
      </w:pPr>
      <w:rPr>
        <w:rFonts w:hint="default"/>
      </w:rPr>
    </w:lvl>
  </w:abstractNum>
  <w:abstractNum w:abstractNumId="2" w15:restartNumberingAfterBreak="0">
    <w:nsid w:val="505226F9"/>
    <w:multiLevelType w:val="hybridMultilevel"/>
    <w:tmpl w:val="1B367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D4442"/>
    <w:multiLevelType w:val="multilevel"/>
    <w:tmpl w:val="2DD84246"/>
    <w:styleLink w:val="Alphalista"/>
    <w:lvl w:ilvl="0">
      <w:start w:val="1"/>
      <w:numFmt w:val="lowerLetter"/>
      <w:pStyle w:val="List"/>
      <w:lvlText w:val="%1)"/>
      <w:lvlJc w:val="left"/>
      <w:pPr>
        <w:ind w:left="454" w:hanging="2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9" w:hanging="25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64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19" w:hanging="25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4" w:hanging="25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9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9" w:hanging="25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94" w:hanging="256"/>
      </w:pPr>
      <w:rPr>
        <w:rFonts w:hint="default"/>
      </w:rPr>
    </w:lvl>
  </w:abstractNum>
  <w:abstractNum w:abstractNumId="4" w15:restartNumberingAfterBreak="0">
    <w:nsid w:val="5EA11258"/>
    <w:multiLevelType w:val="multilevel"/>
    <w:tmpl w:val="639CCD26"/>
    <w:styleLink w:val="Punktlistor"/>
    <w:lvl w:ilvl="0">
      <w:start w:val="1"/>
      <w:numFmt w:val="bullet"/>
      <w:pStyle w:val="ListBullet"/>
      <w:lvlText w:val=""/>
      <w:lvlJc w:val="left"/>
      <w:pPr>
        <w:ind w:left="454" w:hanging="256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09" w:hanging="25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256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54"/>
        </w:tabs>
        <w:ind w:left="1219" w:hanging="25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474" w:hanging="25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9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9" w:hanging="25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94" w:hanging="256"/>
      </w:pPr>
      <w:rPr>
        <w:rFonts w:hint="default"/>
      </w:rPr>
    </w:lvl>
  </w:abstractNum>
  <w:abstractNum w:abstractNumId="5" w15:restartNumberingAfterBreak="0">
    <w:nsid w:val="74581B6C"/>
    <w:multiLevelType w:val="multilevel"/>
    <w:tmpl w:val="B190721E"/>
    <w:styleLink w:val="rubriknumrering"/>
    <w:lvl w:ilvl="0">
      <w:start w:val="1"/>
      <w:numFmt w:val="decimal"/>
      <w:pStyle w:val="Rubrik1numrerad"/>
      <w:lvlText w:val="%1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"/>
        </w:tabs>
        <w:ind w:left="0" w:hanging="96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22"/>
    <w:rsid w:val="00002B66"/>
    <w:rsid w:val="0001189E"/>
    <w:rsid w:val="00013722"/>
    <w:rsid w:val="00024C20"/>
    <w:rsid w:val="00025D35"/>
    <w:rsid w:val="00026413"/>
    <w:rsid w:val="00031B5D"/>
    <w:rsid w:val="0003591B"/>
    <w:rsid w:val="00037448"/>
    <w:rsid w:val="00040745"/>
    <w:rsid w:val="00041406"/>
    <w:rsid w:val="0004557D"/>
    <w:rsid w:val="000507FC"/>
    <w:rsid w:val="000538CE"/>
    <w:rsid w:val="00055048"/>
    <w:rsid w:val="0007775C"/>
    <w:rsid w:val="00080B18"/>
    <w:rsid w:val="0008361D"/>
    <w:rsid w:val="000836D8"/>
    <w:rsid w:val="00086B65"/>
    <w:rsid w:val="00096D27"/>
    <w:rsid w:val="00097339"/>
    <w:rsid w:val="000A35B7"/>
    <w:rsid w:val="000A64F7"/>
    <w:rsid w:val="000A77A1"/>
    <w:rsid w:val="000A7E6D"/>
    <w:rsid w:val="000B016D"/>
    <w:rsid w:val="000B2A8D"/>
    <w:rsid w:val="000C2501"/>
    <w:rsid w:val="000D2420"/>
    <w:rsid w:val="000D48A8"/>
    <w:rsid w:val="000D4CE9"/>
    <w:rsid w:val="000E2DB3"/>
    <w:rsid w:val="000E50EC"/>
    <w:rsid w:val="000E59A0"/>
    <w:rsid w:val="000F141E"/>
    <w:rsid w:val="000F5029"/>
    <w:rsid w:val="000F63C5"/>
    <w:rsid w:val="00104228"/>
    <w:rsid w:val="00106CD0"/>
    <w:rsid w:val="00111BC2"/>
    <w:rsid w:val="001125A1"/>
    <w:rsid w:val="00113219"/>
    <w:rsid w:val="00115CDB"/>
    <w:rsid w:val="0012096C"/>
    <w:rsid w:val="00122985"/>
    <w:rsid w:val="0012364F"/>
    <w:rsid w:val="00127357"/>
    <w:rsid w:val="00127ECF"/>
    <w:rsid w:val="00127F9E"/>
    <w:rsid w:val="001304B0"/>
    <w:rsid w:val="00130C9A"/>
    <w:rsid w:val="00140AEA"/>
    <w:rsid w:val="00143D83"/>
    <w:rsid w:val="0014516B"/>
    <w:rsid w:val="00152C66"/>
    <w:rsid w:val="00152F83"/>
    <w:rsid w:val="00160DAB"/>
    <w:rsid w:val="001630AF"/>
    <w:rsid w:val="001660F9"/>
    <w:rsid w:val="001679EB"/>
    <w:rsid w:val="001703B8"/>
    <w:rsid w:val="00170E48"/>
    <w:rsid w:val="00170EB1"/>
    <w:rsid w:val="001749C8"/>
    <w:rsid w:val="00174E8E"/>
    <w:rsid w:val="00177B86"/>
    <w:rsid w:val="00180662"/>
    <w:rsid w:val="001914F6"/>
    <w:rsid w:val="00195D24"/>
    <w:rsid w:val="001A0840"/>
    <w:rsid w:val="001B1EBF"/>
    <w:rsid w:val="001B4581"/>
    <w:rsid w:val="001C2CD9"/>
    <w:rsid w:val="001C3A1D"/>
    <w:rsid w:val="001C76E3"/>
    <w:rsid w:val="001D5B2E"/>
    <w:rsid w:val="001E12D8"/>
    <w:rsid w:val="001E5BEE"/>
    <w:rsid w:val="001E7810"/>
    <w:rsid w:val="001F0478"/>
    <w:rsid w:val="001F08CD"/>
    <w:rsid w:val="001F2C10"/>
    <w:rsid w:val="001F2ED6"/>
    <w:rsid w:val="001F3EC9"/>
    <w:rsid w:val="001F4250"/>
    <w:rsid w:val="0020160F"/>
    <w:rsid w:val="002033B5"/>
    <w:rsid w:val="00203C6A"/>
    <w:rsid w:val="00203EBF"/>
    <w:rsid w:val="00211C4A"/>
    <w:rsid w:val="00214470"/>
    <w:rsid w:val="00214FA7"/>
    <w:rsid w:val="00214FBA"/>
    <w:rsid w:val="00215A66"/>
    <w:rsid w:val="00222CC7"/>
    <w:rsid w:val="002360A3"/>
    <w:rsid w:val="002410EC"/>
    <w:rsid w:val="0024230E"/>
    <w:rsid w:val="00242555"/>
    <w:rsid w:val="00242989"/>
    <w:rsid w:val="002477CA"/>
    <w:rsid w:val="00255D69"/>
    <w:rsid w:val="00262385"/>
    <w:rsid w:val="00263799"/>
    <w:rsid w:val="00264F3F"/>
    <w:rsid w:val="00273D72"/>
    <w:rsid w:val="00273F62"/>
    <w:rsid w:val="00274E79"/>
    <w:rsid w:val="00276992"/>
    <w:rsid w:val="00280411"/>
    <w:rsid w:val="00282099"/>
    <w:rsid w:val="00282D96"/>
    <w:rsid w:val="00295D8D"/>
    <w:rsid w:val="002974FF"/>
    <w:rsid w:val="002A415E"/>
    <w:rsid w:val="002B0BC3"/>
    <w:rsid w:val="002B5E53"/>
    <w:rsid w:val="002C396E"/>
    <w:rsid w:val="002D0250"/>
    <w:rsid w:val="002D0835"/>
    <w:rsid w:val="002D483C"/>
    <w:rsid w:val="002D5DFF"/>
    <w:rsid w:val="002D6CE8"/>
    <w:rsid w:val="002E239D"/>
    <w:rsid w:val="002E4D47"/>
    <w:rsid w:val="002F3592"/>
    <w:rsid w:val="002F627B"/>
    <w:rsid w:val="003014E0"/>
    <w:rsid w:val="00303A68"/>
    <w:rsid w:val="00304A23"/>
    <w:rsid w:val="00304B31"/>
    <w:rsid w:val="00307166"/>
    <w:rsid w:val="003124EA"/>
    <w:rsid w:val="003164E9"/>
    <w:rsid w:val="003200F3"/>
    <w:rsid w:val="00334ED5"/>
    <w:rsid w:val="0034065A"/>
    <w:rsid w:val="0034174B"/>
    <w:rsid w:val="00341EC0"/>
    <w:rsid w:val="00343AB9"/>
    <w:rsid w:val="0034448A"/>
    <w:rsid w:val="00344E8D"/>
    <w:rsid w:val="00355206"/>
    <w:rsid w:val="00355829"/>
    <w:rsid w:val="0036246C"/>
    <w:rsid w:val="00367F6E"/>
    <w:rsid w:val="0037439C"/>
    <w:rsid w:val="003751E6"/>
    <w:rsid w:val="00384F9F"/>
    <w:rsid w:val="00392777"/>
    <w:rsid w:val="003942D4"/>
    <w:rsid w:val="0039521F"/>
    <w:rsid w:val="00396C7B"/>
    <w:rsid w:val="003A1E59"/>
    <w:rsid w:val="003A4156"/>
    <w:rsid w:val="003A44E6"/>
    <w:rsid w:val="003A4F3A"/>
    <w:rsid w:val="003A6335"/>
    <w:rsid w:val="003B0EE7"/>
    <w:rsid w:val="003B1DE4"/>
    <w:rsid w:val="003B3266"/>
    <w:rsid w:val="003B75BB"/>
    <w:rsid w:val="003C5586"/>
    <w:rsid w:val="003D0D5D"/>
    <w:rsid w:val="003D4C0A"/>
    <w:rsid w:val="003D77B5"/>
    <w:rsid w:val="003E2A8B"/>
    <w:rsid w:val="003E2DAA"/>
    <w:rsid w:val="003E5B86"/>
    <w:rsid w:val="003F201B"/>
    <w:rsid w:val="004006D3"/>
    <w:rsid w:val="00400E8A"/>
    <w:rsid w:val="0040393D"/>
    <w:rsid w:val="0040442D"/>
    <w:rsid w:val="00414987"/>
    <w:rsid w:val="00421D5A"/>
    <w:rsid w:val="00422F6B"/>
    <w:rsid w:val="00427923"/>
    <w:rsid w:val="00434C59"/>
    <w:rsid w:val="004370C3"/>
    <w:rsid w:val="0044161B"/>
    <w:rsid w:val="00441CA5"/>
    <w:rsid w:val="00443760"/>
    <w:rsid w:val="00444D7E"/>
    <w:rsid w:val="00445880"/>
    <w:rsid w:val="00453A8B"/>
    <w:rsid w:val="00456B96"/>
    <w:rsid w:val="00463B4A"/>
    <w:rsid w:val="00465E61"/>
    <w:rsid w:val="00466BD9"/>
    <w:rsid w:val="004674AC"/>
    <w:rsid w:val="004744B7"/>
    <w:rsid w:val="004761F5"/>
    <w:rsid w:val="00480090"/>
    <w:rsid w:val="004810D6"/>
    <w:rsid w:val="00481294"/>
    <w:rsid w:val="00482D3E"/>
    <w:rsid w:val="00486A38"/>
    <w:rsid w:val="004902E6"/>
    <w:rsid w:val="00493C81"/>
    <w:rsid w:val="00496B5F"/>
    <w:rsid w:val="004977E2"/>
    <w:rsid w:val="004A4DFA"/>
    <w:rsid w:val="004A79CA"/>
    <w:rsid w:val="004B37CC"/>
    <w:rsid w:val="004B3EB2"/>
    <w:rsid w:val="004B7A10"/>
    <w:rsid w:val="004C0AEB"/>
    <w:rsid w:val="004C2A57"/>
    <w:rsid w:val="004C38B5"/>
    <w:rsid w:val="004C7157"/>
    <w:rsid w:val="004D039B"/>
    <w:rsid w:val="004E6729"/>
    <w:rsid w:val="004F1A56"/>
    <w:rsid w:val="004F331B"/>
    <w:rsid w:val="004F5192"/>
    <w:rsid w:val="004F5EB7"/>
    <w:rsid w:val="004F62D5"/>
    <w:rsid w:val="004F7A6E"/>
    <w:rsid w:val="005050A9"/>
    <w:rsid w:val="0051663A"/>
    <w:rsid w:val="0052178E"/>
    <w:rsid w:val="00522384"/>
    <w:rsid w:val="00540A1C"/>
    <w:rsid w:val="00542C5B"/>
    <w:rsid w:val="0054378A"/>
    <w:rsid w:val="00544170"/>
    <w:rsid w:val="00544EDC"/>
    <w:rsid w:val="0055285E"/>
    <w:rsid w:val="00553875"/>
    <w:rsid w:val="005558A5"/>
    <w:rsid w:val="00556FFD"/>
    <w:rsid w:val="00557061"/>
    <w:rsid w:val="00563FA0"/>
    <w:rsid w:val="00571031"/>
    <w:rsid w:val="005752C9"/>
    <w:rsid w:val="00575B0A"/>
    <w:rsid w:val="005764E0"/>
    <w:rsid w:val="00582F48"/>
    <w:rsid w:val="00593E66"/>
    <w:rsid w:val="00596E1C"/>
    <w:rsid w:val="005C0995"/>
    <w:rsid w:val="005C5DCD"/>
    <w:rsid w:val="005C77EB"/>
    <w:rsid w:val="005D0D7F"/>
    <w:rsid w:val="005E56EF"/>
    <w:rsid w:val="005E63AD"/>
    <w:rsid w:val="005F5376"/>
    <w:rsid w:val="0060394E"/>
    <w:rsid w:val="00605D81"/>
    <w:rsid w:val="00607936"/>
    <w:rsid w:val="00607A24"/>
    <w:rsid w:val="00611B8E"/>
    <w:rsid w:val="006169F3"/>
    <w:rsid w:val="00616CD8"/>
    <w:rsid w:val="006248E2"/>
    <w:rsid w:val="006255FA"/>
    <w:rsid w:val="00625B26"/>
    <w:rsid w:val="0063154A"/>
    <w:rsid w:val="00633258"/>
    <w:rsid w:val="006372CE"/>
    <w:rsid w:val="0065567A"/>
    <w:rsid w:val="00655CF2"/>
    <w:rsid w:val="006579EE"/>
    <w:rsid w:val="00663E86"/>
    <w:rsid w:val="00673F5E"/>
    <w:rsid w:val="00674B66"/>
    <w:rsid w:val="0068194C"/>
    <w:rsid w:val="00687B4B"/>
    <w:rsid w:val="00690E8E"/>
    <w:rsid w:val="00694588"/>
    <w:rsid w:val="00694BAA"/>
    <w:rsid w:val="00695C2C"/>
    <w:rsid w:val="006960A3"/>
    <w:rsid w:val="00696ACB"/>
    <w:rsid w:val="006975E1"/>
    <w:rsid w:val="006A1FB6"/>
    <w:rsid w:val="006A495B"/>
    <w:rsid w:val="006A5AB9"/>
    <w:rsid w:val="006B2DC4"/>
    <w:rsid w:val="006B5889"/>
    <w:rsid w:val="006B71F8"/>
    <w:rsid w:val="006C0269"/>
    <w:rsid w:val="006C0B4F"/>
    <w:rsid w:val="006C38C0"/>
    <w:rsid w:val="006C3AFD"/>
    <w:rsid w:val="006C4444"/>
    <w:rsid w:val="006C58CF"/>
    <w:rsid w:val="006C618D"/>
    <w:rsid w:val="006D1107"/>
    <w:rsid w:val="006D2741"/>
    <w:rsid w:val="006E169B"/>
    <w:rsid w:val="006E4DD3"/>
    <w:rsid w:val="006E51F5"/>
    <w:rsid w:val="006E561C"/>
    <w:rsid w:val="006E5FC7"/>
    <w:rsid w:val="006F10DF"/>
    <w:rsid w:val="006F6653"/>
    <w:rsid w:val="006F66D0"/>
    <w:rsid w:val="006F7C55"/>
    <w:rsid w:val="00700038"/>
    <w:rsid w:val="00701048"/>
    <w:rsid w:val="007016EC"/>
    <w:rsid w:val="007017A6"/>
    <w:rsid w:val="00702162"/>
    <w:rsid w:val="0071744B"/>
    <w:rsid w:val="00721522"/>
    <w:rsid w:val="00726718"/>
    <w:rsid w:val="0072743E"/>
    <w:rsid w:val="007306F3"/>
    <w:rsid w:val="00730D41"/>
    <w:rsid w:val="007333F8"/>
    <w:rsid w:val="00733488"/>
    <w:rsid w:val="0074064B"/>
    <w:rsid w:val="0074290E"/>
    <w:rsid w:val="00745EC8"/>
    <w:rsid w:val="0075116F"/>
    <w:rsid w:val="0075470F"/>
    <w:rsid w:val="007627C2"/>
    <w:rsid w:val="0076395B"/>
    <w:rsid w:val="00763EB6"/>
    <w:rsid w:val="007708B9"/>
    <w:rsid w:val="0077091B"/>
    <w:rsid w:val="00771C58"/>
    <w:rsid w:val="00774B78"/>
    <w:rsid w:val="0077765B"/>
    <w:rsid w:val="0078232B"/>
    <w:rsid w:val="007836DC"/>
    <w:rsid w:val="00783C78"/>
    <w:rsid w:val="007841CA"/>
    <w:rsid w:val="007911F2"/>
    <w:rsid w:val="00792D23"/>
    <w:rsid w:val="0079567A"/>
    <w:rsid w:val="007A1972"/>
    <w:rsid w:val="007A227D"/>
    <w:rsid w:val="007A6F0E"/>
    <w:rsid w:val="007B0F4C"/>
    <w:rsid w:val="007B4394"/>
    <w:rsid w:val="007C0B08"/>
    <w:rsid w:val="007C0B96"/>
    <w:rsid w:val="007C4B8A"/>
    <w:rsid w:val="007C7068"/>
    <w:rsid w:val="007D31EE"/>
    <w:rsid w:val="007D5937"/>
    <w:rsid w:val="007D7180"/>
    <w:rsid w:val="007D731B"/>
    <w:rsid w:val="007E2E22"/>
    <w:rsid w:val="007F3F38"/>
    <w:rsid w:val="007F67B1"/>
    <w:rsid w:val="007F7AF3"/>
    <w:rsid w:val="00804CD6"/>
    <w:rsid w:val="00805BFC"/>
    <w:rsid w:val="0080622E"/>
    <w:rsid w:val="00806C02"/>
    <w:rsid w:val="00811AA8"/>
    <w:rsid w:val="00813FA3"/>
    <w:rsid w:val="0081489F"/>
    <w:rsid w:val="008165CE"/>
    <w:rsid w:val="008247DF"/>
    <w:rsid w:val="00826B15"/>
    <w:rsid w:val="0083189D"/>
    <w:rsid w:val="00833A04"/>
    <w:rsid w:val="008406FC"/>
    <w:rsid w:val="00841141"/>
    <w:rsid w:val="0085090E"/>
    <w:rsid w:val="00850FC2"/>
    <w:rsid w:val="00854245"/>
    <w:rsid w:val="00856EA4"/>
    <w:rsid w:val="0085788C"/>
    <w:rsid w:val="00860874"/>
    <w:rsid w:val="00860C1D"/>
    <w:rsid w:val="00874D74"/>
    <w:rsid w:val="00880906"/>
    <w:rsid w:val="00884306"/>
    <w:rsid w:val="00890AFD"/>
    <w:rsid w:val="00891B53"/>
    <w:rsid w:val="00891FF4"/>
    <w:rsid w:val="008923F9"/>
    <w:rsid w:val="008951F6"/>
    <w:rsid w:val="00895943"/>
    <w:rsid w:val="008A2632"/>
    <w:rsid w:val="008A2A1D"/>
    <w:rsid w:val="008A42B9"/>
    <w:rsid w:val="008A6C12"/>
    <w:rsid w:val="008B1532"/>
    <w:rsid w:val="008C30B3"/>
    <w:rsid w:val="008D0633"/>
    <w:rsid w:val="008D09AA"/>
    <w:rsid w:val="008D19B1"/>
    <w:rsid w:val="008E0FB7"/>
    <w:rsid w:val="008E38A0"/>
    <w:rsid w:val="008E6917"/>
    <w:rsid w:val="008F5508"/>
    <w:rsid w:val="00900407"/>
    <w:rsid w:val="009013BB"/>
    <w:rsid w:val="00904F53"/>
    <w:rsid w:val="00911534"/>
    <w:rsid w:val="00912B41"/>
    <w:rsid w:val="00916529"/>
    <w:rsid w:val="00920DE6"/>
    <w:rsid w:val="009214FD"/>
    <w:rsid w:val="00921B6B"/>
    <w:rsid w:val="00924340"/>
    <w:rsid w:val="0092518C"/>
    <w:rsid w:val="00932B98"/>
    <w:rsid w:val="00932E74"/>
    <w:rsid w:val="00934535"/>
    <w:rsid w:val="00937862"/>
    <w:rsid w:val="009402F2"/>
    <w:rsid w:val="00942797"/>
    <w:rsid w:val="009454A5"/>
    <w:rsid w:val="00945E21"/>
    <w:rsid w:val="009569EA"/>
    <w:rsid w:val="00960C29"/>
    <w:rsid w:val="0096536A"/>
    <w:rsid w:val="009725F2"/>
    <w:rsid w:val="009773C5"/>
    <w:rsid w:val="00986363"/>
    <w:rsid w:val="00986F25"/>
    <w:rsid w:val="00987D98"/>
    <w:rsid w:val="00990C00"/>
    <w:rsid w:val="00994323"/>
    <w:rsid w:val="00995141"/>
    <w:rsid w:val="00997947"/>
    <w:rsid w:val="009A0211"/>
    <w:rsid w:val="009A0811"/>
    <w:rsid w:val="009A1BEA"/>
    <w:rsid w:val="009A274C"/>
    <w:rsid w:val="009A6703"/>
    <w:rsid w:val="009A7842"/>
    <w:rsid w:val="009B1EBC"/>
    <w:rsid w:val="009B3ADF"/>
    <w:rsid w:val="009B5EDE"/>
    <w:rsid w:val="009C6B80"/>
    <w:rsid w:val="009D3105"/>
    <w:rsid w:val="009D7337"/>
    <w:rsid w:val="009E12A8"/>
    <w:rsid w:val="009E5AC9"/>
    <w:rsid w:val="009F0170"/>
    <w:rsid w:val="009F0F63"/>
    <w:rsid w:val="009F5A8F"/>
    <w:rsid w:val="00A02BFB"/>
    <w:rsid w:val="00A05251"/>
    <w:rsid w:val="00A06C9D"/>
    <w:rsid w:val="00A11E0B"/>
    <w:rsid w:val="00A13924"/>
    <w:rsid w:val="00A179CA"/>
    <w:rsid w:val="00A20896"/>
    <w:rsid w:val="00A2143E"/>
    <w:rsid w:val="00A22357"/>
    <w:rsid w:val="00A33186"/>
    <w:rsid w:val="00A36BE2"/>
    <w:rsid w:val="00A36C3D"/>
    <w:rsid w:val="00A41A52"/>
    <w:rsid w:val="00A42F4A"/>
    <w:rsid w:val="00A442DC"/>
    <w:rsid w:val="00A462DA"/>
    <w:rsid w:val="00A53BFC"/>
    <w:rsid w:val="00A54174"/>
    <w:rsid w:val="00A61611"/>
    <w:rsid w:val="00A63E7F"/>
    <w:rsid w:val="00A65E7A"/>
    <w:rsid w:val="00A66183"/>
    <w:rsid w:val="00A67372"/>
    <w:rsid w:val="00A71A83"/>
    <w:rsid w:val="00A72604"/>
    <w:rsid w:val="00A777BC"/>
    <w:rsid w:val="00A82BD0"/>
    <w:rsid w:val="00A860EA"/>
    <w:rsid w:val="00A86107"/>
    <w:rsid w:val="00A902EE"/>
    <w:rsid w:val="00A90769"/>
    <w:rsid w:val="00A92057"/>
    <w:rsid w:val="00A9541D"/>
    <w:rsid w:val="00A97830"/>
    <w:rsid w:val="00AA06CF"/>
    <w:rsid w:val="00AA1E5F"/>
    <w:rsid w:val="00AA2BA3"/>
    <w:rsid w:val="00AA582E"/>
    <w:rsid w:val="00AA5A32"/>
    <w:rsid w:val="00AA7881"/>
    <w:rsid w:val="00AB40C9"/>
    <w:rsid w:val="00AB4AB4"/>
    <w:rsid w:val="00AC3458"/>
    <w:rsid w:val="00AC6312"/>
    <w:rsid w:val="00AD0E4B"/>
    <w:rsid w:val="00AD269B"/>
    <w:rsid w:val="00AD4462"/>
    <w:rsid w:val="00AD480E"/>
    <w:rsid w:val="00AD5E93"/>
    <w:rsid w:val="00AD606C"/>
    <w:rsid w:val="00AD7351"/>
    <w:rsid w:val="00AE080C"/>
    <w:rsid w:val="00AE41A1"/>
    <w:rsid w:val="00AF303F"/>
    <w:rsid w:val="00AF4EC0"/>
    <w:rsid w:val="00AF7DE3"/>
    <w:rsid w:val="00B004C8"/>
    <w:rsid w:val="00B0195B"/>
    <w:rsid w:val="00B07D76"/>
    <w:rsid w:val="00B150EC"/>
    <w:rsid w:val="00B1779D"/>
    <w:rsid w:val="00B256BF"/>
    <w:rsid w:val="00B26883"/>
    <w:rsid w:val="00B26A49"/>
    <w:rsid w:val="00B31F56"/>
    <w:rsid w:val="00B367E5"/>
    <w:rsid w:val="00B37057"/>
    <w:rsid w:val="00B4398B"/>
    <w:rsid w:val="00B44014"/>
    <w:rsid w:val="00B440FD"/>
    <w:rsid w:val="00B44393"/>
    <w:rsid w:val="00B46A05"/>
    <w:rsid w:val="00B50379"/>
    <w:rsid w:val="00B53C9F"/>
    <w:rsid w:val="00B57AF3"/>
    <w:rsid w:val="00B60E3C"/>
    <w:rsid w:val="00B61260"/>
    <w:rsid w:val="00B61475"/>
    <w:rsid w:val="00B65315"/>
    <w:rsid w:val="00B6573C"/>
    <w:rsid w:val="00B662D5"/>
    <w:rsid w:val="00B703BC"/>
    <w:rsid w:val="00B745D7"/>
    <w:rsid w:val="00B752A1"/>
    <w:rsid w:val="00B752BA"/>
    <w:rsid w:val="00B75A93"/>
    <w:rsid w:val="00B76355"/>
    <w:rsid w:val="00B77FDF"/>
    <w:rsid w:val="00B80B90"/>
    <w:rsid w:val="00B852DA"/>
    <w:rsid w:val="00B85A7C"/>
    <w:rsid w:val="00B871DC"/>
    <w:rsid w:val="00B939D9"/>
    <w:rsid w:val="00B94B2C"/>
    <w:rsid w:val="00B95CE8"/>
    <w:rsid w:val="00BA0EE0"/>
    <w:rsid w:val="00BB22F2"/>
    <w:rsid w:val="00BB4280"/>
    <w:rsid w:val="00BB4290"/>
    <w:rsid w:val="00BB78A8"/>
    <w:rsid w:val="00BC5009"/>
    <w:rsid w:val="00BC516C"/>
    <w:rsid w:val="00BD228E"/>
    <w:rsid w:val="00BD23D8"/>
    <w:rsid w:val="00BD3471"/>
    <w:rsid w:val="00BD6AE1"/>
    <w:rsid w:val="00BE01AC"/>
    <w:rsid w:val="00BE5713"/>
    <w:rsid w:val="00BF3142"/>
    <w:rsid w:val="00C01F27"/>
    <w:rsid w:val="00C04CE4"/>
    <w:rsid w:val="00C12225"/>
    <w:rsid w:val="00C13507"/>
    <w:rsid w:val="00C135FD"/>
    <w:rsid w:val="00C1448F"/>
    <w:rsid w:val="00C14AC3"/>
    <w:rsid w:val="00C20E3C"/>
    <w:rsid w:val="00C21196"/>
    <w:rsid w:val="00C21F39"/>
    <w:rsid w:val="00C32EFF"/>
    <w:rsid w:val="00C3338A"/>
    <w:rsid w:val="00C342AF"/>
    <w:rsid w:val="00C372FA"/>
    <w:rsid w:val="00C4024E"/>
    <w:rsid w:val="00C442D7"/>
    <w:rsid w:val="00C46B11"/>
    <w:rsid w:val="00C477CA"/>
    <w:rsid w:val="00C51FE4"/>
    <w:rsid w:val="00C52DAB"/>
    <w:rsid w:val="00C53D1D"/>
    <w:rsid w:val="00C55C31"/>
    <w:rsid w:val="00C61CCB"/>
    <w:rsid w:val="00C61D29"/>
    <w:rsid w:val="00C630EC"/>
    <w:rsid w:val="00C635CA"/>
    <w:rsid w:val="00C64320"/>
    <w:rsid w:val="00C65D9B"/>
    <w:rsid w:val="00C6607C"/>
    <w:rsid w:val="00C67F7E"/>
    <w:rsid w:val="00C71561"/>
    <w:rsid w:val="00C718EE"/>
    <w:rsid w:val="00C72B99"/>
    <w:rsid w:val="00C74D3D"/>
    <w:rsid w:val="00C821ED"/>
    <w:rsid w:val="00C841A1"/>
    <w:rsid w:val="00C92AD5"/>
    <w:rsid w:val="00C92CCF"/>
    <w:rsid w:val="00C943F0"/>
    <w:rsid w:val="00C970B5"/>
    <w:rsid w:val="00CA0234"/>
    <w:rsid w:val="00CA17E0"/>
    <w:rsid w:val="00CA1BDA"/>
    <w:rsid w:val="00CA579F"/>
    <w:rsid w:val="00CB3C34"/>
    <w:rsid w:val="00CB46C0"/>
    <w:rsid w:val="00CB7ECB"/>
    <w:rsid w:val="00CC160C"/>
    <w:rsid w:val="00CC7F25"/>
    <w:rsid w:val="00CD1D6A"/>
    <w:rsid w:val="00CD4BE7"/>
    <w:rsid w:val="00CD6103"/>
    <w:rsid w:val="00CE4F6F"/>
    <w:rsid w:val="00CF131A"/>
    <w:rsid w:val="00CF2C17"/>
    <w:rsid w:val="00CF798B"/>
    <w:rsid w:val="00D14D50"/>
    <w:rsid w:val="00D16505"/>
    <w:rsid w:val="00D17DEF"/>
    <w:rsid w:val="00D25596"/>
    <w:rsid w:val="00D27D79"/>
    <w:rsid w:val="00D302B8"/>
    <w:rsid w:val="00D32CC1"/>
    <w:rsid w:val="00D378E7"/>
    <w:rsid w:val="00D434DF"/>
    <w:rsid w:val="00D467C1"/>
    <w:rsid w:val="00D46BE4"/>
    <w:rsid w:val="00D50AA9"/>
    <w:rsid w:val="00D5684A"/>
    <w:rsid w:val="00D61E3D"/>
    <w:rsid w:val="00D62834"/>
    <w:rsid w:val="00D67EB7"/>
    <w:rsid w:val="00D73E02"/>
    <w:rsid w:val="00D77D49"/>
    <w:rsid w:val="00D83287"/>
    <w:rsid w:val="00D878CF"/>
    <w:rsid w:val="00D92C47"/>
    <w:rsid w:val="00D95EE4"/>
    <w:rsid w:val="00D97BFC"/>
    <w:rsid w:val="00DA0C31"/>
    <w:rsid w:val="00DA34B4"/>
    <w:rsid w:val="00DA37CF"/>
    <w:rsid w:val="00DA3C04"/>
    <w:rsid w:val="00DA527E"/>
    <w:rsid w:val="00DB066C"/>
    <w:rsid w:val="00DB47B1"/>
    <w:rsid w:val="00DB4A14"/>
    <w:rsid w:val="00DB6F6D"/>
    <w:rsid w:val="00DC3165"/>
    <w:rsid w:val="00DC3CA2"/>
    <w:rsid w:val="00DD17FA"/>
    <w:rsid w:val="00DE02B6"/>
    <w:rsid w:val="00DE0320"/>
    <w:rsid w:val="00DE1F91"/>
    <w:rsid w:val="00DE4B19"/>
    <w:rsid w:val="00DE5CF8"/>
    <w:rsid w:val="00DE663A"/>
    <w:rsid w:val="00DF285F"/>
    <w:rsid w:val="00DF3F32"/>
    <w:rsid w:val="00DF739E"/>
    <w:rsid w:val="00E003C5"/>
    <w:rsid w:val="00E01E54"/>
    <w:rsid w:val="00E04C91"/>
    <w:rsid w:val="00E06BEA"/>
    <w:rsid w:val="00E118A5"/>
    <w:rsid w:val="00E11A2E"/>
    <w:rsid w:val="00E209DD"/>
    <w:rsid w:val="00E20CC4"/>
    <w:rsid w:val="00E23B33"/>
    <w:rsid w:val="00E2649A"/>
    <w:rsid w:val="00E34E77"/>
    <w:rsid w:val="00E357DB"/>
    <w:rsid w:val="00E359DC"/>
    <w:rsid w:val="00E4060F"/>
    <w:rsid w:val="00E40919"/>
    <w:rsid w:val="00E458BA"/>
    <w:rsid w:val="00E46C04"/>
    <w:rsid w:val="00E50CC6"/>
    <w:rsid w:val="00E52E11"/>
    <w:rsid w:val="00E53376"/>
    <w:rsid w:val="00E53733"/>
    <w:rsid w:val="00E54D48"/>
    <w:rsid w:val="00E5751D"/>
    <w:rsid w:val="00E61F6B"/>
    <w:rsid w:val="00E66E29"/>
    <w:rsid w:val="00E71F9F"/>
    <w:rsid w:val="00E724FF"/>
    <w:rsid w:val="00E807A1"/>
    <w:rsid w:val="00E82E47"/>
    <w:rsid w:val="00E83BEF"/>
    <w:rsid w:val="00E91290"/>
    <w:rsid w:val="00E94842"/>
    <w:rsid w:val="00EA00E0"/>
    <w:rsid w:val="00EA1BC5"/>
    <w:rsid w:val="00EA50C1"/>
    <w:rsid w:val="00EA5ED3"/>
    <w:rsid w:val="00EA69AA"/>
    <w:rsid w:val="00EA6BD4"/>
    <w:rsid w:val="00EC6410"/>
    <w:rsid w:val="00EC751E"/>
    <w:rsid w:val="00ED085E"/>
    <w:rsid w:val="00ED1ED2"/>
    <w:rsid w:val="00ED7F7F"/>
    <w:rsid w:val="00EE1534"/>
    <w:rsid w:val="00EE1A2B"/>
    <w:rsid w:val="00EE46FE"/>
    <w:rsid w:val="00EE4F03"/>
    <w:rsid w:val="00EE5EA2"/>
    <w:rsid w:val="00EF118A"/>
    <w:rsid w:val="00EF331E"/>
    <w:rsid w:val="00F0140B"/>
    <w:rsid w:val="00F0491C"/>
    <w:rsid w:val="00F1007C"/>
    <w:rsid w:val="00F1052A"/>
    <w:rsid w:val="00F10F47"/>
    <w:rsid w:val="00F14C97"/>
    <w:rsid w:val="00F16313"/>
    <w:rsid w:val="00F16BAD"/>
    <w:rsid w:val="00F24882"/>
    <w:rsid w:val="00F33EC5"/>
    <w:rsid w:val="00F3474D"/>
    <w:rsid w:val="00F35B8C"/>
    <w:rsid w:val="00F37FF0"/>
    <w:rsid w:val="00F40FFD"/>
    <w:rsid w:val="00F41497"/>
    <w:rsid w:val="00F46BAC"/>
    <w:rsid w:val="00F47150"/>
    <w:rsid w:val="00F5319A"/>
    <w:rsid w:val="00F56D10"/>
    <w:rsid w:val="00F65E87"/>
    <w:rsid w:val="00F66F44"/>
    <w:rsid w:val="00F75011"/>
    <w:rsid w:val="00F83D59"/>
    <w:rsid w:val="00F93D10"/>
    <w:rsid w:val="00F97C75"/>
    <w:rsid w:val="00FA07AB"/>
    <w:rsid w:val="00FA0D1D"/>
    <w:rsid w:val="00FA3388"/>
    <w:rsid w:val="00FA5AAA"/>
    <w:rsid w:val="00FA6DCF"/>
    <w:rsid w:val="00FB0789"/>
    <w:rsid w:val="00FB0DE0"/>
    <w:rsid w:val="00FB0EF5"/>
    <w:rsid w:val="00FB5AED"/>
    <w:rsid w:val="00FB69DC"/>
    <w:rsid w:val="00FC01E3"/>
    <w:rsid w:val="00FC165A"/>
    <w:rsid w:val="00FD05C2"/>
    <w:rsid w:val="00FD45DC"/>
    <w:rsid w:val="00FD626D"/>
    <w:rsid w:val="00FE18C3"/>
    <w:rsid w:val="00FE1FB7"/>
    <w:rsid w:val="00FE24C1"/>
    <w:rsid w:val="00FE27F5"/>
    <w:rsid w:val="00FE5117"/>
    <w:rsid w:val="00FE78E2"/>
    <w:rsid w:val="00FF0EBE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BCFF15"/>
  <w15:chartTrackingRefBased/>
  <w15:docId w15:val="{18259178-2FEE-4871-B62A-EFC9D529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1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78"/>
  </w:style>
  <w:style w:type="paragraph" w:styleId="Heading1">
    <w:name w:val="heading 1"/>
    <w:basedOn w:val="Normal"/>
    <w:next w:val="Normal"/>
    <w:link w:val="Heading1Char"/>
    <w:uiPriority w:val="5"/>
    <w:qFormat/>
    <w:rsid w:val="00774B78"/>
    <w:pPr>
      <w:keepNext/>
      <w:keepLines/>
      <w:spacing w:before="480" w:after="360" w:line="240" w:lineRule="auto"/>
      <w:outlineLvl w:val="0"/>
    </w:pPr>
    <w:rPr>
      <w:rFonts w:ascii="Calibri Light" w:eastAsiaTheme="majorEastAsia" w:hAnsi="Calibri Light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9454A5"/>
    <w:pPr>
      <w:keepNext/>
      <w:keepLines/>
      <w:spacing w:before="360" w:line="240" w:lineRule="auto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6"/>
    <w:qFormat/>
    <w:rsid w:val="00E40919"/>
    <w:pPr>
      <w:keepNext/>
      <w:keepLines/>
      <w:spacing w:before="240" w:after="80" w:line="240" w:lineRule="auto"/>
      <w:outlineLvl w:val="2"/>
    </w:pPr>
    <w:rPr>
      <w:rFonts w:ascii="Calibri Light" w:eastAsiaTheme="majorEastAsia" w:hAnsi="Calibri Light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E40919"/>
    <w:pPr>
      <w:keepNext/>
      <w:keepLines/>
      <w:spacing w:before="180" w:after="60" w:line="240" w:lineRule="auto"/>
      <w:outlineLvl w:val="3"/>
    </w:pPr>
    <w:rPr>
      <w:rFonts w:asciiTheme="majorHAnsi" w:eastAsiaTheme="majorEastAsia" w:hAnsiTheme="majorHAnsi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A2A1D"/>
    <w:pPr>
      <w:spacing w:line="200" w:lineRule="atLeast"/>
    </w:pPr>
    <w:rPr>
      <w:rFonts w:asciiTheme="majorHAnsi" w:hAnsiTheme="majorHAnsi"/>
      <w:iCs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D2741"/>
    <w:rPr>
      <w:i/>
      <w:iCs/>
    </w:rPr>
  </w:style>
  <w:style w:type="paragraph" w:customStyle="1" w:styleId="Faktarubrik">
    <w:name w:val="Faktarubrik"/>
    <w:basedOn w:val="Normal"/>
    <w:next w:val="Faktatext"/>
    <w:uiPriority w:val="19"/>
    <w:qFormat/>
    <w:rsid w:val="003A6335"/>
    <w:pPr>
      <w:spacing w:after="0" w:line="220" w:lineRule="atLeast"/>
    </w:pPr>
    <w:rPr>
      <w:rFonts w:asciiTheme="majorHAnsi" w:hAnsiTheme="majorHAnsi"/>
      <w:b/>
      <w:sz w:val="18"/>
    </w:rPr>
  </w:style>
  <w:style w:type="paragraph" w:customStyle="1" w:styleId="Faktatext">
    <w:name w:val="Faktatext"/>
    <w:basedOn w:val="Normal"/>
    <w:uiPriority w:val="19"/>
    <w:qFormat/>
    <w:rsid w:val="003A6335"/>
    <w:pPr>
      <w:spacing w:line="180" w:lineRule="atLeast"/>
    </w:pPr>
    <w:rPr>
      <w:rFonts w:asciiTheme="majorHAnsi" w:hAnsiTheme="majorHAnsi"/>
      <w:sz w:val="18"/>
    </w:rPr>
  </w:style>
  <w:style w:type="character" w:styleId="FootnoteReference">
    <w:name w:val="footnote reference"/>
    <w:basedOn w:val="DefaultParagraphFont"/>
    <w:uiPriority w:val="99"/>
    <w:unhideWhenUsed/>
    <w:rsid w:val="003A63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A6335"/>
    <w:pPr>
      <w:tabs>
        <w:tab w:val="left" w:pos="340"/>
      </w:tabs>
      <w:spacing w:after="40" w:line="240" w:lineRule="auto"/>
      <w:ind w:left="340" w:hanging="340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6335"/>
    <w:rPr>
      <w:rFonts w:asciiTheme="majorHAnsi" w:hAnsiTheme="majorHAnsi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D2741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3A6335"/>
    <w:pPr>
      <w:tabs>
        <w:tab w:val="left" w:pos="425"/>
        <w:tab w:val="right" w:pos="7938"/>
      </w:tabs>
      <w:spacing w:before="60" w:after="0" w:line="24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unhideWhenUsed/>
    <w:rsid w:val="003A6335"/>
    <w:pPr>
      <w:tabs>
        <w:tab w:val="left" w:pos="425"/>
        <w:tab w:val="right" w:pos="7938"/>
      </w:tabs>
      <w:spacing w:after="0" w:line="240" w:lineRule="auto"/>
    </w:pPr>
    <w:rPr>
      <w:sz w:val="18"/>
    </w:rPr>
  </w:style>
  <w:style w:type="paragraph" w:styleId="TOC3">
    <w:name w:val="toc 3"/>
    <w:basedOn w:val="Normal"/>
    <w:next w:val="Normal"/>
    <w:uiPriority w:val="39"/>
    <w:unhideWhenUsed/>
    <w:rsid w:val="003A6335"/>
    <w:pPr>
      <w:tabs>
        <w:tab w:val="right" w:pos="7927"/>
      </w:tabs>
      <w:spacing w:after="100" w:line="259" w:lineRule="auto"/>
      <w:ind w:left="440"/>
    </w:pPr>
    <w:rPr>
      <w:rFonts w:eastAsiaTheme="minorEastAsia" w:cs="Times New Roman"/>
      <w:lang w:eastAsia="sv-SE"/>
    </w:rPr>
  </w:style>
  <w:style w:type="paragraph" w:styleId="TOC4">
    <w:name w:val="toc 4"/>
    <w:basedOn w:val="Normal"/>
    <w:next w:val="Normal"/>
    <w:uiPriority w:val="39"/>
    <w:unhideWhenUsed/>
    <w:rsid w:val="003A6335"/>
    <w:pPr>
      <w:tabs>
        <w:tab w:val="right" w:pos="7927"/>
      </w:tabs>
      <w:spacing w:before="240" w:after="60" w:line="240" w:lineRule="auto"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5"/>
    <w:rsid w:val="00774B78"/>
    <w:rPr>
      <w:rFonts w:ascii="Calibri Light" w:eastAsiaTheme="majorEastAsia" w:hAnsi="Calibri Light" w:cstheme="majorBidi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A6335"/>
    <w:pPr>
      <w:spacing w:after="400" w:line="400" w:lineRule="atLeast"/>
      <w:outlineLvl w:val="9"/>
    </w:pPr>
    <w:rPr>
      <w:rFonts w:asciiTheme="majorHAnsi" w:hAnsiTheme="majorHAnsi"/>
    </w:rPr>
  </w:style>
  <w:style w:type="paragraph" w:customStyle="1" w:styleId="Klla">
    <w:name w:val="Källa"/>
    <w:basedOn w:val="Ruttext"/>
    <w:uiPriority w:val="18"/>
    <w:qFormat/>
    <w:rsid w:val="003A6335"/>
    <w:pPr>
      <w:spacing w:before="240" w:after="120" w:line="200" w:lineRule="atLeast"/>
    </w:pPr>
    <w:rPr>
      <w:i/>
    </w:rPr>
  </w:style>
  <w:style w:type="paragraph" w:styleId="ListParagraph">
    <w:name w:val="List Paragraph"/>
    <w:basedOn w:val="Normal"/>
    <w:uiPriority w:val="34"/>
    <w:semiHidden/>
    <w:qFormat/>
    <w:rsid w:val="006D27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41"/>
    <w:rPr>
      <w:color w:val="808080"/>
    </w:rPr>
  </w:style>
  <w:style w:type="paragraph" w:styleId="ListBullet">
    <w:name w:val="List Bullet"/>
    <w:basedOn w:val="Normal"/>
    <w:uiPriority w:val="19"/>
    <w:rsid w:val="003A6335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702162"/>
    <w:pPr>
      <w:spacing w:after="180" w:line="280" w:lineRule="atLeast"/>
      <w:contextualSpacing/>
    </w:pPr>
  </w:style>
  <w:style w:type="paragraph" w:customStyle="1" w:styleId="Radrubrik">
    <w:name w:val="Radrubrik"/>
    <w:basedOn w:val="Normal"/>
    <w:next w:val="Normal"/>
    <w:uiPriority w:val="29"/>
    <w:qFormat/>
    <w:rsid w:val="003A6335"/>
    <w:pPr>
      <w:spacing w:before="60" w:after="60" w:line="280" w:lineRule="atLeast"/>
    </w:pPr>
    <w:rPr>
      <w:rFonts w:asciiTheme="majorHAnsi" w:hAnsiTheme="majorHAnsi"/>
      <w:noProof/>
      <w:sz w:val="20"/>
    </w:rPr>
  </w:style>
  <w:style w:type="character" w:customStyle="1" w:styleId="Heading2Char">
    <w:name w:val="Heading 2 Char"/>
    <w:basedOn w:val="DefaultParagraphFont"/>
    <w:link w:val="Heading2"/>
    <w:uiPriority w:val="5"/>
    <w:rsid w:val="009454A5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E40919"/>
    <w:rPr>
      <w:rFonts w:ascii="Calibri Light" w:eastAsiaTheme="majorEastAsia" w:hAnsi="Calibri Light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rsid w:val="00E40919"/>
    <w:rPr>
      <w:rFonts w:asciiTheme="majorHAnsi" w:eastAsiaTheme="majorEastAsia" w:hAnsiTheme="majorHAnsi" w:cstheme="majorBidi"/>
      <w:i/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3A6335"/>
    <w:pPr>
      <w:tabs>
        <w:tab w:val="right" w:pos="9072"/>
      </w:tabs>
      <w:spacing w:after="0" w:line="240" w:lineRule="auto"/>
      <w:ind w:left="-624" w:right="-624"/>
    </w:pPr>
    <w:rPr>
      <w:rFonts w:ascii="Calibri Light" w:hAnsi="Calibri Light"/>
      <w:caps/>
      <w:spacing w:val="2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A6335"/>
    <w:rPr>
      <w:rFonts w:ascii="Calibri Light" w:hAnsi="Calibri Light"/>
      <w:caps/>
      <w:spacing w:val="22"/>
      <w:sz w:val="18"/>
    </w:rPr>
  </w:style>
  <w:style w:type="paragraph" w:styleId="Header">
    <w:name w:val="header"/>
    <w:basedOn w:val="Normal"/>
    <w:link w:val="HeaderChar"/>
    <w:uiPriority w:val="99"/>
    <w:unhideWhenUsed/>
    <w:rsid w:val="003A6335"/>
    <w:pPr>
      <w:tabs>
        <w:tab w:val="right" w:pos="8505"/>
      </w:tabs>
      <w:spacing w:after="0" w:line="240" w:lineRule="auto"/>
      <w:ind w:left="-624"/>
    </w:pPr>
    <w:rPr>
      <w:rFonts w:ascii="Calibri Light" w:hAnsi="Calibri Light"/>
      <w:caps/>
      <w:spacing w:val="2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A6335"/>
    <w:rPr>
      <w:rFonts w:ascii="Calibri Light" w:hAnsi="Calibri Light"/>
      <w:caps/>
      <w:spacing w:val="22"/>
      <w:sz w:val="18"/>
    </w:rPr>
  </w:style>
  <w:style w:type="paragraph" w:customStyle="1" w:styleId="Sidhuvudstor">
    <w:name w:val="Sidhuvud stor"/>
    <w:basedOn w:val="Header"/>
    <w:uiPriority w:val="99"/>
    <w:qFormat/>
    <w:rsid w:val="003A6335"/>
    <w:rPr>
      <w:spacing w:val="30"/>
      <w:sz w:val="22"/>
    </w:rPr>
  </w:style>
  <w:style w:type="paragraph" w:customStyle="1" w:styleId="Sidhuvudtext">
    <w:name w:val="Sidhuvudtext"/>
    <w:basedOn w:val="Heading4"/>
    <w:link w:val="SidhuvudtextChar"/>
    <w:uiPriority w:val="99"/>
    <w:qFormat/>
    <w:rsid w:val="003A6335"/>
    <w:pPr>
      <w:spacing w:before="0"/>
    </w:pPr>
    <w:rPr>
      <w:bCs/>
      <w:smallCaps/>
      <w:spacing w:val="20"/>
      <w:kern w:val="36"/>
    </w:rPr>
  </w:style>
  <w:style w:type="character" w:customStyle="1" w:styleId="SidhuvudtextChar">
    <w:name w:val="Sidhuvudtext Char"/>
    <w:basedOn w:val="Heading4Char"/>
    <w:link w:val="Sidhuvudtext"/>
    <w:uiPriority w:val="99"/>
    <w:rsid w:val="00841141"/>
    <w:rPr>
      <w:rFonts w:asciiTheme="majorHAnsi" w:eastAsiaTheme="majorEastAsia" w:hAnsiTheme="majorHAnsi" w:cstheme="majorBidi"/>
      <w:b w:val="0"/>
      <w:bCs/>
      <w:i/>
      <w:iCs/>
      <w:smallCaps/>
      <w:spacing w:val="20"/>
      <w:kern w:val="36"/>
      <w:sz w:val="26"/>
    </w:rPr>
  </w:style>
  <w:style w:type="paragraph" w:customStyle="1" w:styleId="Tabellnummer">
    <w:name w:val="Tabellnummer"/>
    <w:basedOn w:val="Normal"/>
    <w:uiPriority w:val="29"/>
    <w:qFormat/>
    <w:rsid w:val="00B07D76"/>
    <w:pPr>
      <w:spacing w:after="0" w:line="240" w:lineRule="auto"/>
      <w:jc w:val="right"/>
    </w:pPr>
    <w:rPr>
      <w:rFonts w:asciiTheme="majorHAnsi" w:hAnsiTheme="majorHAnsi"/>
      <w:noProof/>
      <w:sz w:val="18"/>
    </w:rPr>
  </w:style>
  <w:style w:type="paragraph" w:customStyle="1" w:styleId="Tabellrubrik">
    <w:name w:val="Tabellrubrik"/>
    <w:basedOn w:val="Normal"/>
    <w:uiPriority w:val="29"/>
    <w:qFormat/>
    <w:rsid w:val="00B07D76"/>
    <w:pPr>
      <w:spacing w:after="0" w:line="240" w:lineRule="auto"/>
      <w:jc w:val="right"/>
    </w:pPr>
    <w:rPr>
      <w:rFonts w:asciiTheme="majorHAnsi" w:hAnsiTheme="majorHAnsi"/>
      <w:b/>
      <w:noProof/>
      <w:sz w:val="18"/>
    </w:rPr>
  </w:style>
  <w:style w:type="table" w:styleId="TableGrid">
    <w:name w:val="Table Grid"/>
    <w:basedOn w:val="TableNormal"/>
    <w:uiPriority w:val="39"/>
    <w:rsid w:val="006D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Undertitel"/>
    <w:uiPriority w:val="49"/>
    <w:qFormat/>
    <w:rsid w:val="00E359DC"/>
    <w:pPr>
      <w:spacing w:after="600" w:line="240" w:lineRule="auto"/>
    </w:pPr>
    <w:rPr>
      <w:rFonts w:ascii="Calibri Light" w:hAnsi="Calibri Light"/>
      <w:noProof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F3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4C2A57"/>
    <w:pPr>
      <w:spacing w:after="0" w:line="240" w:lineRule="auto"/>
    </w:pPr>
  </w:style>
  <w:style w:type="paragraph" w:customStyle="1" w:styleId="AppendixRubrik">
    <w:name w:val="AppendixRubrik"/>
    <w:basedOn w:val="Heading1"/>
    <w:next w:val="Normal"/>
    <w:uiPriority w:val="99"/>
    <w:qFormat/>
    <w:rsid w:val="003A6335"/>
    <w:pPr>
      <w:spacing w:after="720" w:line="440" w:lineRule="atLeast"/>
    </w:pPr>
    <w:rPr>
      <w:rFonts w:asciiTheme="majorHAnsi" w:hAnsiTheme="majorHAnsi"/>
      <w:sz w:val="38"/>
    </w:rPr>
  </w:style>
  <w:style w:type="character" w:styleId="PageNumber">
    <w:name w:val="page number"/>
    <w:basedOn w:val="DefaultParagraphFont"/>
    <w:uiPriority w:val="99"/>
    <w:unhideWhenUsed/>
    <w:rsid w:val="008A2632"/>
    <w:rPr>
      <w:sz w:val="18"/>
    </w:rPr>
  </w:style>
  <w:style w:type="paragraph" w:customStyle="1" w:styleId="Bild">
    <w:name w:val="Bild"/>
    <w:basedOn w:val="Normal"/>
    <w:uiPriority w:val="18"/>
    <w:qFormat/>
    <w:rsid w:val="003A6335"/>
    <w:pPr>
      <w:keepNext/>
      <w:spacing w:after="180" w:line="280" w:lineRule="atLeast"/>
    </w:pPr>
    <w:rPr>
      <w:sz w:val="20"/>
    </w:rPr>
  </w:style>
  <w:style w:type="paragraph" w:customStyle="1" w:styleId="Tabellenstitel">
    <w:name w:val="Tabellens titel"/>
    <w:basedOn w:val="Normal"/>
    <w:uiPriority w:val="29"/>
    <w:qFormat/>
    <w:rsid w:val="003A6335"/>
    <w:pPr>
      <w:keepNext/>
      <w:keepLines/>
      <w:spacing w:line="200" w:lineRule="atLeast"/>
      <w:outlineLvl w:val="4"/>
    </w:pPr>
    <w:rPr>
      <w:rFonts w:asciiTheme="majorHAnsi" w:hAnsiTheme="majorHAnsi"/>
      <w:sz w:val="18"/>
    </w:rPr>
  </w:style>
  <w:style w:type="paragraph" w:customStyle="1" w:styleId="Diagramrubrik">
    <w:name w:val="Diagramrubrik"/>
    <w:basedOn w:val="Tabellenstitel"/>
    <w:next w:val="Normal"/>
    <w:uiPriority w:val="17"/>
    <w:qFormat/>
    <w:rsid w:val="003A6335"/>
    <w:rPr>
      <w:noProof/>
    </w:rPr>
  </w:style>
  <w:style w:type="paragraph" w:customStyle="1" w:styleId="Ruttext">
    <w:name w:val="Ruttext"/>
    <w:basedOn w:val="Normal"/>
    <w:uiPriority w:val="99"/>
    <w:qFormat/>
    <w:rsid w:val="008A2A1D"/>
    <w:pPr>
      <w:spacing w:after="180" w:line="220" w:lineRule="atLeast"/>
    </w:pPr>
    <w:rPr>
      <w:rFonts w:asciiTheme="majorHAnsi" w:hAnsiTheme="majorHAnsi"/>
      <w:sz w:val="18"/>
    </w:rPr>
  </w:style>
  <w:style w:type="paragraph" w:customStyle="1" w:styleId="Normalutanavstnd">
    <w:name w:val="Normal utan avstånd"/>
    <w:basedOn w:val="Normal"/>
    <w:semiHidden/>
    <w:qFormat/>
    <w:rsid w:val="008A2A1D"/>
    <w:pPr>
      <w:spacing w:after="0" w:line="280" w:lineRule="atLeast"/>
    </w:pPr>
    <w:rPr>
      <w:sz w:val="20"/>
    </w:rPr>
  </w:style>
  <w:style w:type="paragraph" w:styleId="ListNumber">
    <w:name w:val="List Number"/>
    <w:basedOn w:val="Normal"/>
    <w:uiPriority w:val="19"/>
    <w:rsid w:val="003A6335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rsid w:val="00702162"/>
    <w:pPr>
      <w:spacing w:after="180" w:line="280" w:lineRule="atLeast"/>
      <w:contextualSpacing/>
    </w:pPr>
  </w:style>
  <w:style w:type="paragraph" w:styleId="ListNumber3">
    <w:name w:val="List Number 3"/>
    <w:basedOn w:val="Normal"/>
    <w:uiPriority w:val="99"/>
    <w:semiHidden/>
    <w:unhideWhenUsed/>
    <w:rsid w:val="008A2A1D"/>
    <w:pPr>
      <w:spacing w:after="180" w:line="280" w:lineRule="atLeast"/>
      <w:contextualSpacing/>
    </w:pPr>
    <w:rPr>
      <w:sz w:val="20"/>
    </w:rPr>
  </w:style>
  <w:style w:type="paragraph" w:styleId="ListNumber4">
    <w:name w:val="List Number 4"/>
    <w:basedOn w:val="Normal"/>
    <w:uiPriority w:val="99"/>
    <w:semiHidden/>
    <w:rsid w:val="008A2A1D"/>
    <w:pPr>
      <w:numPr>
        <w:numId w:val="1"/>
      </w:numPr>
      <w:spacing w:after="180" w:line="280" w:lineRule="atLeast"/>
      <w:contextualSpacing/>
    </w:pPr>
    <w:rPr>
      <w:sz w:val="20"/>
    </w:rPr>
  </w:style>
  <w:style w:type="numbering" w:customStyle="1" w:styleId="NumreradLista">
    <w:name w:val="NumreradLista"/>
    <w:uiPriority w:val="99"/>
    <w:rsid w:val="003A6335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702162"/>
    <w:pPr>
      <w:spacing w:after="180" w:line="280" w:lineRule="atLeast"/>
      <w:contextualSpacing/>
    </w:pPr>
  </w:style>
  <w:style w:type="paragraph" w:styleId="ListBullet4">
    <w:name w:val="List Bullet 4"/>
    <w:basedOn w:val="Normal"/>
    <w:uiPriority w:val="99"/>
    <w:semiHidden/>
    <w:unhideWhenUsed/>
    <w:rsid w:val="00702162"/>
    <w:pPr>
      <w:spacing w:after="180" w:line="280" w:lineRule="atLeast"/>
      <w:contextualSpacing/>
    </w:pPr>
  </w:style>
  <w:style w:type="numbering" w:customStyle="1" w:styleId="Punktlistor">
    <w:name w:val="Punktlistor"/>
    <w:uiPriority w:val="99"/>
    <w:rsid w:val="008A6C12"/>
    <w:pPr>
      <w:numPr>
        <w:numId w:val="3"/>
      </w:numPr>
    </w:pPr>
  </w:style>
  <w:style w:type="paragraph" w:customStyle="1" w:styleId="Referenstext">
    <w:name w:val="Referenstext"/>
    <w:basedOn w:val="Normal"/>
    <w:uiPriority w:val="29"/>
    <w:qFormat/>
    <w:rsid w:val="008A2A1D"/>
    <w:pPr>
      <w:spacing w:line="280" w:lineRule="atLeast"/>
    </w:pPr>
    <w:rPr>
      <w:sz w:val="20"/>
    </w:rPr>
  </w:style>
  <w:style w:type="numbering" w:customStyle="1" w:styleId="rubriknumrering">
    <w:name w:val="rubriknumrering"/>
    <w:uiPriority w:val="99"/>
    <w:rsid w:val="003A6335"/>
    <w:pPr>
      <w:numPr>
        <w:numId w:val="4"/>
      </w:numPr>
    </w:pPr>
  </w:style>
  <w:style w:type="paragraph" w:customStyle="1" w:styleId="Undertitel">
    <w:name w:val="Undertitel"/>
    <w:basedOn w:val="Normal"/>
    <w:uiPriority w:val="49"/>
    <w:qFormat/>
    <w:rsid w:val="008A2A1D"/>
    <w:pPr>
      <w:spacing w:after="180" w:line="360" w:lineRule="atLeast"/>
    </w:pPr>
    <w:rPr>
      <w:rFonts w:asciiTheme="majorHAnsi" w:hAnsiTheme="majorHAnsi"/>
      <w:noProof/>
      <w:sz w:val="32"/>
    </w:rPr>
  </w:style>
  <w:style w:type="paragraph" w:customStyle="1" w:styleId="vertitel">
    <w:name w:val="Övertitel"/>
    <w:basedOn w:val="Normal"/>
    <w:next w:val="Titel"/>
    <w:uiPriority w:val="49"/>
    <w:qFormat/>
    <w:rsid w:val="008A2A1D"/>
    <w:pPr>
      <w:spacing w:after="180" w:line="410" w:lineRule="atLeast"/>
    </w:pPr>
    <w:rPr>
      <w:rFonts w:asciiTheme="majorHAnsi" w:hAnsiTheme="majorHAnsi"/>
      <w:noProof/>
      <w:sz w:val="21"/>
    </w:rPr>
  </w:style>
  <w:style w:type="paragraph" w:customStyle="1" w:styleId="Frknnedom">
    <w:name w:val="För kännedom"/>
    <w:basedOn w:val="Normal"/>
    <w:link w:val="FrknnedomChar"/>
    <w:uiPriority w:val="99"/>
    <w:rsid w:val="00CD1D6A"/>
    <w:pPr>
      <w:spacing w:line="280" w:lineRule="exact"/>
    </w:pPr>
    <w:rPr>
      <w:rFonts w:ascii="ScalaSans-Regular" w:hAnsi="ScalaSans-Regular"/>
      <w:sz w:val="20"/>
      <w:szCs w:val="20"/>
    </w:rPr>
  </w:style>
  <w:style w:type="character" w:customStyle="1" w:styleId="FrknnedomChar">
    <w:name w:val="För kännedom Char"/>
    <w:basedOn w:val="DefaultParagraphFont"/>
    <w:link w:val="Frknnedom"/>
    <w:uiPriority w:val="99"/>
    <w:rsid w:val="00841141"/>
    <w:rPr>
      <w:rFonts w:ascii="ScalaSans-Regular" w:hAnsi="ScalaSans-Regula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3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33"/>
    <w:rPr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974FF"/>
    <w:pPr>
      <w:framePr w:w="7938" w:h="1984" w:hRule="exact" w:hSpace="141" w:wrap="auto" w:hAnchor="page" w:xAlign="center" w:yAlign="bottom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974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customStyle="1" w:styleId="RiRTabellformat">
    <w:name w:val="RiR Tabellformat"/>
    <w:basedOn w:val="TableNormal"/>
    <w:uiPriority w:val="99"/>
    <w:rsid w:val="008B1532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bottom w:w="68" w:type="dxa"/>
      </w:tblCellMar>
    </w:tblPr>
    <w:tblStylePr w:type="firstRow">
      <w:tblPr/>
      <w:tcPr>
        <w:tcBorders>
          <w:top w:val="single" w:sz="18" w:space="0" w:color="auto"/>
          <w:bottom w:val="single" w:sz="18" w:space="0" w:color="auto"/>
          <w:insideV w:val="nil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table" w:customStyle="1" w:styleId="RiRTabellformat2">
    <w:name w:val="RiR Tabellformat 2"/>
    <w:basedOn w:val="TableNormal"/>
    <w:uiPriority w:val="99"/>
    <w:rsid w:val="00544EDC"/>
    <w:pPr>
      <w:spacing w:after="0" w:line="240" w:lineRule="auto"/>
      <w:jc w:val="right"/>
    </w:pPr>
    <w:rPr>
      <w:rFonts w:asciiTheme="majorHAnsi" w:hAnsiTheme="majorHAnsi"/>
      <w:sz w:val="18"/>
    </w:rPr>
    <w:tblPr>
      <w:tblBorders>
        <w:top w:val="single" w:sz="4" w:space="0" w:color="auto"/>
        <w:bottom w:val="single" w:sz="4" w:space="0" w:color="auto"/>
        <w:insideH w:val="single" w:sz="2" w:space="0" w:color="auto"/>
        <w:insideV w:val="single" w:sz="2" w:space="0" w:color="auto"/>
      </w:tblBorders>
      <w:tblCellMar>
        <w:top w:w="68" w:type="dxa"/>
        <w:bottom w:w="68" w:type="dxa"/>
      </w:tblCellMar>
    </w:tblPr>
    <w:tblStylePr w:type="firstRow">
      <w:pPr>
        <w:wordWrap/>
        <w:jc w:val="right"/>
      </w:pPr>
      <w:rPr>
        <w:b/>
        <w:i w:val="0"/>
        <w:sz w:val="18"/>
      </w:rPr>
      <w:tblPr/>
      <w:tcPr>
        <w:tcBorders>
          <w:top w:val="single" w:sz="18" w:space="0" w:color="auto"/>
          <w:bottom w:val="single" w:sz="18" w:space="0" w:color="auto"/>
          <w:insideV w:val="nil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  <w:tblStylePr w:type="firstCol">
      <w:pPr>
        <w:wordWrap/>
        <w:jc w:val="left"/>
      </w:pPr>
    </w:tblStylePr>
    <w:tblStylePr w:type="nwCell">
      <w:pPr>
        <w:wordWrap/>
        <w:jc w:val="left"/>
      </w:pPr>
      <w:rPr>
        <w:b w:val="0"/>
        <w:i w:val="0"/>
      </w:rPr>
    </w:tblStylePr>
  </w:style>
  <w:style w:type="paragraph" w:customStyle="1" w:styleId="Rubrik1numrerad">
    <w:name w:val="Rubrik 1 numrerad"/>
    <w:basedOn w:val="Heading1"/>
    <w:next w:val="Normal"/>
    <w:uiPriority w:val="9"/>
    <w:qFormat/>
    <w:rsid w:val="003A6335"/>
    <w:pPr>
      <w:numPr>
        <w:numId w:val="7"/>
      </w:numPr>
    </w:pPr>
  </w:style>
  <w:style w:type="paragraph" w:customStyle="1" w:styleId="Rubrik2numrerad">
    <w:name w:val="Rubrik 2 numrerad"/>
    <w:basedOn w:val="Heading2"/>
    <w:next w:val="Normal"/>
    <w:uiPriority w:val="9"/>
    <w:qFormat/>
    <w:rsid w:val="003A6335"/>
    <w:pPr>
      <w:numPr>
        <w:ilvl w:val="1"/>
        <w:numId w:val="7"/>
      </w:numPr>
    </w:pPr>
  </w:style>
  <w:style w:type="paragraph" w:customStyle="1" w:styleId="Rubrik3numrerad">
    <w:name w:val="Rubrik 3 numrerad"/>
    <w:basedOn w:val="Heading3"/>
    <w:next w:val="Normal"/>
    <w:uiPriority w:val="9"/>
    <w:qFormat/>
    <w:rsid w:val="003A6335"/>
    <w:pPr>
      <w:numPr>
        <w:ilvl w:val="2"/>
        <w:numId w:val="7"/>
      </w:numPr>
    </w:pPr>
  </w:style>
  <w:style w:type="paragraph" w:customStyle="1" w:styleId="Rubrik4numrerad">
    <w:name w:val="Rubrik 4 numrerad"/>
    <w:basedOn w:val="Heading4"/>
    <w:next w:val="Normal"/>
    <w:uiPriority w:val="9"/>
    <w:qFormat/>
    <w:rsid w:val="003A6335"/>
    <w:pPr>
      <w:numPr>
        <w:ilvl w:val="3"/>
        <w:numId w:val="7"/>
      </w:numPr>
    </w:pPr>
  </w:style>
  <w:style w:type="paragraph" w:customStyle="1" w:styleId="Tabellrubrikhgerstlld">
    <w:name w:val="Tabellrubrik högerställd"/>
    <w:basedOn w:val="Normal"/>
    <w:uiPriority w:val="29"/>
    <w:qFormat/>
    <w:rsid w:val="00B07D76"/>
    <w:pPr>
      <w:spacing w:after="0" w:line="240" w:lineRule="auto"/>
      <w:jc w:val="right"/>
    </w:pPr>
    <w:rPr>
      <w:rFonts w:asciiTheme="majorHAnsi" w:hAnsiTheme="majorHAnsi"/>
      <w:b/>
      <w:noProof/>
      <w:sz w:val="18"/>
    </w:rPr>
  </w:style>
  <w:style w:type="paragraph" w:customStyle="1" w:styleId="Tabellrubrikvnsterkolumn">
    <w:name w:val="Tabellrubrik vänsterkolumn"/>
    <w:basedOn w:val="Normal"/>
    <w:uiPriority w:val="29"/>
    <w:qFormat/>
    <w:rsid w:val="00B07D76"/>
    <w:pPr>
      <w:spacing w:after="0" w:line="240" w:lineRule="auto"/>
    </w:pPr>
    <w:rPr>
      <w:rFonts w:asciiTheme="majorHAnsi" w:hAnsiTheme="majorHAnsi"/>
      <w:noProof/>
      <w:sz w:val="18"/>
    </w:rPr>
  </w:style>
  <w:style w:type="paragraph" w:customStyle="1" w:styleId="Tabellrubrikversaler">
    <w:name w:val="Tabellrubrik versaler"/>
    <w:basedOn w:val="Tabellrubrikhgerstlld"/>
    <w:uiPriority w:val="29"/>
    <w:qFormat/>
    <w:rsid w:val="00B07D76"/>
    <w:pPr>
      <w:jc w:val="left"/>
    </w:pPr>
    <w:rPr>
      <w:b w:val="0"/>
      <w:caps/>
      <w:spacing w:val="20"/>
    </w:rPr>
  </w:style>
  <w:style w:type="paragraph" w:customStyle="1" w:styleId="Tabelltext">
    <w:name w:val="Tabelltext"/>
    <w:basedOn w:val="Tabellrubrikhgerstlld"/>
    <w:uiPriority w:val="29"/>
    <w:qFormat/>
    <w:rsid w:val="003A6335"/>
    <w:pPr>
      <w:jc w:val="left"/>
    </w:pPr>
    <w:rPr>
      <w:b w:val="0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774B78"/>
    <w:pPr>
      <w:spacing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74B78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numbering" w:customStyle="1" w:styleId="Alphalista">
    <w:name w:val="Alphalista"/>
    <w:uiPriority w:val="99"/>
    <w:rsid w:val="009454A5"/>
    <w:pPr>
      <w:numPr>
        <w:numId w:val="8"/>
      </w:numPr>
    </w:pPr>
  </w:style>
  <w:style w:type="paragraph" w:styleId="List">
    <w:name w:val="List"/>
    <w:basedOn w:val="Normal"/>
    <w:uiPriority w:val="20"/>
    <w:unhideWhenUsed/>
    <w:rsid w:val="009454A5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E2E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2E22"/>
    <w:rPr>
      <w:rFonts w:ascii="Calibri" w:hAnsi="Calibri"/>
      <w:szCs w:val="21"/>
    </w:rPr>
  </w:style>
  <w:style w:type="paragraph" w:customStyle="1" w:styleId="m1670939424019799213m-4915567417909661964msolistparagraph">
    <w:name w:val="m_1670939424019799213m_-4915567417909661964msolistparagraph"/>
    <w:basedOn w:val="Normal"/>
    <w:rsid w:val="003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241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4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7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2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64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74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1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16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8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71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14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110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768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048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553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4287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5951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23886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730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954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328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877420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0147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5643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5263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38909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08687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JOL\AppData\Roaming\Microsoft\Mallar\Tomt%20utan%20logotyp.dotx" TargetMode="External"/></Relationships>
</file>

<file path=word/theme/theme1.xml><?xml version="1.0" encoding="utf-8"?>
<a:theme xmlns:a="http://schemas.openxmlformats.org/drawingml/2006/main" name="Office-tema">
  <a:themeElements>
    <a:clrScheme name="RiR P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99DB9"/>
      </a:accent1>
      <a:accent2>
        <a:srgbClr val="F57B20"/>
      </a:accent2>
      <a:accent3>
        <a:srgbClr val="000000"/>
      </a:accent3>
      <a:accent4>
        <a:srgbClr val="FFFFFF"/>
      </a:accent4>
      <a:accent5>
        <a:srgbClr val="C00000"/>
      </a:accent5>
      <a:accent6>
        <a:srgbClr val="C4BD97"/>
      </a:accent6>
      <a:hlink>
        <a:srgbClr val="0563C1"/>
      </a:hlink>
      <a:folHlink>
        <a:srgbClr val="954F72"/>
      </a:folHlink>
    </a:clrScheme>
    <a:fontScheme name="RiR Word">
      <a:majorFont>
        <a:latin typeface="Calibri Light"/>
        <a:ea typeface=""/>
        <a:cs typeface=""/>
      </a:majorFont>
      <a:minorFont>
        <a:latin typeface="Californian F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ed3b439f9427afc966399f56f5a2072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fdb9a1062660bba54ae7ed06181e7698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iso-8859-1"?><DokumentInfo xmlns="http://lp/documentinfo/RiR">
  <Huvudinfo>
    <Grundmall>Normal</Grundmall>
    <Dokumenttyp>DOKUMENTTYP</Dokumenttyp>
    <Dokumentstatus>Utkast</Dokumentstatus>
    <Myndighet></Myndighet>
    <Myndighetens></Myndighetens>
    <Beslutsdatum></Beslutsdatum>
    
    <DokTyp></DokTyp>
    <Dnr></Dnr>
    <Revisor></Revisor>
    
    <Riksrevisor></Riksrevisor>
    <Uppdragsledare></Uppdragsledare>
    <TaskPaneName></TaskPaneName>
    <Item1></Item1>
  <Titel xmlns=""/><Undertitel xmlns=""/><Datum xmlns="">2015-04-17T00:00:00</Datum><Projektledare xmlns=""/><Huvudkontor xmlns=""/><�r xmlns=""/><Ansvarig_revisor xmlns=""/></Huvudinfo>
</Dok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94C9-FA7C-4CE2-9A94-49B8A45751B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b33437f-65a5-48c5-b537-19efd290f967"/>
    <ds:schemaRef ds:uri="6f846979-0e6f-42ff-8b87-e1893efeda9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D230EC-A7B4-46EA-A8F6-ED034BAC3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BE5A5-97D9-413F-A44C-A54135446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26FD8-8324-4001-BA50-BDBE24C8C1EB}">
  <ds:schemaRefs>
    <ds:schemaRef ds:uri="http://lp/documentinfo/RiR"/>
    <ds:schemaRef ds:uri=""/>
  </ds:schemaRefs>
</ds:datastoreItem>
</file>

<file path=customXml/itemProps5.xml><?xml version="1.0" encoding="utf-8"?>
<ds:datastoreItem xmlns:ds="http://schemas.openxmlformats.org/officeDocument/2006/customXml" ds:itemID="{64E7B8A3-900D-449A-80E1-FABD2BF2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utan logotyp</Template>
  <TotalTime>361</TotalTime>
  <Pages>4</Pages>
  <Words>621</Words>
  <Characters>3295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Rubrik</vt:lpstr>
      </vt:variant>
      <vt:variant>
        <vt:i4>1</vt:i4>
      </vt:variant>
    </vt:vector>
  </HeadingPairs>
  <TitlesOfParts>
    <vt:vector size="9" baseType="lpstr">
      <vt:lpstr/>
      <vt:lpstr>Sammanfattning</vt:lpstr>
      <vt:lpstr>Verksamhet</vt:lpstr>
      <vt:lpstr>    Värdegrund, uppförande, strategi och mål </vt:lpstr>
      <vt:lpstr>    Ekonomi </vt:lpstr>
      <vt:lpstr>    Kommittéarbete </vt:lpstr>
      <vt:lpstr>    Styrelse </vt:lpstr>
      <vt:lpstr>    COVID-19</vt:lpstr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Jolly</dc:creator>
  <cp:keywords/>
  <dc:description>v 0.2</dc:description>
  <cp:lastModifiedBy>Mats Lundberg</cp:lastModifiedBy>
  <cp:revision>117</cp:revision>
  <cp:lastPrinted>2018-05-28T16:13:00Z</cp:lastPrinted>
  <dcterms:created xsi:type="dcterms:W3CDTF">2020-06-21T15:41:00Z</dcterms:created>
  <dcterms:modified xsi:type="dcterms:W3CDTF">2020-07-27T17:01:00Z</dcterms:modified>
  <cp:version>0.28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