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54" w:rsidRPr="00C32C54" w:rsidRDefault="00C32C54" w:rsidP="00C32C54">
      <w:pPr>
        <w:spacing w:after="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0000FF"/>
          <w:sz w:val="33"/>
          <w:szCs w:val="33"/>
          <w:lang w:eastAsia="sv-SE"/>
        </w:rPr>
        <mc:AlternateContent>
          <mc:Choice Requires="wps">
            <w:drawing>
              <wp:inline distT="0" distB="0" distL="0" distR="0" wp14:anchorId="0C54092A" wp14:editId="0EF04CA7">
                <wp:extent cx="308610" cy="308610"/>
                <wp:effectExtent l="0" t="0" r="0" b="0"/>
                <wp:docPr id="3" name="AutoShape 1" descr="Gothia Cu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Gothia Cup" href="https://www.gothiacup.se/sv"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" o:button="t" filled="f" stroked="f">
                <v:fill o:detectmouseclick="t"/>
                <o:lock v:ext="edit" aspectratio="t"/>
                <w10:anchorlock/>
              </v:rect>
            </w:pict>
          </mc:Fallback>
        </mc:AlternateContent>
      </w:r>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7" w:history="1">
        <w:r w:rsidRPr="00C32C54">
          <w:rPr>
            <w:rFonts w:ascii="Raleway" w:eastAsia="Times New Roman" w:hAnsi="Raleway" w:cs="Times New Roman"/>
            <w:b/>
            <w:bCs/>
            <w:caps/>
            <w:color w:val="0000FF"/>
            <w:spacing w:val="15"/>
            <w:sz w:val="18"/>
            <w:szCs w:val="18"/>
            <w:u w:val="single"/>
            <w:lang w:eastAsia="sv-SE"/>
          </w:rPr>
          <w:t>Spelschema</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8" w:history="1">
        <w:r w:rsidRPr="00C32C54">
          <w:rPr>
            <w:rFonts w:ascii="Raleway" w:eastAsia="Times New Roman" w:hAnsi="Raleway" w:cs="Times New Roman"/>
            <w:b/>
            <w:bCs/>
            <w:caps/>
            <w:color w:val="0000FF"/>
            <w:spacing w:val="15"/>
            <w:sz w:val="18"/>
            <w:szCs w:val="18"/>
            <w:u w:val="single"/>
            <w:lang w:eastAsia="sv-SE"/>
          </w:rPr>
          <w:t>Om oss</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9" w:history="1">
        <w:r w:rsidRPr="00C32C54">
          <w:rPr>
            <w:rFonts w:ascii="Raleway" w:eastAsia="Times New Roman" w:hAnsi="Raleway" w:cs="Times New Roman"/>
            <w:b/>
            <w:bCs/>
            <w:caps/>
            <w:color w:val="FFFFFF"/>
            <w:spacing w:val="15"/>
            <w:sz w:val="18"/>
            <w:szCs w:val="18"/>
            <w:u w:val="single"/>
            <w:lang w:eastAsia="sv-SE"/>
          </w:rPr>
          <w:t>Turneringen</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10" w:history="1">
        <w:r w:rsidRPr="00C32C54">
          <w:rPr>
            <w:rFonts w:ascii="Raleway" w:eastAsia="Times New Roman" w:hAnsi="Raleway" w:cs="Times New Roman"/>
            <w:b/>
            <w:bCs/>
            <w:caps/>
            <w:color w:val="0000FF"/>
            <w:spacing w:val="15"/>
            <w:sz w:val="18"/>
            <w:szCs w:val="18"/>
            <w:u w:val="single"/>
            <w:lang w:eastAsia="sv-SE"/>
          </w:rPr>
          <w:t>Veckan</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11" w:history="1">
        <w:r w:rsidRPr="00C32C54">
          <w:rPr>
            <w:rFonts w:ascii="Raleway" w:eastAsia="Times New Roman" w:hAnsi="Raleway" w:cs="Times New Roman"/>
            <w:b/>
            <w:bCs/>
            <w:caps/>
            <w:color w:val="0000FF"/>
            <w:spacing w:val="15"/>
            <w:sz w:val="18"/>
            <w:szCs w:val="18"/>
            <w:u w:val="single"/>
            <w:lang w:eastAsia="sv-SE"/>
          </w:rPr>
          <w:t>Medresenär</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12" w:history="1">
        <w:r w:rsidRPr="00C32C54">
          <w:rPr>
            <w:rFonts w:ascii="Raleway" w:eastAsia="Times New Roman" w:hAnsi="Raleway" w:cs="Times New Roman"/>
            <w:b/>
            <w:bCs/>
            <w:caps/>
            <w:color w:val="0000FF"/>
            <w:spacing w:val="15"/>
            <w:sz w:val="18"/>
            <w:szCs w:val="18"/>
            <w:u w:val="single"/>
            <w:lang w:eastAsia="sv-SE"/>
          </w:rPr>
          <w:t>Funktionär</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13" w:history="1">
        <w:r w:rsidRPr="00C32C54">
          <w:rPr>
            <w:rFonts w:ascii="Raleway" w:eastAsia="Times New Roman" w:hAnsi="Raleway" w:cs="Times New Roman"/>
            <w:b/>
            <w:bCs/>
            <w:caps/>
            <w:color w:val="0000FF"/>
            <w:spacing w:val="15"/>
            <w:sz w:val="18"/>
            <w:szCs w:val="18"/>
            <w:u w:val="single"/>
            <w:lang w:eastAsia="sv-SE"/>
          </w:rPr>
          <w:t>Hjälpcenter</w:t>
        </w:r>
      </w:hyperlink>
    </w:p>
    <w:p w:rsidR="00C32C54" w:rsidRPr="00C32C54" w:rsidRDefault="00C32C54" w:rsidP="00C32C54">
      <w:pPr>
        <w:numPr>
          <w:ilvl w:val="0"/>
          <w:numId w:val="1"/>
        </w:numP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b/>
          <w:bCs/>
          <w:caps/>
          <w:noProof/>
          <w:color w:val="0000FF"/>
          <w:spacing w:val="15"/>
          <w:sz w:val="18"/>
          <w:szCs w:val="18"/>
          <w:lang w:eastAsia="sv-SE"/>
        </w:rPr>
        <w:drawing>
          <wp:inline distT="0" distB="0" distL="0" distR="0" wp14:anchorId="10CA8583" wp14:editId="44709C1A">
            <wp:extent cx="344170" cy="344170"/>
            <wp:effectExtent l="0" t="0" r="0" b="0"/>
            <wp:docPr id="2" name="Bild 2" descr="sv">
              <a:hlinkClick xmlns:a="http://schemas.openxmlformats.org/drawingml/2006/main" r:id="rId8" tooltip="&quot;Svens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
                      <a:hlinkClick r:id="rId8" tooltip="&quot;Svensk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inline>
        </w:drawing>
      </w:r>
    </w:p>
    <w:p w:rsidR="00C32C54" w:rsidRPr="00C32C54" w:rsidRDefault="00C32C54" w:rsidP="00C32C54">
      <w:pPr>
        <w:spacing w:after="0" w:line="585" w:lineRule="atLeast"/>
        <w:jc w:val="center"/>
        <w:outlineLvl w:val="0"/>
        <w:rPr>
          <w:rFonts w:ascii="Raleway" w:eastAsia="Times New Roman" w:hAnsi="Raleway" w:cs="Times New Roman"/>
          <w:color w:val="292929"/>
          <w:kern w:val="36"/>
          <w:sz w:val="45"/>
          <w:szCs w:val="45"/>
          <w:lang w:eastAsia="sv-SE"/>
        </w:rPr>
      </w:pPr>
      <w:r w:rsidRPr="00C32C54">
        <w:rPr>
          <w:rFonts w:ascii="Raleway" w:eastAsia="Times New Roman" w:hAnsi="Raleway" w:cs="Times New Roman"/>
          <w:color w:val="292929"/>
          <w:kern w:val="36"/>
          <w:sz w:val="45"/>
          <w:szCs w:val="45"/>
          <w:lang w:eastAsia="sv-SE"/>
        </w:rPr>
        <w:t>Tävlingsreglemente</w:t>
      </w:r>
    </w:p>
    <w:p w:rsidR="00C32C54" w:rsidRPr="00C32C54" w:rsidRDefault="00C32C54" w:rsidP="00C32C54">
      <w:pPr>
        <w:spacing w:before="300" w:after="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pict>
          <v:rect id="_x0000_i1025" style="width:0;height:6pt" o:hrstd="t" o:hrnoshade="t" o:hr="t" fillcolor="#555" stroked="f"/>
        </w:pict>
      </w:r>
    </w:p>
    <w:p w:rsidR="00C32C54" w:rsidRPr="00C32C54" w:rsidRDefault="00C32C54" w:rsidP="00C32C54">
      <w:pPr>
        <w:numPr>
          <w:ilvl w:val="0"/>
          <w:numId w:val="2"/>
        </w:numP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 Spelregler</w:t>
      </w:r>
    </w:p>
    <w:p w:rsidR="00C32C54" w:rsidRPr="00C32C54" w:rsidRDefault="00C32C54" w:rsidP="00C32C54">
      <w:pP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Gothia Cup spelas efter FIFA:s regler i tillämpliga delar och SvFF:s tävlings- och representationsbestämmelser.</w:t>
      </w:r>
    </w:p>
    <w:p w:rsidR="00C32C54" w:rsidRPr="00C32C54" w:rsidRDefault="00C32C54" w:rsidP="00C32C54">
      <w:pP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Vid tolkningsfrågor rörande FIFA:s regler eller detta reglemente gäller den engelska texten.</w:t>
      </w:r>
    </w:p>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2. Tävlingsform</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2.1</w:t>
      </w:r>
      <w:r w:rsidRPr="00C32C54">
        <w:rPr>
          <w:rFonts w:ascii="Raleway" w:eastAsia="Times New Roman" w:hAnsi="Raleway" w:cs="Times New Roman"/>
          <w:color w:val="555555"/>
          <w:sz w:val="23"/>
          <w:szCs w:val="23"/>
          <w:lang w:eastAsia="sv-SE"/>
        </w:rPr>
        <w:t xml:space="preserve"> Deltagande lag måste tillhöra en förening eller en akademi som är registrerad hos sitt lands FIFA-anslutna fotbollförbund. I de länder där skolfotboll är en tävlingsform tillåts även skollag som är anslutna till sitt lands skolidrottsförbund. Samtliga spelare måste tillhöra den förening de tävlar för enligt sitt nationsförbunds regler. Observera att spelare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 xml:space="preserve"> kan tillhöra en förening från ett land där spelaren ej är bosatt.</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2.2</w:t>
      </w:r>
      <w:r w:rsidRPr="00C32C54">
        <w:rPr>
          <w:rFonts w:ascii="Raleway" w:eastAsia="Times New Roman" w:hAnsi="Raleway" w:cs="Times New Roman"/>
          <w:color w:val="555555"/>
          <w:sz w:val="23"/>
          <w:szCs w:val="23"/>
          <w:lang w:eastAsia="sv-SE"/>
        </w:rPr>
        <w:t xml:space="preserve"> Lagen indelas i grupper om fyra eller fem lag, där alla spelar mot varandra i en enkelserie. Ordningsföljden mellan lagen avgörs efter poäng. Seger ger 3 poäng, oavgjord match 1 poäng, förlust 0 poäng. </w:t>
      </w:r>
      <w:r w:rsidRPr="00C32C54">
        <w:rPr>
          <w:rFonts w:ascii="Raleway" w:eastAsia="Times New Roman" w:hAnsi="Raleway" w:cs="Times New Roman"/>
          <w:color w:val="555555"/>
          <w:sz w:val="23"/>
          <w:szCs w:val="23"/>
          <w:lang w:eastAsia="sv-SE"/>
        </w:rPr>
        <w:br/>
        <w:t xml:space="preserve">Om två eller flera lag har samma poängsumma, avgörs ordningsföljden på följande sätt: </w:t>
      </w:r>
      <w:r w:rsidRPr="00C32C54">
        <w:rPr>
          <w:rFonts w:ascii="Raleway" w:eastAsia="Times New Roman" w:hAnsi="Raleway" w:cs="Times New Roman"/>
          <w:color w:val="555555"/>
          <w:sz w:val="23"/>
          <w:szCs w:val="23"/>
          <w:lang w:eastAsia="sv-SE"/>
        </w:rPr>
        <w:br/>
        <w:t xml:space="preserve">1. Målskillnad </w:t>
      </w:r>
      <w:r w:rsidRPr="00C32C54">
        <w:rPr>
          <w:rFonts w:ascii="Raleway" w:eastAsia="Times New Roman" w:hAnsi="Raleway" w:cs="Times New Roman"/>
          <w:color w:val="555555"/>
          <w:sz w:val="23"/>
          <w:szCs w:val="23"/>
          <w:lang w:eastAsia="sv-SE"/>
        </w:rPr>
        <w:br/>
        <w:t xml:space="preserve">2. Högst antal gjorda mål </w:t>
      </w:r>
      <w:r w:rsidRPr="00C32C54">
        <w:rPr>
          <w:rFonts w:ascii="Raleway" w:eastAsia="Times New Roman" w:hAnsi="Raleway" w:cs="Times New Roman"/>
          <w:color w:val="555555"/>
          <w:sz w:val="23"/>
          <w:szCs w:val="23"/>
          <w:lang w:eastAsia="sv-SE"/>
        </w:rPr>
        <w:br/>
        <w:t xml:space="preserve">3. Resultat i inbördes möte mellan lagen som ligger lika </w:t>
      </w:r>
      <w:r w:rsidRPr="00C32C54">
        <w:rPr>
          <w:rFonts w:ascii="Raleway" w:eastAsia="Times New Roman" w:hAnsi="Raleway" w:cs="Times New Roman"/>
          <w:color w:val="555555"/>
          <w:sz w:val="23"/>
          <w:szCs w:val="23"/>
          <w:lang w:eastAsia="sv-SE"/>
        </w:rPr>
        <w:br/>
        <w:t>4. Straffsparkstävling enligt FIFA:s regler</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2.3</w:t>
      </w:r>
      <w:r w:rsidRPr="00C32C54">
        <w:rPr>
          <w:rFonts w:ascii="Raleway" w:eastAsia="Times New Roman" w:hAnsi="Raleway" w:cs="Times New Roman"/>
          <w:color w:val="555555"/>
          <w:sz w:val="23"/>
          <w:szCs w:val="23"/>
          <w:lang w:eastAsia="sv-SE"/>
        </w:rPr>
        <w:t xml:space="preserve"> Slutspel</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De två främst placerade lagen i varje grupp går till A-slutspel, övriga lag går till B-slutspel. Slutspel sker efter cupsystem, dvs. direkt utslagning vid förlust. Oavgjorda matcher i slutspel avgörs genom straffsparkstävling enligt FIFA:s regler.</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2.4</w:t>
      </w:r>
      <w:r w:rsidRPr="00C32C54">
        <w:rPr>
          <w:rFonts w:ascii="Raleway" w:eastAsia="Times New Roman" w:hAnsi="Raleway" w:cs="Times New Roman"/>
          <w:color w:val="555555"/>
          <w:sz w:val="23"/>
          <w:szCs w:val="23"/>
          <w:lang w:eastAsia="sv-SE"/>
        </w:rPr>
        <w:t xml:space="preserve"> Girls 11 och Boys 11</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lastRenderedPageBreak/>
        <w:t xml:space="preserve">Klass Girls 11 och Boys 11 spelar efter SvFF:s spelregler för åldersklassen, det vill säga inga tabeller räknas och inget slutspel spelas. Det inledande gruppspelet kommer att spelas som vanligt, med fyralagsgrupper, men i stället för att lagen sedan går vidare till A- respektive B-slutspel, fördelas de om i nya trelagsgrupper och spelar ett andra och tredje gruppspel. </w:t>
      </w:r>
      <w:proofErr w:type="gramStart"/>
      <w:r w:rsidRPr="00C32C54">
        <w:rPr>
          <w:rFonts w:ascii="Raleway" w:eastAsia="Times New Roman" w:hAnsi="Raleway" w:cs="Times New Roman"/>
          <w:color w:val="555555"/>
          <w:sz w:val="23"/>
          <w:szCs w:val="23"/>
          <w:lang w:eastAsia="sv-SE"/>
        </w:rPr>
        <w:t>De  nya</w:t>
      </w:r>
      <w:proofErr w:type="gramEnd"/>
      <w:r w:rsidRPr="00C32C54">
        <w:rPr>
          <w:rFonts w:ascii="Raleway" w:eastAsia="Times New Roman" w:hAnsi="Raleway" w:cs="Times New Roman"/>
          <w:color w:val="555555"/>
          <w:sz w:val="23"/>
          <w:szCs w:val="23"/>
          <w:lang w:eastAsia="sv-SE"/>
        </w:rPr>
        <w:t xml:space="preserve"> grupperna byggs för att skapa så jämna, utvecklande och roliga matcher som möjligt.</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Alla lag är därmed garanterade att spela minst sju matcher under Gothia Cup, vilket innebär att samtliga lag i åldersklassen genomför turneringen under lika lång tid.</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Lag i klasserna Girls 11 och Boys 11 behöver inte genomföra ålderskontrollen. Lag i denna åldersklass behöver enbart lämna in en komplett deltagarförteckning. Deltagarförteckningen lämnas på de platser där ålderskontroller genomförs.</w:t>
      </w:r>
    </w:p>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3. Klassindelning 2018</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Boys 18 – Pojkar födda 1/1-00 och senare </w:t>
      </w:r>
      <w:r w:rsidRPr="00C32C54">
        <w:rPr>
          <w:rFonts w:ascii="Raleway" w:eastAsia="Times New Roman" w:hAnsi="Raleway" w:cs="Times New Roman"/>
          <w:color w:val="555555"/>
          <w:sz w:val="23"/>
          <w:szCs w:val="23"/>
          <w:lang w:eastAsia="sv-SE"/>
        </w:rPr>
        <w:br/>
        <w:t xml:space="preserve">Boys 16 – Pojkar födda 1/1-02 och senare </w:t>
      </w:r>
      <w:r w:rsidRPr="00C32C54">
        <w:rPr>
          <w:rFonts w:ascii="Raleway" w:eastAsia="Times New Roman" w:hAnsi="Raleway" w:cs="Times New Roman"/>
          <w:color w:val="555555"/>
          <w:sz w:val="23"/>
          <w:szCs w:val="23"/>
          <w:lang w:eastAsia="sv-SE"/>
        </w:rPr>
        <w:br/>
        <w:t xml:space="preserve">Boys 15 – Pojkar födda 1/1-03 och senare </w:t>
      </w:r>
      <w:r w:rsidRPr="00C32C54">
        <w:rPr>
          <w:rFonts w:ascii="Raleway" w:eastAsia="Times New Roman" w:hAnsi="Raleway" w:cs="Times New Roman"/>
          <w:color w:val="555555"/>
          <w:sz w:val="23"/>
          <w:szCs w:val="23"/>
          <w:lang w:eastAsia="sv-SE"/>
        </w:rPr>
        <w:br/>
        <w:t xml:space="preserve">Boys 14 – Pojkar födda 1/1-04 och senare </w:t>
      </w:r>
      <w:r w:rsidRPr="00C32C54">
        <w:rPr>
          <w:rFonts w:ascii="Raleway" w:eastAsia="Times New Roman" w:hAnsi="Raleway" w:cs="Times New Roman"/>
          <w:color w:val="555555"/>
          <w:sz w:val="23"/>
          <w:szCs w:val="23"/>
          <w:lang w:eastAsia="sv-SE"/>
        </w:rPr>
        <w:br/>
        <w:t xml:space="preserve">Boys 13 – Pojkar födda 1/1-05 och senare </w:t>
      </w:r>
      <w:r w:rsidRPr="00C32C54">
        <w:rPr>
          <w:rFonts w:ascii="Raleway" w:eastAsia="Times New Roman" w:hAnsi="Raleway" w:cs="Times New Roman"/>
          <w:color w:val="555555"/>
          <w:sz w:val="23"/>
          <w:szCs w:val="23"/>
          <w:lang w:eastAsia="sv-SE"/>
        </w:rPr>
        <w:br/>
        <w:t xml:space="preserve">Boys 12 – Pojkar födda 1/1-06 och senare (Boys 12 – 7-manna) </w:t>
      </w:r>
      <w:r w:rsidRPr="00C32C54">
        <w:rPr>
          <w:rFonts w:ascii="Raleway" w:eastAsia="Times New Roman" w:hAnsi="Raleway" w:cs="Times New Roman"/>
          <w:color w:val="555555"/>
          <w:sz w:val="23"/>
          <w:szCs w:val="23"/>
          <w:lang w:eastAsia="sv-SE"/>
        </w:rPr>
        <w:br/>
        <w:t>Boys 11 – Pojkar födda 1/1-07 och senare (Boys 11 – 7-manna)*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Girls 18 – Flickor födda 1/1-00 och senare </w:t>
      </w:r>
      <w:r w:rsidRPr="00C32C54">
        <w:rPr>
          <w:rFonts w:ascii="Raleway" w:eastAsia="Times New Roman" w:hAnsi="Raleway" w:cs="Times New Roman"/>
          <w:color w:val="555555"/>
          <w:sz w:val="23"/>
          <w:szCs w:val="23"/>
          <w:lang w:eastAsia="sv-SE"/>
        </w:rPr>
        <w:br/>
        <w:t xml:space="preserve">Girls 16 – Flickor födda 1/1-02 och senare </w:t>
      </w:r>
      <w:r w:rsidRPr="00C32C54">
        <w:rPr>
          <w:rFonts w:ascii="Raleway" w:eastAsia="Times New Roman" w:hAnsi="Raleway" w:cs="Times New Roman"/>
          <w:color w:val="555555"/>
          <w:sz w:val="23"/>
          <w:szCs w:val="23"/>
          <w:lang w:eastAsia="sv-SE"/>
        </w:rPr>
        <w:br/>
        <w:t xml:space="preserve">Girls 15 – Flickor födda 1/1-03 och senare </w:t>
      </w:r>
      <w:r w:rsidRPr="00C32C54">
        <w:rPr>
          <w:rFonts w:ascii="Raleway" w:eastAsia="Times New Roman" w:hAnsi="Raleway" w:cs="Times New Roman"/>
          <w:color w:val="555555"/>
          <w:sz w:val="23"/>
          <w:szCs w:val="23"/>
          <w:lang w:eastAsia="sv-SE"/>
        </w:rPr>
        <w:br/>
        <w:t xml:space="preserve">Girls 14 – Flickor födda 1/1-04 och senare </w:t>
      </w:r>
      <w:r w:rsidRPr="00C32C54">
        <w:rPr>
          <w:rFonts w:ascii="Raleway" w:eastAsia="Times New Roman" w:hAnsi="Raleway" w:cs="Times New Roman"/>
          <w:color w:val="555555"/>
          <w:sz w:val="23"/>
          <w:szCs w:val="23"/>
          <w:lang w:eastAsia="sv-SE"/>
        </w:rPr>
        <w:br/>
        <w:t xml:space="preserve">Girls 13 – Flickor födda 1/1-05 och senare </w:t>
      </w:r>
      <w:r w:rsidRPr="00C32C54">
        <w:rPr>
          <w:rFonts w:ascii="Raleway" w:eastAsia="Times New Roman" w:hAnsi="Raleway" w:cs="Times New Roman"/>
          <w:color w:val="555555"/>
          <w:sz w:val="23"/>
          <w:szCs w:val="23"/>
          <w:lang w:eastAsia="sv-SE"/>
        </w:rPr>
        <w:br/>
        <w:t xml:space="preserve">Girls 12 – Flickor födda 1/1-06 och senare (Girls 12 – 7-manna) </w:t>
      </w:r>
      <w:r w:rsidRPr="00C32C54">
        <w:rPr>
          <w:rFonts w:ascii="Raleway" w:eastAsia="Times New Roman" w:hAnsi="Raleway" w:cs="Times New Roman"/>
          <w:color w:val="555555"/>
          <w:sz w:val="23"/>
          <w:szCs w:val="23"/>
          <w:lang w:eastAsia="sv-SE"/>
        </w:rPr>
        <w:br/>
        <w:t>Girls 11 – Flickor födda 1/1-07 och senare (Girls 11 – 7-manna)*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Klass Girls 11 och Boys 11 spelar efter SvFF:s spelregler för åldersklassen, det vill säga inga tabeller räknas och inget slutspel spelas. Vänligen läs mer under Tävlingsform</w:t>
      </w:r>
    </w:p>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4. Speltider</w:t>
      </w:r>
    </w:p>
    <w:tbl>
      <w:tblPr>
        <w:tblW w:w="8475" w:type="dxa"/>
        <w:tblCellSpacing w:w="0" w:type="dxa"/>
        <w:tblCellMar>
          <w:left w:w="0" w:type="dxa"/>
          <w:right w:w="0" w:type="dxa"/>
        </w:tblCellMar>
        <w:tblLook w:val="04A0" w:firstRow="1" w:lastRow="0" w:firstColumn="1" w:lastColumn="0" w:noHBand="0" w:noVBand="1"/>
      </w:tblPr>
      <w:tblGrid>
        <w:gridCol w:w="2541"/>
        <w:gridCol w:w="4170"/>
        <w:gridCol w:w="1764"/>
      </w:tblGrid>
      <w:tr w:rsidR="00C32C54" w:rsidRPr="00C32C54" w:rsidTr="00C32C54">
        <w:trPr>
          <w:tblCellSpacing w:w="0" w:type="dxa"/>
        </w:trPr>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b/>
                <w:bCs/>
                <w:color w:val="555555"/>
                <w:sz w:val="24"/>
                <w:szCs w:val="24"/>
                <w:lang w:eastAsia="sv-SE"/>
              </w:rPr>
              <w:t>Klass</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b/>
                <w:bCs/>
                <w:color w:val="555555"/>
                <w:sz w:val="24"/>
                <w:szCs w:val="24"/>
                <w:lang w:eastAsia="sv-SE"/>
              </w:rPr>
              <w:t>Gruppspel &amp; B-slutspel</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b/>
                <w:bCs/>
                <w:color w:val="555555"/>
                <w:sz w:val="24"/>
                <w:szCs w:val="24"/>
                <w:lang w:eastAsia="sv-SE"/>
              </w:rPr>
              <w:t>A-slutspel</w:t>
            </w:r>
          </w:p>
        </w:tc>
      </w:tr>
      <w:tr w:rsidR="00C32C54" w:rsidRPr="00C32C54" w:rsidTr="00C32C54">
        <w:trPr>
          <w:tblCellSpacing w:w="0" w:type="dxa"/>
        </w:trPr>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B18, B16, B15</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2×25 min</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2×30 min</w:t>
            </w:r>
          </w:p>
        </w:tc>
      </w:tr>
      <w:tr w:rsidR="00C32C54" w:rsidRPr="00C32C54" w:rsidTr="00C32C54">
        <w:trPr>
          <w:tblCellSpacing w:w="0" w:type="dxa"/>
        </w:trPr>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G18, G16, G15</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2×25 min</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2×30 min</w:t>
            </w:r>
          </w:p>
        </w:tc>
      </w:tr>
      <w:tr w:rsidR="00C32C54" w:rsidRPr="00C32C54" w:rsidTr="00C32C54">
        <w:trPr>
          <w:tblCellSpacing w:w="0" w:type="dxa"/>
        </w:trPr>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Övriga</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2×20 min</w:t>
            </w:r>
          </w:p>
        </w:tc>
        <w:tc>
          <w:tcPr>
            <w:tcW w:w="0" w:type="auto"/>
            <w:shd w:val="clear" w:color="auto" w:fill="auto"/>
            <w:vAlign w:val="center"/>
            <w:hideMark/>
          </w:tcPr>
          <w:p w:rsidR="00C32C54" w:rsidRPr="00C32C54" w:rsidRDefault="00C32C54" w:rsidP="00C32C54">
            <w:pPr>
              <w:spacing w:after="0" w:line="240" w:lineRule="auto"/>
              <w:rPr>
                <w:rFonts w:ascii="Times New Roman" w:eastAsia="Times New Roman" w:hAnsi="Times New Roman" w:cs="Times New Roman"/>
                <w:color w:val="555555"/>
                <w:sz w:val="24"/>
                <w:szCs w:val="24"/>
                <w:lang w:eastAsia="sv-SE"/>
              </w:rPr>
            </w:pPr>
            <w:r w:rsidRPr="00C32C54">
              <w:rPr>
                <w:rFonts w:ascii="Times New Roman" w:eastAsia="Times New Roman" w:hAnsi="Times New Roman" w:cs="Times New Roman"/>
                <w:color w:val="555555"/>
                <w:sz w:val="24"/>
                <w:szCs w:val="24"/>
                <w:lang w:eastAsia="sv-SE"/>
              </w:rPr>
              <w:t>2×25 min</w:t>
            </w:r>
          </w:p>
        </w:tc>
      </w:tr>
    </w:tbl>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5. Antal spelare och avbytare</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5.1</w:t>
      </w:r>
      <w:r w:rsidRPr="00C32C54">
        <w:rPr>
          <w:rFonts w:ascii="Raleway" w:eastAsia="Times New Roman" w:hAnsi="Raleway" w:cs="Times New Roman"/>
          <w:color w:val="555555"/>
          <w:sz w:val="23"/>
          <w:szCs w:val="23"/>
          <w:lang w:eastAsia="sv-SE"/>
        </w:rPr>
        <w:t xml:space="preserve"> Ett lag kan maximalt använda 18 spelare under en match, 11 spelare på plan och 7 avbytare. Utbytta spelare får återinsättas i spelet. Byten får göras under spelets gång utan domarens avblåsning. Observera att vid byte av målvakt måste spelet vara avblåst och bytet ska anmälas till </w:t>
      </w:r>
      <w:r w:rsidRPr="00C32C54">
        <w:rPr>
          <w:rFonts w:ascii="Raleway" w:eastAsia="Times New Roman" w:hAnsi="Raleway" w:cs="Times New Roman"/>
          <w:color w:val="555555"/>
          <w:sz w:val="23"/>
          <w:szCs w:val="23"/>
          <w:lang w:eastAsia="sv-SE"/>
        </w:rPr>
        <w:lastRenderedPageBreak/>
        <w:t>domaren. Alla byten ska ske inom lagets tekniska område, när sådant finns. Saknas tekniskt område ska bytet ske vid mittlinjen. Den spelare som ska ersättas, ska ha lämnat planen innan avbytaren får inträda på planen. Felaktiga byten bestraffas med varning (gult kort).</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5.2</w:t>
      </w:r>
      <w:r w:rsidRPr="00C32C54">
        <w:rPr>
          <w:rFonts w:ascii="Raleway" w:eastAsia="Times New Roman" w:hAnsi="Raleway" w:cs="Times New Roman"/>
          <w:color w:val="555555"/>
          <w:sz w:val="23"/>
          <w:szCs w:val="23"/>
          <w:lang w:eastAsia="sv-SE"/>
        </w:rPr>
        <w:t xml:space="preserve"> Det är tillåtet att använda spelare från samma klubb i flera lag i turneringen, dock INTE i samma åldersklass. Dessa spelare skall finnas med på varje lags deltagarförteckning och närvara vid ålderskontrollen av de lag där spelaren ingår. Det finns ingen maxgräns för antalet deltagare på deltagarförteckningen.</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5.3</w:t>
      </w:r>
      <w:r w:rsidRPr="00C32C54">
        <w:rPr>
          <w:rFonts w:ascii="Raleway" w:eastAsia="Times New Roman" w:hAnsi="Raleway" w:cs="Times New Roman"/>
          <w:color w:val="555555"/>
          <w:sz w:val="23"/>
          <w:szCs w:val="23"/>
          <w:lang w:eastAsia="sv-SE"/>
        </w:rPr>
        <w:t xml:space="preserve"> I klasserna B12, B11, G12 och G11 får obegränsat antal spelare användas under samma match, varav 7 på planen samtidigt.</w:t>
      </w:r>
    </w:p>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6. Ålderslegitimation/ Deltagarförteckning</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Alla lag skall lämna in en deltagarförteckning över de spelare som kommer att delta i turneringen. Samtliga spelare skall legitimera sig med fotolegitimation (pass, officiell id-handling). För spelare från länder där det inte krävs id-handling för inresa till Sverige (främst nordiska länder) är minsta kravet på id-handling ett vidimerat personbevis försett med foto. ID-handlingar som gått ut efter 1 maj anses även vara giltiga. OBS! Kopia på pass eller id-handling gäller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Samtliga lag ska fylla i sin deltagarförteckning digitalt på lagets My Team Info. Deltagarförteckningen ska därifrån skrivas ut och tas med som fysisk kopia till ålderskontrollen.</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Ålderskontrollen kan genomföras på samtliga spelplatser som används under Gothia Cup. På spelplatserna är ålderskontrollen öppen på måndagen så länge det pågår matcher. På tisdagen är ålderskontrollen öppen till klockan 18.00. Ålderskontrollen kan även göras i Exercishuset på Heden från lördag till tisdag.</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Vid detta tillfälle skall samtliga spelare på deltagarförteckningen personligen närvara och kunna legitimera sig. Ålderskontrollen ska göras senast på tisdag 17 juli kl. 18.00. Enstaka spelare kan ansluta i efterhand förutsatt att de står med på deltagarförteckningen vid inlämningen av densamma och att spelaren visar giltig legitimation i Exercishuset på Heden innan han/hon spelar sin första match. Observera att ansvarig lagledare (skriven på deltagarförteckningen) måste närvara vid samtliga spelares ålderskontroll.</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Lag som använder obehöriga spelare kan uteslutas ur turneringen.</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Skadad spelare får ersättas på deltagarförteckningen om läkarintyg finns och antalet spelare på deltagarförteckningen är färre än 14 (10 i 7-manna) sedan den skadade spelaren strukits.</w:t>
      </w:r>
    </w:p>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7. Dispenser</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7.1</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I 11-mannaklasserna ges automatiskt dispens för maximalt 2 spelare per trupp som är högst ett år för gamla. Observera att man på deltagarförteckningen inte får ha fler överåriga spelare som byter mellan matcherna.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lastRenderedPageBreak/>
        <w:t>I 7-mannaklasserna (B 12, B11, G 12, G11) ges inga generella dispenser. Dispens kan sökas senast den 1 juli 2018 för maximalt en spelare som sedan tidigare har en dispens utfärdad av sitt distriktsförbund eller där det finns särskilda skäl. Efter 1 juli behandlas inga dispensansökningar om inte särskilda skäl föreligger. Dispenser som behandlas efter den 1 juli beläggs med en administrativ avgift på 500 SEK.</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7.2</w:t>
      </w:r>
      <w:r w:rsidRPr="00C32C54">
        <w:rPr>
          <w:rFonts w:ascii="Raleway" w:eastAsia="Times New Roman" w:hAnsi="Raleway" w:cs="Times New Roman"/>
          <w:color w:val="555555"/>
          <w:sz w:val="23"/>
          <w:szCs w:val="23"/>
          <w:lang w:eastAsia="sv-SE"/>
        </w:rPr>
        <w:t xml:space="preserve"> Flickor får spela i pojkklasser. Reglementet för åldersindelning ska följas.</w:t>
      </w:r>
    </w:p>
    <w:p w:rsidR="00C32C54" w:rsidRPr="00C32C54" w:rsidRDefault="00C32C54" w:rsidP="00C32C54">
      <w:pPr>
        <w:numPr>
          <w:ilvl w:val="0"/>
          <w:numId w:val="2"/>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8. Matchdetaljer</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8.1</w:t>
      </w:r>
      <w:r w:rsidRPr="00C32C54">
        <w:rPr>
          <w:rFonts w:ascii="Raleway" w:eastAsia="Times New Roman" w:hAnsi="Raleway" w:cs="Times New Roman"/>
          <w:color w:val="555555"/>
          <w:sz w:val="23"/>
          <w:szCs w:val="23"/>
          <w:lang w:eastAsia="sv-SE"/>
        </w:rPr>
        <w:t xml:space="preserve"> Laguppställning</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Laguppställning ska skrivas på särskild laguppställningsblankett (kan skrivas ut från My Team Info) och lämnas till domaren före varje match.</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Spelarens nummer på laguppställningen och på spelartröjan ska vara detsamma.</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Samtliga spelare på laguppställningen betraktas som att de har spelat matchen.</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Stickprovskontroll av laguppställning och deltagarförteckning sker vid ett antal slumpmässigt utvalda matcher.</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Samtliga ledare (maximalt 6) ska skrivas på laguppställningsblanketten. Enbart dessa får befinna sig i det tekniska området. Där tekniskt område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 xml:space="preserve"> är markerat gäller det ett område på 8 meter efter sidlinjen där lagets avbytare ska uppehålla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8.2</w:t>
      </w:r>
      <w:r w:rsidRPr="00C32C54">
        <w:rPr>
          <w:rFonts w:ascii="Raleway" w:eastAsia="Times New Roman" w:hAnsi="Raleway" w:cs="Times New Roman"/>
          <w:color w:val="555555"/>
          <w:sz w:val="23"/>
          <w:szCs w:val="23"/>
          <w:lang w:eastAsia="sv-SE"/>
        </w:rPr>
        <w:t xml:space="preserve"> Speldräkter</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Samtliga matchdräkter ska vara numrerade och numren ska överensstämma med de som är angivna på laguppställningen.</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Numreringen ska finnas på ryggen av matchtröjan. Två spelare får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 xml:space="preserve"> ha samma nummer på tröjan under samma match.</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Om domaren bedömer att ena laget ska byta speldräkt på grund av likhet i färg med det andra lagets speldräkt, ska sist nämnda lag i spelordningen, dvs. ”bortalaget”, byta.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8.3</w:t>
      </w:r>
      <w:r w:rsidRPr="00C32C54">
        <w:rPr>
          <w:rFonts w:ascii="Raleway" w:eastAsia="Times New Roman" w:hAnsi="Raleway" w:cs="Times New Roman"/>
          <w:color w:val="555555"/>
          <w:sz w:val="23"/>
          <w:szCs w:val="23"/>
          <w:lang w:eastAsia="sv-SE"/>
        </w:rPr>
        <w:t xml:space="preserve"> Vid match</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Samtliga spelare bör vara omklädda och färdiga vid sin spelplan senast 15 min före matchens början.</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Samtliga spelare måste vara försäkrade.</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Samtliga spelare måste bära benskydd.</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Varje lag är ansvarigt för sina egna supportrars uppträdande. Supportrarnas uppträdande kan leda till att laget utesluts ur turneringen.</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Maximalt 6 ledare (desamma som står på laguppställningen) får finnas i den tekniska zonen.</w:t>
      </w:r>
    </w:p>
    <w:p w:rsidR="00C32C54" w:rsidRPr="00C32C54" w:rsidRDefault="00C32C54" w:rsidP="00C32C54">
      <w:pPr>
        <w:numPr>
          <w:ilvl w:val="1"/>
          <w:numId w:val="2"/>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Varje lagansvarig (lagledare) ska omedelbart efter match signera domarens matchkort för att bekräfta matchresultatet och noteringar om utvisningar. Underlåtelse att signera kan innebära en anmälan till Gothia Cups tävlingsjury.</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lastRenderedPageBreak/>
        <w:t>8.4</w:t>
      </w:r>
      <w:r w:rsidRPr="00C32C54">
        <w:rPr>
          <w:rFonts w:ascii="Raleway" w:eastAsia="Times New Roman" w:hAnsi="Raleway" w:cs="Times New Roman"/>
          <w:color w:val="555555"/>
          <w:sz w:val="23"/>
          <w:szCs w:val="23"/>
          <w:lang w:eastAsia="sv-SE"/>
        </w:rPr>
        <w:t xml:space="preserve"> Bollar</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Klass B11, B12, G11, G12, G13 och G14 spelar med </w:t>
      </w:r>
      <w:proofErr w:type="spellStart"/>
      <w:r w:rsidRPr="00C32C54">
        <w:rPr>
          <w:rFonts w:ascii="Raleway" w:eastAsia="Times New Roman" w:hAnsi="Raleway" w:cs="Times New Roman"/>
          <w:color w:val="555555"/>
          <w:sz w:val="23"/>
          <w:szCs w:val="23"/>
          <w:lang w:eastAsia="sv-SE"/>
        </w:rPr>
        <w:t>bollstorlek</w:t>
      </w:r>
      <w:proofErr w:type="spellEnd"/>
      <w:r w:rsidRPr="00C32C54">
        <w:rPr>
          <w:rFonts w:ascii="Raleway" w:eastAsia="Times New Roman" w:hAnsi="Raleway" w:cs="Times New Roman"/>
          <w:color w:val="555555"/>
          <w:sz w:val="23"/>
          <w:szCs w:val="23"/>
          <w:lang w:eastAsia="sv-SE"/>
        </w:rPr>
        <w:t xml:space="preserve"> 4. Övriga med </w:t>
      </w:r>
      <w:proofErr w:type="spellStart"/>
      <w:r w:rsidRPr="00C32C54">
        <w:rPr>
          <w:rFonts w:ascii="Raleway" w:eastAsia="Times New Roman" w:hAnsi="Raleway" w:cs="Times New Roman"/>
          <w:color w:val="555555"/>
          <w:sz w:val="23"/>
          <w:szCs w:val="23"/>
          <w:lang w:eastAsia="sv-SE"/>
        </w:rPr>
        <w:t>bollstorlek</w:t>
      </w:r>
      <w:proofErr w:type="spellEnd"/>
      <w:r w:rsidRPr="00C32C54">
        <w:rPr>
          <w:rFonts w:ascii="Raleway" w:eastAsia="Times New Roman" w:hAnsi="Raleway" w:cs="Times New Roman"/>
          <w:color w:val="555555"/>
          <w:sz w:val="23"/>
          <w:szCs w:val="23"/>
          <w:lang w:eastAsia="sv-SE"/>
        </w:rPr>
        <w:t xml:space="preserve"> 5.</w:t>
      </w:r>
    </w:p>
    <w:p w:rsidR="00C32C54" w:rsidRPr="00C32C54" w:rsidRDefault="00C32C54" w:rsidP="00C32C54">
      <w:pPr>
        <w:numPr>
          <w:ilvl w:val="0"/>
          <w:numId w:val="3"/>
        </w:numP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9. Sjumannaspel</w:t>
      </w:r>
    </w:p>
    <w:p w:rsidR="00C32C54" w:rsidRPr="00C32C54" w:rsidRDefault="00C32C54" w:rsidP="00C32C54">
      <w:pP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Klasserna B11, B12, G11 och G12 spelar 7-mannafotboll. Offsideregeln tillämpas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 xml:space="preserve"> i 7-mannaklasserna. Vid tillbakaspel till målvakt får denne ta upp bollen med händerna. Regel om målchansutvisning gäller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 Målvakt kan göra inspark genom att sparka bollen från marken eller från sina händer, eller genom att kasta den.</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10. Domare</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Domarna är auktoriserade av Svenska Fotbollförbundet eller ett annat lands nationsförbund.</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Assisterande domare (AD) används i följande matcher:</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Gruppspel och A-slutspel i klasserna B18, G18</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Från och med 1/8-final i klasserna B16 och G16 (endast A-slutspel)</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Från och med 1/4-final i klasserna B15, B14, B13, G15, G14, G13 (endast A-slutspel)</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Från och med 1/2-final i klasserna B12 och G12 (endast A-slutspel)</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Turneringens domaransvariga finns tillgängliga i Exercishuset vid Heden tisdag-fredag. Den som har synpunkter på domarnas insats är välkommen dit</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11. Tävlingsjury</w:t>
      </w:r>
    </w:p>
    <w:p w:rsidR="00C32C54" w:rsidRPr="00C32C54" w:rsidRDefault="00C32C54" w:rsidP="00C32C54">
      <w:pPr>
        <w:pBdr>
          <w:top w:val="single" w:sz="6" w:space="15" w:color="E9E9E9"/>
        </w:pBdr>
        <w:spacing w:after="0" w:afterAutospacing="1"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Tävlingsjuryn består av representanter för Svenska Fotbollförbundet och Göteborgs Fotbollförbund. Protest- och bestraffningsärenden handläggs av juryn. Dess beslut kan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 xml:space="preserve"> överklagas.</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12. Protester och bestraffningar</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12.1</w:t>
      </w:r>
      <w:r w:rsidRPr="00C32C54">
        <w:rPr>
          <w:rFonts w:ascii="Raleway" w:eastAsia="Times New Roman" w:hAnsi="Raleway" w:cs="Times New Roman"/>
          <w:color w:val="555555"/>
          <w:sz w:val="23"/>
          <w:szCs w:val="23"/>
          <w:lang w:eastAsia="sv-SE"/>
        </w:rPr>
        <w:t xml:space="preserve"> Protester ska inlämnas skriftligen av ansvarig ledare till tävlingssekretariatet på Exercishuset på Heden, på Gothia Kviberg Center eller på Gothia Kungsbacka Center av protesterande lags ansvarige ledare senast 90 minuter efter det att berörd match avslutats.</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Protestavgift (1500 SEK) ska inbetalas samtidigt som protest inlämnas. Protestavgift återfås om protesten godkänns.</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lastRenderedPageBreak/>
        <w:t>Domares beslut i fakta som rör matchen är enligt regel 5 i FIFA:s regler slutgiltiga. Protest mot domarens beslut kan således inte föranleda åtgärd.</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12.2</w:t>
      </w:r>
      <w:r w:rsidRPr="00C32C54">
        <w:rPr>
          <w:rFonts w:ascii="Raleway" w:eastAsia="Times New Roman" w:hAnsi="Raleway" w:cs="Times New Roman"/>
          <w:color w:val="555555"/>
          <w:sz w:val="23"/>
          <w:szCs w:val="23"/>
          <w:lang w:eastAsia="sv-SE"/>
        </w:rPr>
        <w:t xml:space="preserve"> Utvisningar och varningar</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Utvisad spelare avstängs automatiskt följande match. Avstängningen gäller även om nästa match ingår i slutspelet.</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Tävlingsjuryn kan också besluta om avstängning i ytterligare match/er i händelse av en grov utvisning.</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Det är lagets skyldighet att ha koll på avstängda spelare. Det gäller även vid flera matchers avstängning.</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Varningar (gula kort) ackumuleras </w:t>
      </w:r>
      <w:proofErr w:type="gramStart"/>
      <w:r w:rsidRPr="00C32C54">
        <w:rPr>
          <w:rFonts w:ascii="Raleway" w:eastAsia="Times New Roman" w:hAnsi="Raleway" w:cs="Times New Roman"/>
          <w:color w:val="555555"/>
          <w:sz w:val="23"/>
          <w:szCs w:val="23"/>
          <w:lang w:eastAsia="sv-SE"/>
        </w:rPr>
        <w:t>ej</w:t>
      </w:r>
      <w:proofErr w:type="gramEnd"/>
      <w:r w:rsidRPr="00C32C54">
        <w:rPr>
          <w:rFonts w:ascii="Raleway" w:eastAsia="Times New Roman" w:hAnsi="Raleway" w:cs="Times New Roman"/>
          <w:color w:val="555555"/>
          <w:sz w:val="23"/>
          <w:szCs w:val="23"/>
          <w:lang w:eastAsia="sv-SE"/>
        </w:rPr>
        <w:t>.</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Grova utvisningar kan rapporteras till berört distriktsförbund i Sverige och beträffande utländska lag till berört nationsförbund.</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OBS! Spelare som deltar i match när han/hon egentligen är avstängd anses vara obehörig och därför förlorar laget matchen med 0-3.</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13. Walk Over och avbruten match</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13.1</w:t>
      </w:r>
      <w:r w:rsidRPr="00C32C54">
        <w:rPr>
          <w:rFonts w:ascii="Raleway" w:eastAsia="Times New Roman" w:hAnsi="Raleway" w:cs="Times New Roman"/>
          <w:color w:val="555555"/>
          <w:sz w:val="23"/>
          <w:szCs w:val="23"/>
          <w:lang w:eastAsia="sv-SE"/>
        </w:rPr>
        <w:t xml:space="preserve"> Lag som uteblir från match kan förlora matchen med 0-3 efter beslut av tävlingsjuryn. Vid upprepade uteblivanden kan lag uteslutas ur turneringen. Tävlingsjuryn kan dock besluta att lag ska uteslutas redan vid den första förseelsen, om särskilda omständigheter föreligger, t.ex. att en avsiktlig WO gynnar det egna laget eller missgynnar annat lag i gruppen.</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13.2</w:t>
      </w:r>
      <w:r w:rsidRPr="00C32C54">
        <w:rPr>
          <w:rFonts w:ascii="Raleway" w:eastAsia="Times New Roman" w:hAnsi="Raleway" w:cs="Times New Roman"/>
          <w:color w:val="555555"/>
          <w:sz w:val="23"/>
          <w:szCs w:val="23"/>
          <w:lang w:eastAsia="sv-SE"/>
        </w:rPr>
        <w:t xml:space="preserve"> Om en match avbryts och inte kan färdigspelas beslutar juryn om matchen ska spelas om från start eller fortsätta från den tidpunkt då matchen avbröts eller om resultatet i matchen ska fastställas eller om ett av lagen eller båda lagen förlorar matchen med 0-3.</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14. Spelplaner</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14.1</w:t>
      </w:r>
      <w:r w:rsidRPr="00C32C54">
        <w:rPr>
          <w:rFonts w:ascii="Raleway" w:eastAsia="Times New Roman" w:hAnsi="Raleway" w:cs="Times New Roman"/>
          <w:color w:val="555555"/>
          <w:sz w:val="23"/>
          <w:szCs w:val="23"/>
          <w:lang w:eastAsia="sv-SE"/>
        </w:rPr>
        <w:t xml:space="preserve"> Samtliga spelplaner är gräsplaner eller konstgräs.</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14.2</w:t>
      </w:r>
      <w:r w:rsidRPr="00C32C54">
        <w:rPr>
          <w:rFonts w:ascii="Raleway" w:eastAsia="Times New Roman" w:hAnsi="Raleway" w:cs="Times New Roman"/>
          <w:color w:val="555555"/>
          <w:sz w:val="23"/>
          <w:szCs w:val="23"/>
          <w:lang w:eastAsia="sv-SE"/>
        </w:rPr>
        <w:t xml:space="preserve"> Spelplanerna delas in i följande områden: Centrum, Öster, Frölunda, Hisingen, Mölndal, Alingsås och Kungsbacka.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14.3</w:t>
      </w:r>
      <w:r w:rsidRPr="00C32C54">
        <w:rPr>
          <w:rFonts w:ascii="Raleway" w:eastAsia="Times New Roman" w:hAnsi="Raleway" w:cs="Times New Roman"/>
          <w:color w:val="555555"/>
          <w:sz w:val="23"/>
          <w:szCs w:val="23"/>
          <w:lang w:eastAsia="sv-SE"/>
        </w:rPr>
        <w:t xml:space="preserve"> Vid dålig väderlek kan matcher komma att flyttas till grusplaner, avgöras med straffsparkar eller genom lottning.</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15. Spelprogram</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lastRenderedPageBreak/>
        <w:t>Organisationskommittén förbehåller sig rätten att ändra i spelprogrammet både vad gäller gruppindelning (senast 15 juli), tider och spelplaner.</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16. Arrangör</w:t>
      </w:r>
    </w:p>
    <w:p w:rsidR="00C32C54" w:rsidRPr="00C32C54" w:rsidRDefault="00C32C54" w:rsidP="00C32C54">
      <w:pPr>
        <w:pBdr>
          <w:top w:val="single" w:sz="6" w:space="15" w:color="E9E9E9"/>
        </w:pBdr>
        <w:spacing w:after="0" w:afterAutospacing="1"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Gothia Cup arrangeras av BK Häcken.</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17. Ordningsföreskrifter skola</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17.1</w:t>
      </w:r>
      <w:r w:rsidRPr="00C32C54">
        <w:rPr>
          <w:rFonts w:ascii="Raleway" w:eastAsia="Times New Roman" w:hAnsi="Raleway" w:cs="Times New Roman"/>
          <w:color w:val="555555"/>
          <w:sz w:val="23"/>
          <w:szCs w:val="23"/>
          <w:lang w:eastAsia="sv-SE"/>
        </w:rPr>
        <w:t xml:space="preserve"> Allmänt</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På deltagarförteckningen angiven ledare är ansvarig för sina spelare vid eventuell skadegörelse.</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Det är förbjudet att förtära alkohol på skolorna och inom skolans område (skolgård).</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Tystnad gäller på varje skola 23.00–06.00.</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Det åligger varje lag att grovstäda sin sovsal före avfärd.</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b/>
          <w:bCs/>
          <w:color w:val="555555"/>
          <w:sz w:val="23"/>
          <w:szCs w:val="23"/>
          <w:lang w:eastAsia="sv-SE"/>
        </w:rPr>
        <w:t>17.2</w:t>
      </w:r>
      <w:r w:rsidRPr="00C32C54">
        <w:rPr>
          <w:rFonts w:ascii="Raleway" w:eastAsia="Times New Roman" w:hAnsi="Raleway" w:cs="Times New Roman"/>
          <w:color w:val="555555"/>
          <w:sz w:val="23"/>
          <w:szCs w:val="23"/>
          <w:lang w:eastAsia="sv-SE"/>
        </w:rPr>
        <w:t xml:space="preserve"> Brandsäkerhet</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Rökning är förbjuden inne i skolan.</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Det är absolut förbjudet att laga mat, koka kaffe eller tillreda annan förtäring i förläggningssalar och korridorer.</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Det är förbjudet att hänga brännbart material i korridorer och salar liksom att ställa ut bänkar, stolar etc. i korridorer.</w:t>
      </w:r>
    </w:p>
    <w:p w:rsidR="00C32C54" w:rsidRPr="00C32C54" w:rsidRDefault="00C32C54" w:rsidP="00C32C54">
      <w:pPr>
        <w:numPr>
          <w:ilvl w:val="1"/>
          <w:numId w:val="3"/>
        </w:numPr>
        <w:pBdr>
          <w:top w:val="single" w:sz="6" w:space="15" w:color="E9E9E9"/>
        </w:pBdr>
        <w:spacing w:before="100" w:beforeAutospacing="1" w:after="100" w:afterAutospacing="1" w:line="240" w:lineRule="auto"/>
        <w:ind w:left="-525"/>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Tänk på att dörrar mellan korridorer och trapphus alltid ska vara stängda.</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ÖVERTRÄDELSER AV DESSA REGLER BEHANDLAS AV TÄVLINGSJURYN OCH KAN MEDFÖRA UTESLUTNING UR TURNERINGEN OCH AVHYSNING FRÅN INKVARTERING.</w:t>
      </w:r>
    </w:p>
    <w:p w:rsidR="00C32C54" w:rsidRPr="00C32C54" w:rsidRDefault="00C32C54" w:rsidP="00C32C54">
      <w:pPr>
        <w:numPr>
          <w:ilvl w:val="0"/>
          <w:numId w:val="3"/>
        </w:numPr>
        <w:pBdr>
          <w:top w:val="single" w:sz="6" w:space="15" w:color="E9E9E9"/>
        </w:pBdr>
        <w:spacing w:after="0" w:line="462" w:lineRule="atLeast"/>
        <w:ind w:left="-525"/>
        <w:outlineLvl w:val="2"/>
        <w:rPr>
          <w:rFonts w:ascii="Raleway" w:eastAsia="Times New Roman" w:hAnsi="Raleway" w:cs="Times New Roman"/>
          <w:color w:val="006298"/>
          <w:sz w:val="33"/>
          <w:szCs w:val="33"/>
          <w:lang w:eastAsia="sv-SE"/>
        </w:rPr>
      </w:pPr>
      <w:r w:rsidRPr="00C32C54">
        <w:rPr>
          <w:rFonts w:ascii="Raleway" w:eastAsia="Times New Roman" w:hAnsi="Raleway" w:cs="Times New Roman"/>
          <w:color w:val="006298"/>
          <w:sz w:val="33"/>
          <w:szCs w:val="33"/>
          <w:lang w:eastAsia="sv-SE"/>
        </w:rPr>
        <w:t>§ 18. Försäkringar och ansvar</w:t>
      </w:r>
    </w:p>
    <w:p w:rsidR="00C32C54" w:rsidRPr="00C32C54" w:rsidRDefault="00C32C54" w:rsidP="00C32C54">
      <w:pPr>
        <w:pBdr>
          <w:top w:val="single" w:sz="6" w:space="15" w:color="E9E9E9"/>
        </w:pBdr>
        <w:spacing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xml:space="preserve">Varje lagledare måste </w:t>
      </w:r>
      <w:proofErr w:type="gramStart"/>
      <w:r w:rsidRPr="00C32C54">
        <w:rPr>
          <w:rFonts w:ascii="Raleway" w:eastAsia="Times New Roman" w:hAnsi="Raleway" w:cs="Times New Roman"/>
          <w:color w:val="555555"/>
          <w:sz w:val="23"/>
          <w:szCs w:val="23"/>
          <w:lang w:eastAsia="sv-SE"/>
        </w:rPr>
        <w:t>tillse</w:t>
      </w:r>
      <w:proofErr w:type="gramEnd"/>
      <w:r w:rsidRPr="00C32C54">
        <w:rPr>
          <w:rFonts w:ascii="Raleway" w:eastAsia="Times New Roman" w:hAnsi="Raleway" w:cs="Times New Roman"/>
          <w:color w:val="555555"/>
          <w:sz w:val="23"/>
          <w:szCs w:val="23"/>
          <w:lang w:eastAsia="sv-SE"/>
        </w:rPr>
        <w:t xml:space="preserve"> att samtliga deltagare är försäkrade både på och utanför planen. Gothia Cup har inga kollektiva försäkringar som täcker skador, sjukdomar, stölder eller skadegörelse. Gothia Cup är inte återbetalningsansvarig för ekonomisk förlust eller skador som kan uppstå p.g.a. krig, krigsliknande händelse, inbördeskrig, revolution eller uppror eller p.g.a. myndighetsåtgärd, strejk, lockout, blockad eller liknande händelse.</w:t>
      </w:r>
    </w:p>
    <w:p w:rsidR="00C32C54" w:rsidRPr="00C32C54" w:rsidRDefault="00C32C54" w:rsidP="00C32C54">
      <w:pPr>
        <w:pBdr>
          <w:top w:val="single" w:sz="6" w:space="15" w:color="E9E9E9"/>
        </w:pBdr>
        <w:spacing w:before="300" w:after="30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VI UPPMANAR ALLA DELTAGARE OCH LEDARE ATT ALDRIG LÄMNA VÄRDEFULLA FÖREMÅL ELLER PENGAR KVAR PÅ SKOLAN!</w:t>
      </w:r>
    </w:p>
    <w:p w:rsidR="00C32C54" w:rsidRPr="00C32C54" w:rsidRDefault="00C32C54" w:rsidP="00C32C54">
      <w:pPr>
        <w:spacing w:after="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lastRenderedPageBreak/>
        <mc:AlternateContent>
          <mc:Choice Requires="wps">
            <w:drawing>
              <wp:inline distT="0" distB="0" distL="0" distR="0" wp14:anchorId="48E4A34A" wp14:editId="065929D3">
                <wp:extent cx="1899920" cy="1899920"/>
                <wp:effectExtent l="0" t="0" r="0" b="0"/>
                <wp:docPr id="1" name="AutoShape 4" descr="Gothia Cu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9920" cy="189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Gothia Cup" style="width:149.6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" filled="f" stroked="f">
                <o:lock v:ext="edit" aspectratio="t"/>
                <w10:anchorlock/>
              </v:rect>
            </w:pict>
          </mc:Fallback>
        </mc:AlternateContent>
      </w:r>
    </w:p>
    <w:p w:rsidR="00C32C54" w:rsidRPr="00C32C54" w:rsidRDefault="00C32C54" w:rsidP="00C32C54">
      <w:pPr>
        <w:spacing w:after="0" w:line="240" w:lineRule="auto"/>
        <w:rPr>
          <w:rFonts w:ascii="Raleway" w:eastAsia="Times New Roman" w:hAnsi="Raleway" w:cs="Times New Roman"/>
          <w:color w:val="555555"/>
          <w:sz w:val="23"/>
          <w:szCs w:val="23"/>
          <w:lang w:val="en-US" w:eastAsia="sv-SE"/>
        </w:rPr>
      </w:pPr>
      <w:r w:rsidRPr="00C32C54">
        <w:rPr>
          <w:rFonts w:ascii="Raleway" w:eastAsia="Times New Roman" w:hAnsi="Raleway" w:cs="Times New Roman"/>
          <w:color w:val="555555"/>
          <w:sz w:val="23"/>
          <w:szCs w:val="23"/>
          <w:lang w:val="en-US" w:eastAsia="sv-SE"/>
        </w:rPr>
        <w:t>The worlds largest and most international youth football tournament.</w:t>
      </w:r>
    </w:p>
    <w:p w:rsidR="00C32C54" w:rsidRPr="00C32C54" w:rsidRDefault="00C32C54" w:rsidP="00C32C54">
      <w:pPr>
        <w:pBdr>
          <w:bottom w:val="single" w:sz="6" w:space="8" w:color="auto"/>
        </w:pBdr>
        <w:spacing w:after="300" w:line="252" w:lineRule="atLeast"/>
        <w:outlineLvl w:val="4"/>
        <w:rPr>
          <w:rFonts w:ascii="Raleway" w:eastAsia="Times New Roman" w:hAnsi="Raleway" w:cs="Times New Roman"/>
          <w:caps/>
          <w:color w:val="FFFFFF"/>
          <w:spacing w:val="15"/>
          <w:sz w:val="18"/>
          <w:szCs w:val="18"/>
          <w:lang w:eastAsia="sv-SE"/>
        </w:rPr>
      </w:pPr>
      <w:r w:rsidRPr="00C32C54">
        <w:rPr>
          <w:rFonts w:ascii="Raleway" w:eastAsia="Times New Roman" w:hAnsi="Raleway" w:cs="Times New Roman"/>
          <w:caps/>
          <w:color w:val="FFFFFF"/>
          <w:spacing w:val="15"/>
          <w:sz w:val="18"/>
          <w:szCs w:val="18"/>
          <w:lang w:eastAsia="sv-SE"/>
        </w:rPr>
        <w:t>About us</w:t>
      </w:r>
    </w:p>
    <w:p w:rsidR="00C32C54" w:rsidRPr="00C32C54" w:rsidRDefault="00C32C54" w:rsidP="00C32C54">
      <w:pPr>
        <w:numPr>
          <w:ilvl w:val="0"/>
          <w:numId w:val="4"/>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15" w:history="1">
        <w:proofErr w:type="spellStart"/>
        <w:r w:rsidRPr="00C32C54">
          <w:rPr>
            <w:rFonts w:ascii="Raleway" w:eastAsia="Times New Roman" w:hAnsi="Raleway" w:cs="Times New Roman"/>
            <w:color w:val="FFFFFF"/>
            <w:sz w:val="23"/>
            <w:szCs w:val="23"/>
            <w:u w:val="single"/>
            <w:lang w:eastAsia="sv-SE"/>
          </w:rPr>
          <w:t>About</w:t>
        </w:r>
        <w:proofErr w:type="spellEnd"/>
        <w:r w:rsidRPr="00C32C54">
          <w:rPr>
            <w:rFonts w:ascii="Raleway" w:eastAsia="Times New Roman" w:hAnsi="Raleway" w:cs="Times New Roman"/>
            <w:color w:val="FFFFFF"/>
            <w:sz w:val="23"/>
            <w:szCs w:val="23"/>
            <w:u w:val="single"/>
            <w:lang w:eastAsia="sv-SE"/>
          </w:rPr>
          <w:t xml:space="preserve"> the Gothia Cup</w:t>
        </w:r>
      </w:hyperlink>
    </w:p>
    <w:p w:rsidR="00C32C54" w:rsidRPr="00C32C54" w:rsidRDefault="00C32C54" w:rsidP="00C32C54">
      <w:pPr>
        <w:numPr>
          <w:ilvl w:val="0"/>
          <w:numId w:val="4"/>
        </w:numPr>
        <w:spacing w:before="150" w:after="100" w:afterAutospacing="1" w:line="240" w:lineRule="auto"/>
        <w:ind w:left="-525"/>
        <w:rPr>
          <w:rFonts w:ascii="Raleway" w:eastAsia="Times New Roman" w:hAnsi="Raleway" w:cs="Times New Roman"/>
          <w:color w:val="555555"/>
          <w:sz w:val="23"/>
          <w:szCs w:val="23"/>
          <w:lang w:eastAsia="sv-SE"/>
        </w:rPr>
      </w:pPr>
      <w:hyperlink r:id="rId16" w:history="1">
        <w:proofErr w:type="spellStart"/>
        <w:r w:rsidRPr="00C32C54">
          <w:rPr>
            <w:rFonts w:ascii="Raleway" w:eastAsia="Times New Roman" w:hAnsi="Raleway" w:cs="Times New Roman"/>
            <w:color w:val="FFFFFF"/>
            <w:sz w:val="23"/>
            <w:szCs w:val="23"/>
            <w:u w:val="single"/>
            <w:lang w:eastAsia="sv-SE"/>
          </w:rPr>
          <w:t>Our</w:t>
        </w:r>
        <w:proofErr w:type="spellEnd"/>
        <w:r w:rsidRPr="00C32C54">
          <w:rPr>
            <w:rFonts w:ascii="Raleway" w:eastAsia="Times New Roman" w:hAnsi="Raleway" w:cs="Times New Roman"/>
            <w:color w:val="FFFFFF"/>
            <w:sz w:val="23"/>
            <w:szCs w:val="23"/>
            <w:u w:val="single"/>
            <w:lang w:eastAsia="sv-SE"/>
          </w:rPr>
          <w:t xml:space="preserve"> </w:t>
        </w:r>
        <w:proofErr w:type="spellStart"/>
        <w:r w:rsidRPr="00C32C54">
          <w:rPr>
            <w:rFonts w:ascii="Raleway" w:eastAsia="Times New Roman" w:hAnsi="Raleway" w:cs="Times New Roman"/>
            <w:color w:val="FFFFFF"/>
            <w:sz w:val="23"/>
            <w:szCs w:val="23"/>
            <w:u w:val="single"/>
            <w:lang w:eastAsia="sv-SE"/>
          </w:rPr>
          <w:t>history</w:t>
        </w:r>
        <w:proofErr w:type="spellEnd"/>
      </w:hyperlink>
    </w:p>
    <w:p w:rsidR="00C32C54" w:rsidRPr="00C32C54" w:rsidRDefault="00C32C54" w:rsidP="00C32C54">
      <w:pPr>
        <w:numPr>
          <w:ilvl w:val="0"/>
          <w:numId w:val="4"/>
        </w:numPr>
        <w:spacing w:before="150" w:after="100" w:afterAutospacing="1" w:line="240" w:lineRule="auto"/>
        <w:ind w:left="-525"/>
        <w:rPr>
          <w:rFonts w:ascii="Raleway" w:eastAsia="Times New Roman" w:hAnsi="Raleway" w:cs="Times New Roman"/>
          <w:color w:val="555555"/>
          <w:sz w:val="23"/>
          <w:szCs w:val="23"/>
          <w:lang w:eastAsia="sv-SE"/>
        </w:rPr>
      </w:pPr>
      <w:hyperlink r:id="rId17" w:history="1">
        <w:r w:rsidRPr="00C32C54">
          <w:rPr>
            <w:rFonts w:ascii="Raleway" w:eastAsia="Times New Roman" w:hAnsi="Raleway" w:cs="Times New Roman"/>
            <w:color w:val="FFFFFF"/>
            <w:sz w:val="23"/>
            <w:szCs w:val="23"/>
            <w:u w:val="single"/>
            <w:lang w:eastAsia="sv-SE"/>
          </w:rPr>
          <w:t xml:space="preserve">The </w:t>
        </w:r>
        <w:proofErr w:type="spellStart"/>
        <w:r w:rsidRPr="00C32C54">
          <w:rPr>
            <w:rFonts w:ascii="Raleway" w:eastAsia="Times New Roman" w:hAnsi="Raleway" w:cs="Times New Roman"/>
            <w:color w:val="FFFFFF"/>
            <w:sz w:val="23"/>
            <w:szCs w:val="23"/>
            <w:u w:val="single"/>
            <w:lang w:eastAsia="sv-SE"/>
          </w:rPr>
          <w:t>week</w:t>
        </w:r>
        <w:proofErr w:type="spellEnd"/>
        <w:r w:rsidRPr="00C32C54">
          <w:rPr>
            <w:rFonts w:ascii="Raleway" w:eastAsia="Times New Roman" w:hAnsi="Raleway" w:cs="Times New Roman"/>
            <w:color w:val="FFFFFF"/>
            <w:sz w:val="23"/>
            <w:szCs w:val="23"/>
            <w:u w:val="single"/>
            <w:lang w:eastAsia="sv-SE"/>
          </w:rPr>
          <w:t xml:space="preserve"> program</w:t>
        </w:r>
      </w:hyperlink>
    </w:p>
    <w:p w:rsidR="00C32C54" w:rsidRPr="00C32C54" w:rsidRDefault="00C32C54" w:rsidP="00C32C54">
      <w:pPr>
        <w:pBdr>
          <w:bottom w:val="single" w:sz="6" w:space="8" w:color="auto"/>
        </w:pBdr>
        <w:spacing w:after="300" w:line="252" w:lineRule="atLeast"/>
        <w:outlineLvl w:val="4"/>
        <w:rPr>
          <w:rFonts w:ascii="Raleway" w:eastAsia="Times New Roman" w:hAnsi="Raleway" w:cs="Times New Roman"/>
          <w:caps/>
          <w:color w:val="FFFFFF"/>
          <w:spacing w:val="15"/>
          <w:sz w:val="18"/>
          <w:szCs w:val="18"/>
          <w:lang w:eastAsia="sv-SE"/>
        </w:rPr>
      </w:pPr>
      <w:r w:rsidRPr="00C32C54">
        <w:rPr>
          <w:rFonts w:ascii="Raleway" w:eastAsia="Times New Roman" w:hAnsi="Raleway" w:cs="Times New Roman"/>
          <w:caps/>
          <w:color w:val="FFFFFF"/>
          <w:spacing w:val="15"/>
          <w:sz w:val="18"/>
          <w:szCs w:val="18"/>
          <w:lang w:eastAsia="sv-SE"/>
        </w:rPr>
        <w:t>Important information</w:t>
      </w:r>
    </w:p>
    <w:p w:rsidR="00C32C54" w:rsidRPr="00C32C54" w:rsidRDefault="00C32C54" w:rsidP="00C32C54">
      <w:pPr>
        <w:numPr>
          <w:ilvl w:val="0"/>
          <w:numId w:val="5"/>
        </w:numPr>
        <w:spacing w:before="100" w:beforeAutospacing="1" w:after="100" w:afterAutospacing="1" w:line="240" w:lineRule="auto"/>
        <w:ind w:left="-525"/>
        <w:rPr>
          <w:rFonts w:ascii="Raleway" w:eastAsia="Times New Roman" w:hAnsi="Raleway" w:cs="Times New Roman"/>
          <w:color w:val="555555"/>
          <w:sz w:val="23"/>
          <w:szCs w:val="23"/>
          <w:lang w:eastAsia="sv-SE"/>
        </w:rPr>
      </w:pPr>
      <w:hyperlink r:id="rId18" w:history="1">
        <w:proofErr w:type="spellStart"/>
        <w:r w:rsidRPr="00C32C54">
          <w:rPr>
            <w:rFonts w:ascii="Raleway" w:eastAsia="Times New Roman" w:hAnsi="Raleway" w:cs="Times New Roman"/>
            <w:color w:val="FFFFFF"/>
            <w:sz w:val="23"/>
            <w:szCs w:val="23"/>
            <w:u w:val="single"/>
            <w:lang w:eastAsia="sv-SE"/>
          </w:rPr>
          <w:t>Tournament</w:t>
        </w:r>
        <w:proofErr w:type="spellEnd"/>
        <w:r w:rsidRPr="00C32C54">
          <w:rPr>
            <w:rFonts w:ascii="Raleway" w:eastAsia="Times New Roman" w:hAnsi="Raleway" w:cs="Times New Roman"/>
            <w:color w:val="FFFFFF"/>
            <w:sz w:val="23"/>
            <w:szCs w:val="23"/>
            <w:u w:val="single"/>
            <w:lang w:eastAsia="sv-SE"/>
          </w:rPr>
          <w:t xml:space="preserve"> information</w:t>
        </w:r>
      </w:hyperlink>
    </w:p>
    <w:p w:rsidR="00C32C54" w:rsidRPr="00C32C54" w:rsidRDefault="00C32C54" w:rsidP="00C32C54">
      <w:pPr>
        <w:numPr>
          <w:ilvl w:val="0"/>
          <w:numId w:val="5"/>
        </w:numPr>
        <w:spacing w:before="150" w:after="100" w:afterAutospacing="1" w:line="240" w:lineRule="auto"/>
        <w:ind w:left="-525"/>
        <w:rPr>
          <w:rFonts w:ascii="Raleway" w:eastAsia="Times New Roman" w:hAnsi="Raleway" w:cs="Times New Roman"/>
          <w:color w:val="555555"/>
          <w:sz w:val="23"/>
          <w:szCs w:val="23"/>
          <w:lang w:eastAsia="sv-SE"/>
        </w:rPr>
      </w:pPr>
      <w:hyperlink r:id="rId19" w:history="1">
        <w:proofErr w:type="spellStart"/>
        <w:r w:rsidRPr="00C32C54">
          <w:rPr>
            <w:rFonts w:ascii="Raleway" w:eastAsia="Times New Roman" w:hAnsi="Raleway" w:cs="Times New Roman"/>
            <w:color w:val="FFFFFF"/>
            <w:sz w:val="23"/>
            <w:szCs w:val="23"/>
            <w:u w:val="single"/>
            <w:lang w:eastAsia="sv-SE"/>
          </w:rPr>
          <w:t>Tournament</w:t>
        </w:r>
        <w:proofErr w:type="spellEnd"/>
        <w:r w:rsidRPr="00C32C54">
          <w:rPr>
            <w:rFonts w:ascii="Raleway" w:eastAsia="Times New Roman" w:hAnsi="Raleway" w:cs="Times New Roman"/>
            <w:color w:val="FFFFFF"/>
            <w:sz w:val="23"/>
            <w:szCs w:val="23"/>
            <w:u w:val="single"/>
            <w:lang w:eastAsia="sv-SE"/>
          </w:rPr>
          <w:t xml:space="preserve"> </w:t>
        </w:r>
        <w:proofErr w:type="spellStart"/>
        <w:r w:rsidRPr="00C32C54">
          <w:rPr>
            <w:rFonts w:ascii="Raleway" w:eastAsia="Times New Roman" w:hAnsi="Raleway" w:cs="Times New Roman"/>
            <w:color w:val="FFFFFF"/>
            <w:sz w:val="23"/>
            <w:szCs w:val="23"/>
            <w:u w:val="single"/>
            <w:lang w:eastAsia="sv-SE"/>
          </w:rPr>
          <w:t>regulation</w:t>
        </w:r>
        <w:proofErr w:type="spellEnd"/>
      </w:hyperlink>
    </w:p>
    <w:p w:rsidR="00C32C54" w:rsidRPr="00C32C54" w:rsidRDefault="00C32C54" w:rsidP="00C32C54">
      <w:pPr>
        <w:numPr>
          <w:ilvl w:val="0"/>
          <w:numId w:val="5"/>
        </w:numPr>
        <w:spacing w:before="150" w:after="100" w:afterAutospacing="1" w:line="240" w:lineRule="auto"/>
        <w:ind w:left="-525"/>
        <w:rPr>
          <w:rFonts w:ascii="Raleway" w:eastAsia="Times New Roman" w:hAnsi="Raleway" w:cs="Times New Roman"/>
          <w:color w:val="555555"/>
          <w:sz w:val="23"/>
          <w:szCs w:val="23"/>
          <w:lang w:eastAsia="sv-SE"/>
        </w:rPr>
      </w:pPr>
      <w:hyperlink r:id="rId20" w:history="1">
        <w:proofErr w:type="spellStart"/>
        <w:r w:rsidRPr="00C32C54">
          <w:rPr>
            <w:rFonts w:ascii="Raleway" w:eastAsia="Times New Roman" w:hAnsi="Raleway" w:cs="Times New Roman"/>
            <w:color w:val="FFFFFF"/>
            <w:sz w:val="23"/>
            <w:szCs w:val="23"/>
            <w:u w:val="single"/>
            <w:lang w:eastAsia="sv-SE"/>
          </w:rPr>
          <w:t>Costs</w:t>
        </w:r>
        <w:proofErr w:type="spellEnd"/>
        <w:r w:rsidRPr="00C32C54">
          <w:rPr>
            <w:rFonts w:ascii="Raleway" w:eastAsia="Times New Roman" w:hAnsi="Raleway" w:cs="Times New Roman"/>
            <w:color w:val="FFFFFF"/>
            <w:sz w:val="23"/>
            <w:szCs w:val="23"/>
            <w:u w:val="single"/>
            <w:lang w:eastAsia="sv-SE"/>
          </w:rPr>
          <w:t>/</w:t>
        </w:r>
        <w:proofErr w:type="spellStart"/>
        <w:r w:rsidRPr="00C32C54">
          <w:rPr>
            <w:rFonts w:ascii="Raleway" w:eastAsia="Times New Roman" w:hAnsi="Raleway" w:cs="Times New Roman"/>
            <w:color w:val="FFFFFF"/>
            <w:sz w:val="23"/>
            <w:szCs w:val="23"/>
            <w:u w:val="single"/>
            <w:lang w:eastAsia="sv-SE"/>
          </w:rPr>
          <w:t>Fees</w:t>
        </w:r>
        <w:proofErr w:type="spellEnd"/>
      </w:hyperlink>
    </w:p>
    <w:p w:rsidR="00C32C54" w:rsidRPr="00C32C54" w:rsidRDefault="00C32C54" w:rsidP="00C32C54">
      <w:pPr>
        <w:pBdr>
          <w:bottom w:val="single" w:sz="6" w:space="8" w:color="auto"/>
        </w:pBdr>
        <w:spacing w:after="300" w:line="252" w:lineRule="atLeast"/>
        <w:outlineLvl w:val="4"/>
        <w:rPr>
          <w:rFonts w:ascii="Raleway" w:eastAsia="Times New Roman" w:hAnsi="Raleway" w:cs="Times New Roman"/>
          <w:caps/>
          <w:color w:val="FFFFFF"/>
          <w:spacing w:val="15"/>
          <w:sz w:val="18"/>
          <w:szCs w:val="18"/>
          <w:lang w:eastAsia="sv-SE"/>
        </w:rPr>
      </w:pPr>
      <w:r w:rsidRPr="00C32C54">
        <w:rPr>
          <w:rFonts w:ascii="Raleway" w:eastAsia="Times New Roman" w:hAnsi="Raleway" w:cs="Times New Roman"/>
          <w:caps/>
          <w:color w:val="FFFFFF"/>
          <w:spacing w:val="15"/>
          <w:sz w:val="18"/>
          <w:szCs w:val="18"/>
          <w:lang w:eastAsia="sv-SE"/>
        </w:rPr>
        <w:t>Contact us</w:t>
      </w:r>
    </w:p>
    <w:p w:rsidR="00C32C54" w:rsidRPr="00C32C54" w:rsidRDefault="00C32C54" w:rsidP="00C32C54">
      <w:pPr>
        <w:spacing w:after="0" w:line="240" w:lineRule="auto"/>
        <w:rPr>
          <w:rFonts w:ascii="Raleway" w:eastAsia="Times New Roman" w:hAnsi="Raleway" w:cs="Times New Roman"/>
          <w:color w:val="555555"/>
          <w:sz w:val="23"/>
          <w:szCs w:val="23"/>
          <w:lang w:eastAsia="sv-SE"/>
        </w:rPr>
      </w:pPr>
      <w:hyperlink r:id="rId21" w:history="1">
        <w:r w:rsidRPr="00C32C54">
          <w:rPr>
            <w:rFonts w:ascii="Raleway" w:eastAsia="Times New Roman" w:hAnsi="Raleway" w:cs="Times New Roman"/>
            <w:color w:val="FFFFFF"/>
            <w:sz w:val="23"/>
            <w:szCs w:val="23"/>
            <w:u w:val="single"/>
            <w:lang w:eastAsia="sv-SE"/>
          </w:rPr>
          <w:t>info@gothiacup.se</w:t>
        </w:r>
      </w:hyperlink>
    </w:p>
    <w:p w:rsidR="00C32C54" w:rsidRPr="00C32C54" w:rsidRDefault="00C32C54" w:rsidP="00C32C54">
      <w:pPr>
        <w:spacing w:after="300" w:line="273" w:lineRule="atLeast"/>
        <w:jc w:val="center"/>
        <w:outlineLvl w:val="0"/>
        <w:rPr>
          <w:rFonts w:ascii="Raleway" w:eastAsia="Times New Roman" w:hAnsi="Raleway" w:cs="Times New Roman"/>
          <w:caps/>
          <w:color w:val="006298"/>
          <w:spacing w:val="15"/>
          <w:kern w:val="36"/>
          <w:sz w:val="20"/>
          <w:szCs w:val="20"/>
          <w:lang w:eastAsia="sv-SE"/>
        </w:rPr>
      </w:pPr>
      <w:r w:rsidRPr="00C32C54">
        <w:rPr>
          <w:rFonts w:ascii="Raleway" w:eastAsia="Times New Roman" w:hAnsi="Raleway" w:cs="Times New Roman"/>
          <w:caps/>
          <w:color w:val="006298"/>
          <w:spacing w:val="15"/>
          <w:kern w:val="36"/>
          <w:sz w:val="20"/>
          <w:szCs w:val="20"/>
          <w:lang w:eastAsia="sv-SE"/>
        </w:rPr>
        <w:t>Main Partner</w:t>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drawing>
          <wp:inline distT="0" distB="0" distL="0" distR="0" wp14:anchorId="180BF10B" wp14:editId="1D2AF41C">
            <wp:extent cx="3811905" cy="1899920"/>
            <wp:effectExtent l="0" t="0" r="0" b="0"/>
            <wp:docPr id="4" name="Bild 5" descr="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1905" cy="1899920"/>
                    </a:xfrm>
                    <a:prstGeom prst="rect">
                      <a:avLst/>
                    </a:prstGeom>
                    <a:noFill/>
                    <a:ln>
                      <a:noFill/>
                    </a:ln>
                  </pic:spPr>
                </pic:pic>
              </a:graphicData>
            </a:graphic>
          </wp:inline>
        </w:drawing>
      </w:r>
    </w:p>
    <w:p w:rsidR="00C32C54" w:rsidRPr="00C32C54" w:rsidRDefault="00C32C54" w:rsidP="00C32C54">
      <w:pPr>
        <w:spacing w:line="273" w:lineRule="atLeast"/>
        <w:jc w:val="center"/>
        <w:outlineLvl w:val="0"/>
        <w:rPr>
          <w:rFonts w:ascii="Raleway" w:eastAsia="Times New Roman" w:hAnsi="Raleway" w:cs="Times New Roman"/>
          <w:caps/>
          <w:color w:val="006298"/>
          <w:spacing w:val="15"/>
          <w:kern w:val="36"/>
          <w:sz w:val="20"/>
          <w:szCs w:val="20"/>
          <w:lang w:eastAsia="sv-SE"/>
        </w:rPr>
      </w:pPr>
      <w:r w:rsidRPr="00C32C54">
        <w:rPr>
          <w:rFonts w:ascii="Raleway" w:eastAsia="Times New Roman" w:hAnsi="Raleway" w:cs="Times New Roman"/>
          <w:caps/>
          <w:color w:val="006298"/>
          <w:spacing w:val="15"/>
          <w:kern w:val="36"/>
          <w:sz w:val="20"/>
          <w:szCs w:val="20"/>
          <w:lang w:eastAsia="sv-SE"/>
        </w:rPr>
        <w:t>Official Partners</w:t>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lastRenderedPageBreak/>
        <w:drawing>
          <wp:inline distT="0" distB="0" distL="0" distR="0" wp14:anchorId="660E48DD" wp14:editId="4D0E43A4">
            <wp:extent cx="3301365" cy="1650365"/>
            <wp:effectExtent l="0" t="0" r="0" b="0"/>
            <wp:docPr id="5" name="Bild 6" descr="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ca Col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drawing>
          <wp:inline distT="0" distB="0" distL="0" distR="0" wp14:anchorId="09E3762D" wp14:editId="76395C55">
            <wp:extent cx="3301365" cy="1650365"/>
            <wp:effectExtent l="0" t="0" r="0" b="0"/>
            <wp:docPr id="6" name="Bild 7" descr="McDon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Donal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drawing>
          <wp:inline distT="0" distB="0" distL="0" distR="0" wp14:anchorId="161F145C" wp14:editId="415CD474">
            <wp:extent cx="3301365" cy="1650365"/>
            <wp:effectExtent l="0" t="0" r="0" b="0"/>
            <wp:docPr id="7" name="Bild 8" descr="Turkish Air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rkish Airlin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drawing>
          <wp:inline distT="0" distB="0" distL="0" distR="0" wp14:anchorId="7975C4EB" wp14:editId="36107504">
            <wp:extent cx="3301365" cy="1650365"/>
            <wp:effectExtent l="0" t="0" r="0" b="0"/>
            <wp:docPr id="8" name="Bild 9" descr="U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mbr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01426A"/>
          <w:sz w:val="23"/>
          <w:szCs w:val="23"/>
          <w:lang w:eastAsia="sv-SE"/>
        </w:rPr>
        <w:drawing>
          <wp:inline distT="0" distB="0" distL="0" distR="0" wp14:anchorId="507C8863" wp14:editId="548910E9">
            <wp:extent cx="3301365" cy="1650365"/>
            <wp:effectExtent l="0" t="0" r="0" b="0"/>
            <wp:docPr id="9" name="Bild 10" descr="Umbr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br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555555"/>
          <w:sz w:val="23"/>
          <w:szCs w:val="23"/>
          <w:lang w:eastAsia="sv-SE"/>
        </w:rPr>
        <w:lastRenderedPageBreak/>
        <w:drawing>
          <wp:inline distT="0" distB="0" distL="0" distR="0" wp14:anchorId="136F45AE" wp14:editId="2ED0CFF8">
            <wp:extent cx="3301365" cy="1650365"/>
            <wp:effectExtent l="0" t="0" r="0" b="0"/>
            <wp:docPr id="10" name="Bild 11" descr="Lise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seber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01426A"/>
          <w:sz w:val="23"/>
          <w:szCs w:val="23"/>
          <w:lang w:eastAsia="sv-SE"/>
        </w:rPr>
        <w:drawing>
          <wp:inline distT="0" distB="0" distL="0" distR="0" wp14:anchorId="45063B53" wp14:editId="1B1EAD28">
            <wp:extent cx="3301365" cy="1650365"/>
            <wp:effectExtent l="0" t="0" r="0" b="0"/>
            <wp:docPr id="11" name="Bild 12" descr="Liseber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seber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01426A"/>
          <w:sz w:val="23"/>
          <w:szCs w:val="23"/>
          <w:lang w:eastAsia="sv-SE"/>
        </w:rPr>
        <w:drawing>
          <wp:inline distT="0" distB="0" distL="0" distR="0" wp14:anchorId="3B93F794" wp14:editId="368DC887">
            <wp:extent cx="3301365" cy="1650365"/>
            <wp:effectExtent l="0" t="0" r="0" b="6985"/>
            <wp:docPr id="12" name="Bild 13" descr="Volkswage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lkswage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noProof/>
          <w:color w:val="01426A"/>
          <w:sz w:val="23"/>
          <w:szCs w:val="23"/>
          <w:lang w:eastAsia="sv-SE"/>
        </w:rPr>
        <w:drawing>
          <wp:inline distT="0" distB="0" distL="0" distR="0" wp14:anchorId="17A0ED3C" wp14:editId="13B9DD28">
            <wp:extent cx="3301365" cy="1650365"/>
            <wp:effectExtent l="0" t="0" r="0" b="0"/>
            <wp:docPr id="13" name="Bild 14" descr="Liseber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seber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01365" cy="1650365"/>
                    </a:xfrm>
                    <a:prstGeom prst="rect">
                      <a:avLst/>
                    </a:prstGeom>
                    <a:noFill/>
                    <a:ln>
                      <a:noFill/>
                    </a:ln>
                  </pic:spPr>
                </pic:pic>
              </a:graphicData>
            </a:graphic>
          </wp:inline>
        </w:drawing>
      </w:r>
    </w:p>
    <w:p w:rsidR="00C32C54" w:rsidRPr="00C32C54" w:rsidRDefault="00C32C54" w:rsidP="00C32C54">
      <w:pPr>
        <w:spacing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Copyright © 2018 Gothia Cup</w:t>
      </w:r>
    </w:p>
    <w:p w:rsidR="00C32C54" w:rsidRPr="00C32C54" w:rsidRDefault="00C32C54" w:rsidP="00C32C54">
      <w:pPr>
        <w:spacing w:after="0" w:line="240" w:lineRule="auto"/>
        <w:jc w:val="center"/>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Gothenburg, Sweden</w:t>
      </w:r>
    </w:p>
    <w:p w:rsidR="00C32C54" w:rsidRPr="00C32C54" w:rsidRDefault="00C32C54" w:rsidP="00C32C54">
      <w:pPr>
        <w:spacing w:after="0" w:line="240" w:lineRule="auto"/>
        <w:rPr>
          <w:rFonts w:ascii="Raleway" w:eastAsia="Times New Roman" w:hAnsi="Raleway" w:cs="Times New Roman"/>
          <w:color w:val="555555"/>
          <w:sz w:val="23"/>
          <w:szCs w:val="23"/>
          <w:lang w:eastAsia="sv-SE"/>
        </w:rPr>
      </w:pPr>
      <w:r w:rsidRPr="00C32C54">
        <w:rPr>
          <w:rFonts w:ascii="Raleway" w:eastAsia="Times New Roman" w:hAnsi="Raleway" w:cs="Times New Roman"/>
          <w:color w:val="555555"/>
          <w:sz w:val="23"/>
          <w:szCs w:val="23"/>
          <w:lang w:eastAsia="sv-SE"/>
        </w:rPr>
        <w:t> </w:t>
      </w:r>
    </w:p>
    <w:p w:rsidR="006E0223" w:rsidRDefault="006E0223">
      <w:bookmarkStart w:id="0" w:name="_GoBack"/>
      <w:bookmarkEnd w:id="0"/>
    </w:p>
    <w:sectPr w:rsidR="006E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A74"/>
    <w:multiLevelType w:val="multilevel"/>
    <w:tmpl w:val="FA2C2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906F1"/>
    <w:multiLevelType w:val="multilevel"/>
    <w:tmpl w:val="D6FA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91FD4"/>
    <w:multiLevelType w:val="multilevel"/>
    <w:tmpl w:val="5B00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1F7E14"/>
    <w:multiLevelType w:val="multilevel"/>
    <w:tmpl w:val="1654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675DD"/>
    <w:multiLevelType w:val="multilevel"/>
    <w:tmpl w:val="BE7A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3A"/>
    <w:rsid w:val="006E0223"/>
    <w:rsid w:val="00C1323A"/>
    <w:rsid w:val="00C32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32C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2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32C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2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4164">
      <w:bodyDiv w:val="1"/>
      <w:marLeft w:val="0"/>
      <w:marRight w:val="0"/>
      <w:marTop w:val="0"/>
      <w:marBottom w:val="0"/>
      <w:divBdr>
        <w:top w:val="none" w:sz="0" w:space="0" w:color="auto"/>
        <w:left w:val="none" w:sz="0" w:space="0" w:color="auto"/>
        <w:bottom w:val="none" w:sz="0" w:space="0" w:color="auto"/>
        <w:right w:val="none" w:sz="0" w:space="0" w:color="auto"/>
      </w:divBdr>
      <w:divsChild>
        <w:div w:id="728915326">
          <w:marLeft w:val="0"/>
          <w:marRight w:val="0"/>
          <w:marTop w:val="0"/>
          <w:marBottom w:val="0"/>
          <w:divBdr>
            <w:top w:val="none" w:sz="0" w:space="0" w:color="auto"/>
            <w:left w:val="none" w:sz="0" w:space="0" w:color="auto"/>
            <w:bottom w:val="none" w:sz="0" w:space="0" w:color="auto"/>
            <w:right w:val="none" w:sz="0" w:space="0" w:color="auto"/>
          </w:divBdr>
          <w:divsChild>
            <w:div w:id="1050301427">
              <w:marLeft w:val="0"/>
              <w:marRight w:val="0"/>
              <w:marTop w:val="0"/>
              <w:marBottom w:val="0"/>
              <w:divBdr>
                <w:top w:val="none" w:sz="0" w:space="0" w:color="auto"/>
                <w:left w:val="none" w:sz="0" w:space="0" w:color="auto"/>
                <w:bottom w:val="none" w:sz="0" w:space="0" w:color="auto"/>
                <w:right w:val="none" w:sz="0" w:space="0" w:color="auto"/>
              </w:divBdr>
              <w:divsChild>
                <w:div w:id="1781753781">
                  <w:marLeft w:val="0"/>
                  <w:marRight w:val="0"/>
                  <w:marTop w:val="0"/>
                  <w:marBottom w:val="0"/>
                  <w:divBdr>
                    <w:top w:val="none" w:sz="0" w:space="0" w:color="auto"/>
                    <w:left w:val="none" w:sz="0" w:space="0" w:color="auto"/>
                    <w:bottom w:val="none" w:sz="0" w:space="0" w:color="auto"/>
                    <w:right w:val="none" w:sz="0" w:space="0" w:color="auto"/>
                  </w:divBdr>
                  <w:divsChild>
                    <w:div w:id="527643794">
                      <w:marLeft w:val="525"/>
                      <w:marRight w:val="525"/>
                      <w:marTop w:val="0"/>
                      <w:marBottom w:val="0"/>
                      <w:divBdr>
                        <w:top w:val="none" w:sz="0" w:space="0" w:color="auto"/>
                        <w:left w:val="none" w:sz="0" w:space="0" w:color="auto"/>
                        <w:bottom w:val="none" w:sz="0" w:space="0" w:color="auto"/>
                        <w:right w:val="none" w:sz="0" w:space="0" w:color="auto"/>
                      </w:divBdr>
                      <w:divsChild>
                        <w:div w:id="2070105916">
                          <w:marLeft w:val="-150"/>
                          <w:marRight w:val="-150"/>
                          <w:marTop w:val="0"/>
                          <w:marBottom w:val="0"/>
                          <w:divBdr>
                            <w:top w:val="none" w:sz="0" w:space="0" w:color="auto"/>
                            <w:left w:val="none" w:sz="0" w:space="0" w:color="auto"/>
                            <w:bottom w:val="none" w:sz="0" w:space="0" w:color="auto"/>
                            <w:right w:val="none" w:sz="0" w:space="0" w:color="auto"/>
                          </w:divBdr>
                        </w:div>
                        <w:div w:id="1591986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9803">
          <w:marLeft w:val="0"/>
          <w:marRight w:val="0"/>
          <w:marTop w:val="0"/>
          <w:marBottom w:val="0"/>
          <w:divBdr>
            <w:top w:val="none" w:sz="0" w:space="0" w:color="auto"/>
            <w:left w:val="none" w:sz="0" w:space="0" w:color="auto"/>
            <w:bottom w:val="none" w:sz="0" w:space="0" w:color="auto"/>
            <w:right w:val="none" w:sz="0" w:space="0" w:color="auto"/>
          </w:divBdr>
          <w:divsChild>
            <w:div w:id="1894539153">
              <w:marLeft w:val="525"/>
              <w:marRight w:val="525"/>
              <w:marTop w:val="0"/>
              <w:marBottom w:val="0"/>
              <w:divBdr>
                <w:top w:val="none" w:sz="0" w:space="0" w:color="auto"/>
                <w:left w:val="none" w:sz="0" w:space="0" w:color="auto"/>
                <w:bottom w:val="none" w:sz="0" w:space="0" w:color="auto"/>
                <w:right w:val="none" w:sz="0" w:space="0" w:color="auto"/>
              </w:divBdr>
              <w:divsChild>
                <w:div w:id="175537697">
                  <w:marLeft w:val="-600"/>
                  <w:marRight w:val="0"/>
                  <w:marTop w:val="0"/>
                  <w:marBottom w:val="0"/>
                  <w:divBdr>
                    <w:top w:val="none" w:sz="0" w:space="0" w:color="auto"/>
                    <w:left w:val="none" w:sz="0" w:space="0" w:color="auto"/>
                    <w:bottom w:val="none" w:sz="0" w:space="0" w:color="auto"/>
                    <w:right w:val="none" w:sz="0" w:space="0" w:color="auto"/>
                  </w:divBdr>
                  <w:divsChild>
                    <w:div w:id="12883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835">
          <w:marLeft w:val="0"/>
          <w:marRight w:val="0"/>
          <w:marTop w:val="0"/>
          <w:marBottom w:val="0"/>
          <w:divBdr>
            <w:top w:val="none" w:sz="0" w:space="0" w:color="auto"/>
            <w:left w:val="none" w:sz="0" w:space="0" w:color="auto"/>
            <w:bottom w:val="none" w:sz="0" w:space="0" w:color="auto"/>
            <w:right w:val="none" w:sz="0" w:space="0" w:color="auto"/>
          </w:divBdr>
          <w:divsChild>
            <w:div w:id="1665085411">
              <w:marLeft w:val="525"/>
              <w:marRight w:val="525"/>
              <w:marTop w:val="0"/>
              <w:marBottom w:val="0"/>
              <w:divBdr>
                <w:top w:val="none" w:sz="0" w:space="0" w:color="auto"/>
                <w:left w:val="none" w:sz="0" w:space="0" w:color="auto"/>
                <w:bottom w:val="none" w:sz="0" w:space="0" w:color="auto"/>
                <w:right w:val="none" w:sz="0" w:space="0" w:color="auto"/>
              </w:divBdr>
              <w:divsChild>
                <w:div w:id="1080174651">
                  <w:marLeft w:val="-1050"/>
                  <w:marRight w:val="0"/>
                  <w:marTop w:val="0"/>
                  <w:marBottom w:val="0"/>
                  <w:divBdr>
                    <w:top w:val="none" w:sz="0" w:space="0" w:color="auto"/>
                    <w:left w:val="none" w:sz="0" w:space="0" w:color="auto"/>
                    <w:bottom w:val="none" w:sz="0" w:space="0" w:color="auto"/>
                    <w:right w:val="none" w:sz="0" w:space="0" w:color="auto"/>
                  </w:divBdr>
                  <w:divsChild>
                    <w:div w:id="847018153">
                      <w:marLeft w:val="0"/>
                      <w:marRight w:val="0"/>
                      <w:marTop w:val="0"/>
                      <w:marBottom w:val="0"/>
                      <w:divBdr>
                        <w:top w:val="none" w:sz="0" w:space="0" w:color="auto"/>
                        <w:left w:val="none" w:sz="0" w:space="0" w:color="auto"/>
                        <w:bottom w:val="none" w:sz="0" w:space="0" w:color="auto"/>
                        <w:right w:val="none" w:sz="0" w:space="0" w:color="auto"/>
                      </w:divBdr>
                      <w:divsChild>
                        <w:div w:id="1738867598">
                          <w:marLeft w:val="0"/>
                          <w:marRight w:val="0"/>
                          <w:marTop w:val="0"/>
                          <w:marBottom w:val="0"/>
                          <w:divBdr>
                            <w:top w:val="none" w:sz="0" w:space="0" w:color="auto"/>
                            <w:left w:val="none" w:sz="0" w:space="0" w:color="auto"/>
                            <w:bottom w:val="none" w:sz="0" w:space="0" w:color="auto"/>
                            <w:right w:val="none" w:sz="0" w:space="0" w:color="auto"/>
                          </w:divBdr>
                        </w:div>
                        <w:div w:id="1776363520">
                          <w:marLeft w:val="0"/>
                          <w:marRight w:val="0"/>
                          <w:marTop w:val="0"/>
                          <w:marBottom w:val="0"/>
                          <w:divBdr>
                            <w:top w:val="none" w:sz="0" w:space="0" w:color="auto"/>
                            <w:left w:val="none" w:sz="0" w:space="0" w:color="auto"/>
                            <w:bottom w:val="none" w:sz="0" w:space="0" w:color="auto"/>
                            <w:right w:val="none" w:sz="0" w:space="0" w:color="auto"/>
                          </w:divBdr>
                        </w:div>
                        <w:div w:id="255945004">
                          <w:marLeft w:val="0"/>
                          <w:marRight w:val="0"/>
                          <w:marTop w:val="0"/>
                          <w:marBottom w:val="0"/>
                          <w:divBdr>
                            <w:top w:val="none" w:sz="0" w:space="0" w:color="auto"/>
                            <w:left w:val="none" w:sz="0" w:space="0" w:color="auto"/>
                            <w:bottom w:val="none" w:sz="0" w:space="0" w:color="auto"/>
                            <w:right w:val="none" w:sz="0" w:space="0" w:color="auto"/>
                          </w:divBdr>
                        </w:div>
                        <w:div w:id="836313550">
                          <w:marLeft w:val="0"/>
                          <w:marRight w:val="0"/>
                          <w:marTop w:val="0"/>
                          <w:marBottom w:val="0"/>
                          <w:divBdr>
                            <w:top w:val="none" w:sz="0" w:space="0" w:color="auto"/>
                            <w:left w:val="none" w:sz="0" w:space="0" w:color="auto"/>
                            <w:bottom w:val="none" w:sz="0" w:space="0" w:color="auto"/>
                            <w:right w:val="none" w:sz="0" w:space="0" w:color="auto"/>
                          </w:divBdr>
                        </w:div>
                        <w:div w:id="1658267119">
                          <w:marLeft w:val="0"/>
                          <w:marRight w:val="0"/>
                          <w:marTop w:val="0"/>
                          <w:marBottom w:val="0"/>
                          <w:divBdr>
                            <w:top w:val="none" w:sz="0" w:space="0" w:color="auto"/>
                            <w:left w:val="none" w:sz="0" w:space="0" w:color="auto"/>
                            <w:bottom w:val="none" w:sz="0" w:space="0" w:color="auto"/>
                            <w:right w:val="none" w:sz="0" w:space="0" w:color="auto"/>
                          </w:divBdr>
                        </w:div>
                        <w:div w:id="1713458943">
                          <w:marLeft w:val="0"/>
                          <w:marRight w:val="0"/>
                          <w:marTop w:val="0"/>
                          <w:marBottom w:val="0"/>
                          <w:divBdr>
                            <w:top w:val="none" w:sz="0" w:space="0" w:color="auto"/>
                            <w:left w:val="none" w:sz="0" w:space="0" w:color="auto"/>
                            <w:bottom w:val="none" w:sz="0" w:space="0" w:color="auto"/>
                            <w:right w:val="none" w:sz="0" w:space="0" w:color="auto"/>
                          </w:divBdr>
                        </w:div>
                        <w:div w:id="998801121">
                          <w:marLeft w:val="0"/>
                          <w:marRight w:val="0"/>
                          <w:marTop w:val="0"/>
                          <w:marBottom w:val="0"/>
                          <w:divBdr>
                            <w:top w:val="none" w:sz="0" w:space="0" w:color="auto"/>
                            <w:left w:val="none" w:sz="0" w:space="0" w:color="auto"/>
                            <w:bottom w:val="none" w:sz="0" w:space="0" w:color="auto"/>
                            <w:right w:val="none" w:sz="0" w:space="0" w:color="auto"/>
                          </w:divBdr>
                        </w:div>
                        <w:div w:id="774832780">
                          <w:marLeft w:val="0"/>
                          <w:marRight w:val="0"/>
                          <w:marTop w:val="0"/>
                          <w:marBottom w:val="0"/>
                          <w:divBdr>
                            <w:top w:val="none" w:sz="0" w:space="0" w:color="auto"/>
                            <w:left w:val="none" w:sz="0" w:space="0" w:color="auto"/>
                            <w:bottom w:val="none" w:sz="0" w:space="0" w:color="auto"/>
                            <w:right w:val="none" w:sz="0" w:space="0" w:color="auto"/>
                          </w:divBdr>
                        </w:div>
                      </w:divsChild>
                    </w:div>
                    <w:div w:id="1257129930">
                      <w:marLeft w:val="0"/>
                      <w:marRight w:val="0"/>
                      <w:marTop w:val="0"/>
                      <w:marBottom w:val="0"/>
                      <w:divBdr>
                        <w:top w:val="none" w:sz="0" w:space="0" w:color="auto"/>
                        <w:left w:val="none" w:sz="0" w:space="0" w:color="auto"/>
                        <w:bottom w:val="none" w:sz="0" w:space="0" w:color="auto"/>
                        <w:right w:val="none" w:sz="0" w:space="0" w:color="auto"/>
                      </w:divBdr>
                      <w:divsChild>
                        <w:div w:id="216746919">
                          <w:marLeft w:val="0"/>
                          <w:marRight w:val="0"/>
                          <w:marTop w:val="0"/>
                          <w:marBottom w:val="0"/>
                          <w:divBdr>
                            <w:top w:val="none" w:sz="0" w:space="0" w:color="auto"/>
                            <w:left w:val="none" w:sz="0" w:space="0" w:color="auto"/>
                            <w:bottom w:val="none" w:sz="0" w:space="0" w:color="auto"/>
                            <w:right w:val="none" w:sz="0" w:space="0" w:color="auto"/>
                          </w:divBdr>
                        </w:div>
                        <w:div w:id="1456295271">
                          <w:marLeft w:val="0"/>
                          <w:marRight w:val="0"/>
                          <w:marTop w:val="0"/>
                          <w:marBottom w:val="0"/>
                          <w:divBdr>
                            <w:top w:val="none" w:sz="0" w:space="0" w:color="auto"/>
                            <w:left w:val="none" w:sz="0" w:space="0" w:color="auto"/>
                            <w:bottom w:val="none" w:sz="0" w:space="0" w:color="auto"/>
                            <w:right w:val="none" w:sz="0" w:space="0" w:color="auto"/>
                          </w:divBdr>
                        </w:div>
                        <w:div w:id="361250742">
                          <w:marLeft w:val="0"/>
                          <w:marRight w:val="0"/>
                          <w:marTop w:val="0"/>
                          <w:marBottom w:val="0"/>
                          <w:divBdr>
                            <w:top w:val="none" w:sz="0" w:space="0" w:color="auto"/>
                            <w:left w:val="none" w:sz="0" w:space="0" w:color="auto"/>
                            <w:bottom w:val="none" w:sz="0" w:space="0" w:color="auto"/>
                            <w:right w:val="none" w:sz="0" w:space="0" w:color="auto"/>
                          </w:divBdr>
                        </w:div>
                        <w:div w:id="1188327233">
                          <w:marLeft w:val="0"/>
                          <w:marRight w:val="0"/>
                          <w:marTop w:val="0"/>
                          <w:marBottom w:val="0"/>
                          <w:divBdr>
                            <w:top w:val="none" w:sz="0" w:space="0" w:color="auto"/>
                            <w:left w:val="none" w:sz="0" w:space="0" w:color="auto"/>
                            <w:bottom w:val="none" w:sz="0" w:space="0" w:color="auto"/>
                            <w:right w:val="none" w:sz="0" w:space="0" w:color="auto"/>
                          </w:divBdr>
                        </w:div>
                        <w:div w:id="1032998984">
                          <w:marLeft w:val="0"/>
                          <w:marRight w:val="0"/>
                          <w:marTop w:val="0"/>
                          <w:marBottom w:val="0"/>
                          <w:divBdr>
                            <w:top w:val="none" w:sz="0" w:space="0" w:color="auto"/>
                            <w:left w:val="none" w:sz="0" w:space="0" w:color="auto"/>
                            <w:bottom w:val="none" w:sz="0" w:space="0" w:color="auto"/>
                            <w:right w:val="none" w:sz="0" w:space="0" w:color="auto"/>
                          </w:divBdr>
                        </w:div>
                        <w:div w:id="2099793003">
                          <w:marLeft w:val="0"/>
                          <w:marRight w:val="0"/>
                          <w:marTop w:val="0"/>
                          <w:marBottom w:val="0"/>
                          <w:divBdr>
                            <w:top w:val="none" w:sz="0" w:space="0" w:color="auto"/>
                            <w:left w:val="none" w:sz="0" w:space="0" w:color="auto"/>
                            <w:bottom w:val="none" w:sz="0" w:space="0" w:color="auto"/>
                            <w:right w:val="none" w:sz="0" w:space="0" w:color="auto"/>
                          </w:divBdr>
                        </w:div>
                        <w:div w:id="1404134296">
                          <w:marLeft w:val="0"/>
                          <w:marRight w:val="0"/>
                          <w:marTop w:val="0"/>
                          <w:marBottom w:val="0"/>
                          <w:divBdr>
                            <w:top w:val="none" w:sz="0" w:space="0" w:color="auto"/>
                            <w:left w:val="none" w:sz="0" w:space="0" w:color="auto"/>
                            <w:bottom w:val="none" w:sz="0" w:space="0" w:color="auto"/>
                            <w:right w:val="none" w:sz="0" w:space="0" w:color="auto"/>
                          </w:divBdr>
                        </w:div>
                        <w:div w:id="1738867484">
                          <w:marLeft w:val="0"/>
                          <w:marRight w:val="0"/>
                          <w:marTop w:val="0"/>
                          <w:marBottom w:val="0"/>
                          <w:divBdr>
                            <w:top w:val="none" w:sz="0" w:space="0" w:color="auto"/>
                            <w:left w:val="none" w:sz="0" w:space="0" w:color="auto"/>
                            <w:bottom w:val="none" w:sz="0" w:space="0" w:color="auto"/>
                            <w:right w:val="none" w:sz="0" w:space="0" w:color="auto"/>
                          </w:divBdr>
                        </w:div>
                        <w:div w:id="1636641636">
                          <w:marLeft w:val="0"/>
                          <w:marRight w:val="0"/>
                          <w:marTop w:val="0"/>
                          <w:marBottom w:val="0"/>
                          <w:divBdr>
                            <w:top w:val="none" w:sz="0" w:space="0" w:color="auto"/>
                            <w:left w:val="none" w:sz="0" w:space="0" w:color="auto"/>
                            <w:bottom w:val="none" w:sz="0" w:space="0" w:color="auto"/>
                            <w:right w:val="none" w:sz="0" w:space="0" w:color="auto"/>
                          </w:divBdr>
                        </w:div>
                        <w:div w:id="7120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51654">
          <w:marLeft w:val="0"/>
          <w:marRight w:val="0"/>
          <w:marTop w:val="0"/>
          <w:marBottom w:val="0"/>
          <w:divBdr>
            <w:top w:val="none" w:sz="0" w:space="0" w:color="auto"/>
            <w:left w:val="none" w:sz="0" w:space="0" w:color="auto"/>
            <w:bottom w:val="none" w:sz="0" w:space="0" w:color="auto"/>
            <w:right w:val="none" w:sz="0" w:space="0" w:color="auto"/>
          </w:divBdr>
          <w:divsChild>
            <w:div w:id="171263423">
              <w:marLeft w:val="525"/>
              <w:marRight w:val="525"/>
              <w:marTop w:val="0"/>
              <w:marBottom w:val="0"/>
              <w:divBdr>
                <w:top w:val="none" w:sz="0" w:space="0" w:color="auto"/>
                <w:left w:val="none" w:sz="0" w:space="0" w:color="auto"/>
                <w:bottom w:val="none" w:sz="0" w:space="0" w:color="auto"/>
                <w:right w:val="none" w:sz="0" w:space="0" w:color="auto"/>
              </w:divBdr>
              <w:divsChild>
                <w:div w:id="1181093068">
                  <w:marLeft w:val="-1050"/>
                  <w:marRight w:val="0"/>
                  <w:marTop w:val="0"/>
                  <w:marBottom w:val="0"/>
                  <w:divBdr>
                    <w:top w:val="none" w:sz="0" w:space="0" w:color="auto"/>
                    <w:left w:val="none" w:sz="0" w:space="0" w:color="auto"/>
                    <w:bottom w:val="none" w:sz="0" w:space="0" w:color="auto"/>
                    <w:right w:val="none" w:sz="0" w:space="0" w:color="auto"/>
                  </w:divBdr>
                  <w:divsChild>
                    <w:div w:id="1237782855">
                      <w:marLeft w:val="0"/>
                      <w:marRight w:val="0"/>
                      <w:marTop w:val="0"/>
                      <w:marBottom w:val="0"/>
                      <w:divBdr>
                        <w:top w:val="none" w:sz="0" w:space="0" w:color="auto"/>
                        <w:left w:val="none" w:sz="0" w:space="0" w:color="auto"/>
                        <w:bottom w:val="none" w:sz="0" w:space="0" w:color="auto"/>
                        <w:right w:val="none" w:sz="0" w:space="0" w:color="auto"/>
                      </w:divBdr>
                      <w:divsChild>
                        <w:div w:id="902787447">
                          <w:marLeft w:val="0"/>
                          <w:marRight w:val="0"/>
                          <w:marTop w:val="0"/>
                          <w:marBottom w:val="0"/>
                          <w:divBdr>
                            <w:top w:val="none" w:sz="0" w:space="0" w:color="auto"/>
                            <w:left w:val="none" w:sz="0" w:space="0" w:color="auto"/>
                            <w:bottom w:val="none" w:sz="0" w:space="0" w:color="auto"/>
                            <w:right w:val="none" w:sz="0" w:space="0" w:color="auto"/>
                          </w:divBdr>
                        </w:div>
                        <w:div w:id="254049000">
                          <w:marLeft w:val="0"/>
                          <w:marRight w:val="0"/>
                          <w:marTop w:val="0"/>
                          <w:marBottom w:val="0"/>
                          <w:divBdr>
                            <w:top w:val="none" w:sz="0" w:space="0" w:color="auto"/>
                            <w:left w:val="none" w:sz="0" w:space="0" w:color="auto"/>
                            <w:bottom w:val="none" w:sz="0" w:space="0" w:color="auto"/>
                            <w:right w:val="none" w:sz="0" w:space="0" w:color="auto"/>
                          </w:divBdr>
                        </w:div>
                      </w:divsChild>
                    </w:div>
                    <w:div w:id="1853911561">
                      <w:marLeft w:val="0"/>
                      <w:marRight w:val="0"/>
                      <w:marTop w:val="0"/>
                      <w:marBottom w:val="0"/>
                      <w:divBdr>
                        <w:top w:val="none" w:sz="0" w:space="0" w:color="auto"/>
                        <w:left w:val="none" w:sz="0" w:space="0" w:color="auto"/>
                        <w:bottom w:val="none" w:sz="0" w:space="0" w:color="auto"/>
                        <w:right w:val="none" w:sz="0" w:space="0" w:color="auto"/>
                      </w:divBdr>
                      <w:divsChild>
                        <w:div w:id="1173181572">
                          <w:marLeft w:val="0"/>
                          <w:marRight w:val="0"/>
                          <w:marTop w:val="0"/>
                          <w:marBottom w:val="0"/>
                          <w:divBdr>
                            <w:top w:val="none" w:sz="0" w:space="0" w:color="auto"/>
                            <w:left w:val="none" w:sz="0" w:space="0" w:color="auto"/>
                            <w:bottom w:val="none" w:sz="0" w:space="0" w:color="auto"/>
                            <w:right w:val="none" w:sz="0" w:space="0" w:color="auto"/>
                          </w:divBdr>
                        </w:div>
                        <w:div w:id="1720014192">
                          <w:marLeft w:val="0"/>
                          <w:marRight w:val="0"/>
                          <w:marTop w:val="0"/>
                          <w:marBottom w:val="0"/>
                          <w:divBdr>
                            <w:top w:val="none" w:sz="0" w:space="0" w:color="auto"/>
                            <w:left w:val="none" w:sz="0" w:space="0" w:color="auto"/>
                            <w:bottom w:val="none" w:sz="0" w:space="0" w:color="auto"/>
                            <w:right w:val="none" w:sz="0" w:space="0" w:color="auto"/>
                          </w:divBdr>
                        </w:div>
                        <w:div w:id="1454790725">
                          <w:marLeft w:val="0"/>
                          <w:marRight w:val="0"/>
                          <w:marTop w:val="0"/>
                          <w:marBottom w:val="0"/>
                          <w:divBdr>
                            <w:top w:val="none" w:sz="0" w:space="0" w:color="auto"/>
                            <w:left w:val="none" w:sz="0" w:space="0" w:color="auto"/>
                            <w:bottom w:val="none" w:sz="0" w:space="0" w:color="auto"/>
                            <w:right w:val="none" w:sz="0" w:space="0" w:color="auto"/>
                          </w:divBdr>
                        </w:div>
                      </w:divsChild>
                    </w:div>
                    <w:div w:id="857473191">
                      <w:marLeft w:val="0"/>
                      <w:marRight w:val="0"/>
                      <w:marTop w:val="0"/>
                      <w:marBottom w:val="0"/>
                      <w:divBdr>
                        <w:top w:val="none" w:sz="0" w:space="0" w:color="auto"/>
                        <w:left w:val="none" w:sz="0" w:space="0" w:color="auto"/>
                        <w:bottom w:val="none" w:sz="0" w:space="0" w:color="auto"/>
                        <w:right w:val="none" w:sz="0" w:space="0" w:color="auto"/>
                      </w:divBdr>
                      <w:divsChild>
                        <w:div w:id="1429888839">
                          <w:marLeft w:val="0"/>
                          <w:marRight w:val="0"/>
                          <w:marTop w:val="0"/>
                          <w:marBottom w:val="0"/>
                          <w:divBdr>
                            <w:top w:val="none" w:sz="0" w:space="0" w:color="auto"/>
                            <w:left w:val="none" w:sz="0" w:space="0" w:color="auto"/>
                            <w:bottom w:val="none" w:sz="0" w:space="0" w:color="auto"/>
                            <w:right w:val="none" w:sz="0" w:space="0" w:color="auto"/>
                          </w:divBdr>
                        </w:div>
                        <w:div w:id="1244801414">
                          <w:marLeft w:val="0"/>
                          <w:marRight w:val="0"/>
                          <w:marTop w:val="0"/>
                          <w:marBottom w:val="0"/>
                          <w:divBdr>
                            <w:top w:val="none" w:sz="0" w:space="0" w:color="auto"/>
                            <w:left w:val="none" w:sz="0" w:space="0" w:color="auto"/>
                            <w:bottom w:val="none" w:sz="0" w:space="0" w:color="auto"/>
                            <w:right w:val="none" w:sz="0" w:space="0" w:color="auto"/>
                          </w:divBdr>
                        </w:div>
                        <w:div w:id="171728327">
                          <w:marLeft w:val="0"/>
                          <w:marRight w:val="0"/>
                          <w:marTop w:val="0"/>
                          <w:marBottom w:val="0"/>
                          <w:divBdr>
                            <w:top w:val="none" w:sz="0" w:space="0" w:color="auto"/>
                            <w:left w:val="none" w:sz="0" w:space="0" w:color="auto"/>
                            <w:bottom w:val="none" w:sz="0" w:space="0" w:color="auto"/>
                            <w:right w:val="none" w:sz="0" w:space="0" w:color="auto"/>
                          </w:divBdr>
                        </w:div>
                      </w:divsChild>
                    </w:div>
                    <w:div w:id="1974557601">
                      <w:marLeft w:val="0"/>
                      <w:marRight w:val="0"/>
                      <w:marTop w:val="0"/>
                      <w:marBottom w:val="0"/>
                      <w:divBdr>
                        <w:top w:val="none" w:sz="0" w:space="0" w:color="auto"/>
                        <w:left w:val="none" w:sz="0" w:space="0" w:color="auto"/>
                        <w:bottom w:val="none" w:sz="0" w:space="0" w:color="auto"/>
                        <w:right w:val="none" w:sz="0" w:space="0" w:color="auto"/>
                      </w:divBdr>
                      <w:divsChild>
                        <w:div w:id="3166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28044">
          <w:marLeft w:val="0"/>
          <w:marRight w:val="0"/>
          <w:marTop w:val="0"/>
          <w:marBottom w:val="0"/>
          <w:divBdr>
            <w:top w:val="none" w:sz="0" w:space="0" w:color="auto"/>
            <w:left w:val="none" w:sz="0" w:space="0" w:color="auto"/>
            <w:bottom w:val="none" w:sz="0" w:space="0" w:color="auto"/>
            <w:right w:val="none" w:sz="0" w:space="0" w:color="auto"/>
          </w:divBdr>
          <w:divsChild>
            <w:div w:id="342585340">
              <w:marLeft w:val="525"/>
              <w:marRight w:val="525"/>
              <w:marTop w:val="0"/>
              <w:marBottom w:val="0"/>
              <w:divBdr>
                <w:top w:val="none" w:sz="0" w:space="0" w:color="auto"/>
                <w:left w:val="none" w:sz="0" w:space="0" w:color="auto"/>
                <w:bottom w:val="none" w:sz="0" w:space="0" w:color="auto"/>
                <w:right w:val="none" w:sz="0" w:space="0" w:color="auto"/>
              </w:divBdr>
              <w:divsChild>
                <w:div w:id="1350835716">
                  <w:marLeft w:val="0"/>
                  <w:marRight w:val="0"/>
                  <w:marTop w:val="0"/>
                  <w:marBottom w:val="0"/>
                  <w:divBdr>
                    <w:top w:val="none" w:sz="0" w:space="0" w:color="auto"/>
                    <w:left w:val="none" w:sz="0" w:space="0" w:color="auto"/>
                    <w:bottom w:val="none" w:sz="0" w:space="0" w:color="auto"/>
                    <w:right w:val="none" w:sz="0" w:space="0" w:color="auto"/>
                  </w:divBdr>
                  <w:divsChild>
                    <w:div w:id="47191687">
                      <w:marLeft w:val="0"/>
                      <w:marRight w:val="0"/>
                      <w:marTop w:val="0"/>
                      <w:marBottom w:val="0"/>
                      <w:divBdr>
                        <w:top w:val="none" w:sz="0" w:space="0" w:color="auto"/>
                        <w:left w:val="none" w:sz="0" w:space="0" w:color="auto"/>
                        <w:bottom w:val="none" w:sz="0" w:space="0" w:color="auto"/>
                        <w:right w:val="none" w:sz="0" w:space="0" w:color="auto"/>
                      </w:divBdr>
                      <w:divsChild>
                        <w:div w:id="144369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418189">
                  <w:marLeft w:val="-600"/>
                  <w:marRight w:val="0"/>
                  <w:marTop w:val="600"/>
                  <w:marBottom w:val="600"/>
                  <w:divBdr>
                    <w:top w:val="none" w:sz="0" w:space="0" w:color="auto"/>
                    <w:left w:val="none" w:sz="0" w:space="0" w:color="auto"/>
                    <w:bottom w:val="none" w:sz="0" w:space="0" w:color="auto"/>
                    <w:right w:val="none" w:sz="0" w:space="0" w:color="auto"/>
                  </w:divBdr>
                  <w:divsChild>
                    <w:div w:id="116609008">
                      <w:marLeft w:val="0"/>
                      <w:marRight w:val="0"/>
                      <w:marTop w:val="0"/>
                      <w:marBottom w:val="0"/>
                      <w:divBdr>
                        <w:top w:val="none" w:sz="0" w:space="0" w:color="auto"/>
                        <w:left w:val="none" w:sz="0" w:space="0" w:color="auto"/>
                        <w:bottom w:val="none" w:sz="0" w:space="0" w:color="auto"/>
                        <w:right w:val="none" w:sz="0" w:space="0" w:color="auto"/>
                      </w:divBdr>
                    </w:div>
                  </w:divsChild>
                </w:div>
                <w:div w:id="251817156">
                  <w:marLeft w:val="-1200"/>
                  <w:marRight w:val="0"/>
                  <w:marTop w:val="0"/>
                  <w:marBottom w:val="0"/>
                  <w:divBdr>
                    <w:top w:val="none" w:sz="0" w:space="0" w:color="auto"/>
                    <w:left w:val="none" w:sz="0" w:space="0" w:color="auto"/>
                    <w:bottom w:val="none" w:sz="0" w:space="0" w:color="auto"/>
                    <w:right w:val="none" w:sz="0" w:space="0" w:color="auto"/>
                  </w:divBdr>
                  <w:divsChild>
                    <w:div w:id="459147665">
                      <w:marLeft w:val="0"/>
                      <w:marRight w:val="0"/>
                      <w:marTop w:val="0"/>
                      <w:marBottom w:val="0"/>
                      <w:divBdr>
                        <w:top w:val="none" w:sz="0" w:space="0" w:color="auto"/>
                        <w:left w:val="none" w:sz="0" w:space="0" w:color="auto"/>
                        <w:bottom w:val="none" w:sz="0" w:space="0" w:color="auto"/>
                        <w:right w:val="none" w:sz="0" w:space="0" w:color="auto"/>
                      </w:divBdr>
                    </w:div>
                    <w:div w:id="10957801">
                      <w:marLeft w:val="0"/>
                      <w:marRight w:val="0"/>
                      <w:marTop w:val="0"/>
                      <w:marBottom w:val="0"/>
                      <w:divBdr>
                        <w:top w:val="none" w:sz="0" w:space="0" w:color="auto"/>
                        <w:left w:val="none" w:sz="0" w:space="0" w:color="auto"/>
                        <w:bottom w:val="none" w:sz="0" w:space="0" w:color="auto"/>
                        <w:right w:val="none" w:sz="0" w:space="0" w:color="auto"/>
                      </w:divBdr>
                    </w:div>
                    <w:div w:id="2079285048">
                      <w:marLeft w:val="0"/>
                      <w:marRight w:val="0"/>
                      <w:marTop w:val="0"/>
                      <w:marBottom w:val="0"/>
                      <w:divBdr>
                        <w:top w:val="none" w:sz="0" w:space="0" w:color="auto"/>
                        <w:left w:val="none" w:sz="0" w:space="0" w:color="auto"/>
                        <w:bottom w:val="none" w:sz="0" w:space="0" w:color="auto"/>
                        <w:right w:val="none" w:sz="0" w:space="0" w:color="auto"/>
                      </w:divBdr>
                    </w:div>
                  </w:divsChild>
                </w:div>
                <w:div w:id="1701663527">
                  <w:marLeft w:val="-1200"/>
                  <w:marRight w:val="0"/>
                  <w:marTop w:val="0"/>
                  <w:marBottom w:val="0"/>
                  <w:divBdr>
                    <w:top w:val="none" w:sz="0" w:space="0" w:color="auto"/>
                    <w:left w:val="none" w:sz="0" w:space="0" w:color="auto"/>
                    <w:bottom w:val="none" w:sz="0" w:space="0" w:color="auto"/>
                    <w:right w:val="none" w:sz="0" w:space="0" w:color="auto"/>
                  </w:divBdr>
                  <w:divsChild>
                    <w:div w:id="864682883">
                      <w:marLeft w:val="0"/>
                      <w:marRight w:val="0"/>
                      <w:marTop w:val="0"/>
                      <w:marBottom w:val="0"/>
                      <w:divBdr>
                        <w:top w:val="none" w:sz="0" w:space="0" w:color="auto"/>
                        <w:left w:val="none" w:sz="0" w:space="0" w:color="auto"/>
                        <w:bottom w:val="none" w:sz="0" w:space="0" w:color="auto"/>
                        <w:right w:val="none" w:sz="0" w:space="0" w:color="auto"/>
                      </w:divBdr>
                      <w:divsChild>
                        <w:div w:id="1112673862">
                          <w:marLeft w:val="0"/>
                          <w:marRight w:val="0"/>
                          <w:marTop w:val="0"/>
                          <w:marBottom w:val="300"/>
                          <w:divBdr>
                            <w:top w:val="none" w:sz="0" w:space="0" w:color="auto"/>
                            <w:left w:val="none" w:sz="0" w:space="0" w:color="auto"/>
                            <w:bottom w:val="none" w:sz="0" w:space="0" w:color="auto"/>
                            <w:right w:val="none" w:sz="0" w:space="0" w:color="auto"/>
                          </w:divBdr>
                        </w:div>
                        <w:div w:id="380522406">
                          <w:marLeft w:val="0"/>
                          <w:marRight w:val="0"/>
                          <w:marTop w:val="300"/>
                          <w:marBottom w:val="0"/>
                          <w:divBdr>
                            <w:top w:val="none" w:sz="0" w:space="0" w:color="auto"/>
                            <w:left w:val="none" w:sz="0" w:space="0" w:color="auto"/>
                            <w:bottom w:val="none" w:sz="0" w:space="0" w:color="auto"/>
                            <w:right w:val="none" w:sz="0" w:space="0" w:color="auto"/>
                          </w:divBdr>
                        </w:div>
                      </w:divsChild>
                    </w:div>
                    <w:div w:id="435172765">
                      <w:marLeft w:val="0"/>
                      <w:marRight w:val="0"/>
                      <w:marTop w:val="0"/>
                      <w:marBottom w:val="0"/>
                      <w:divBdr>
                        <w:top w:val="none" w:sz="0" w:space="0" w:color="auto"/>
                        <w:left w:val="none" w:sz="0" w:space="0" w:color="auto"/>
                        <w:bottom w:val="none" w:sz="0" w:space="0" w:color="auto"/>
                        <w:right w:val="none" w:sz="0" w:space="0" w:color="auto"/>
                      </w:divBdr>
                      <w:divsChild>
                        <w:div w:id="941687465">
                          <w:marLeft w:val="0"/>
                          <w:marRight w:val="0"/>
                          <w:marTop w:val="0"/>
                          <w:marBottom w:val="300"/>
                          <w:divBdr>
                            <w:top w:val="none" w:sz="0" w:space="0" w:color="auto"/>
                            <w:left w:val="none" w:sz="0" w:space="0" w:color="auto"/>
                            <w:bottom w:val="none" w:sz="0" w:space="0" w:color="auto"/>
                            <w:right w:val="none" w:sz="0" w:space="0" w:color="auto"/>
                          </w:divBdr>
                        </w:div>
                        <w:div w:id="414859252">
                          <w:marLeft w:val="0"/>
                          <w:marRight w:val="0"/>
                          <w:marTop w:val="300"/>
                          <w:marBottom w:val="0"/>
                          <w:divBdr>
                            <w:top w:val="none" w:sz="0" w:space="0" w:color="auto"/>
                            <w:left w:val="none" w:sz="0" w:space="0" w:color="auto"/>
                            <w:bottom w:val="none" w:sz="0" w:space="0" w:color="auto"/>
                            <w:right w:val="none" w:sz="0" w:space="0" w:color="auto"/>
                          </w:divBdr>
                        </w:div>
                      </w:divsChild>
                    </w:div>
                    <w:div w:id="1555893542">
                      <w:marLeft w:val="0"/>
                      <w:marRight w:val="0"/>
                      <w:marTop w:val="0"/>
                      <w:marBottom w:val="0"/>
                      <w:divBdr>
                        <w:top w:val="none" w:sz="0" w:space="0" w:color="auto"/>
                        <w:left w:val="none" w:sz="0" w:space="0" w:color="auto"/>
                        <w:bottom w:val="none" w:sz="0" w:space="0" w:color="auto"/>
                        <w:right w:val="none" w:sz="0" w:space="0" w:color="auto"/>
                      </w:divBdr>
                      <w:divsChild>
                        <w:div w:id="1710959167">
                          <w:marLeft w:val="0"/>
                          <w:marRight w:val="0"/>
                          <w:marTop w:val="0"/>
                          <w:marBottom w:val="300"/>
                          <w:divBdr>
                            <w:top w:val="none" w:sz="0" w:space="0" w:color="auto"/>
                            <w:left w:val="none" w:sz="0" w:space="0" w:color="auto"/>
                            <w:bottom w:val="none" w:sz="0" w:space="0" w:color="auto"/>
                            <w:right w:val="none" w:sz="0" w:space="0" w:color="auto"/>
                          </w:divBdr>
                        </w:div>
                        <w:div w:id="1130825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86595494">
          <w:marLeft w:val="0"/>
          <w:marRight w:val="0"/>
          <w:marTop w:val="0"/>
          <w:marBottom w:val="0"/>
          <w:divBdr>
            <w:top w:val="none" w:sz="0" w:space="0" w:color="auto"/>
            <w:left w:val="none" w:sz="0" w:space="0" w:color="auto"/>
            <w:bottom w:val="none" w:sz="0" w:space="0" w:color="auto"/>
            <w:right w:val="none" w:sz="0" w:space="0" w:color="auto"/>
          </w:divBdr>
          <w:divsChild>
            <w:div w:id="542402395">
              <w:marLeft w:val="525"/>
              <w:marRight w:val="525"/>
              <w:marTop w:val="0"/>
              <w:marBottom w:val="0"/>
              <w:divBdr>
                <w:top w:val="none" w:sz="0" w:space="0" w:color="auto"/>
                <w:left w:val="none" w:sz="0" w:space="0" w:color="auto"/>
                <w:bottom w:val="none" w:sz="0" w:space="0" w:color="auto"/>
                <w:right w:val="none" w:sz="0" w:space="0" w:color="auto"/>
              </w:divBdr>
              <w:divsChild>
                <w:div w:id="437529347">
                  <w:marLeft w:val="-600"/>
                  <w:marRight w:val="0"/>
                  <w:marTop w:val="0"/>
                  <w:marBottom w:val="0"/>
                  <w:divBdr>
                    <w:top w:val="none" w:sz="0" w:space="0" w:color="auto"/>
                    <w:left w:val="none" w:sz="0" w:space="0" w:color="auto"/>
                    <w:bottom w:val="none" w:sz="0" w:space="0" w:color="auto"/>
                    <w:right w:val="none" w:sz="0" w:space="0" w:color="auto"/>
                  </w:divBdr>
                  <w:divsChild>
                    <w:div w:id="664473058">
                      <w:marLeft w:val="0"/>
                      <w:marRight w:val="0"/>
                      <w:marTop w:val="0"/>
                      <w:marBottom w:val="0"/>
                      <w:divBdr>
                        <w:top w:val="none" w:sz="0" w:space="0" w:color="auto"/>
                        <w:left w:val="none" w:sz="0" w:space="0" w:color="auto"/>
                        <w:bottom w:val="none" w:sz="0" w:space="0" w:color="auto"/>
                        <w:right w:val="none" w:sz="0" w:space="0" w:color="auto"/>
                      </w:divBdr>
                      <w:divsChild>
                        <w:div w:id="1754861061">
                          <w:marLeft w:val="0"/>
                          <w:marRight w:val="0"/>
                          <w:marTop w:val="0"/>
                          <w:marBottom w:val="300"/>
                          <w:divBdr>
                            <w:top w:val="none" w:sz="0" w:space="0" w:color="auto"/>
                            <w:left w:val="none" w:sz="0" w:space="0" w:color="auto"/>
                            <w:bottom w:val="none" w:sz="0" w:space="0" w:color="auto"/>
                            <w:right w:val="none" w:sz="0" w:space="0" w:color="auto"/>
                          </w:divBdr>
                        </w:div>
                        <w:div w:id="1418862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hiacup.se/sv/regulation/" TargetMode="External"/><Relationship Id="rId13" Type="http://schemas.openxmlformats.org/officeDocument/2006/relationships/hyperlink" Target="http://support-se.gothiacup.se/" TargetMode="External"/><Relationship Id="rId18" Type="http://schemas.openxmlformats.org/officeDocument/2006/relationships/hyperlink" Target="https://www.gothiacup.se/information/"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mailto:info@gothiacup.se" TargetMode="External"/><Relationship Id="rId34" Type="http://schemas.openxmlformats.org/officeDocument/2006/relationships/hyperlink" Target="https://www.playrsmartcoach.com/" TargetMode="External"/><Relationship Id="rId7" Type="http://schemas.openxmlformats.org/officeDocument/2006/relationships/hyperlink" Target="http://results.gothiacup.se/2018,sv/start" TargetMode="External"/><Relationship Id="rId12" Type="http://schemas.openxmlformats.org/officeDocument/2006/relationships/hyperlink" Target="https://www.gothiacup.se/sv/funktionarer/" TargetMode="External"/><Relationship Id="rId17" Type="http://schemas.openxmlformats.org/officeDocument/2006/relationships/hyperlink" Target="https://www.gothiacup.se/week-program/" TargetMode="External"/><Relationship Id="rId25" Type="http://schemas.openxmlformats.org/officeDocument/2006/relationships/image" Target="media/image5.png"/><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gothiacup.se/about-the-gothia-cup/" TargetMode="External"/><Relationship Id="rId20" Type="http://schemas.openxmlformats.org/officeDocument/2006/relationships/hyperlink" Target="https://www.gothiacup.se/pricing/"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gothiacup.se/sv" TargetMode="External"/><Relationship Id="rId11" Type="http://schemas.openxmlformats.org/officeDocument/2006/relationships/hyperlink" Target="https://www.gothiacup.se/sv/accompanying-people/" TargetMode="External"/><Relationship Id="rId24" Type="http://schemas.openxmlformats.org/officeDocument/2006/relationships/image" Target="media/image4.png"/><Relationship Id="rId32" Type="http://schemas.openxmlformats.org/officeDocument/2006/relationships/hyperlink" Target="https://www.volkswagen.se/sv.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thiacup.se/about-the-gothia-cup/"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s://www.gothiacup.se/sv/regulation/" TargetMode="External"/><Relationship Id="rId19" Type="http://schemas.openxmlformats.org/officeDocument/2006/relationships/hyperlink" Target="https://www.gothiacup.se/regulation/"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gothiacup.se/sv/regulation/" TargetMode="Externa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s://www.samsung.com/" TargetMode="External"/><Relationship Id="rId30" Type="http://schemas.openxmlformats.org/officeDocument/2006/relationships/hyperlink" Target="https://www.lansforsakringar.se/goteborg-och-bohuslan/om-oss/" TargetMode="External"/><Relationship Id="rId35"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2353</Words>
  <Characters>12473</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dc:creator>
  <cp:lastModifiedBy>MIcke</cp:lastModifiedBy>
  <cp:revision>2</cp:revision>
  <dcterms:created xsi:type="dcterms:W3CDTF">2018-07-08T16:02:00Z</dcterms:created>
  <dcterms:modified xsi:type="dcterms:W3CDTF">2018-07-08T16:03:00Z</dcterms:modified>
</cp:coreProperties>
</file>