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jc w:val="center"/>
        <w:rPr>
          <w:outline w:val="0"/>
          <w:color w:val="0075b9"/>
          <w:sz w:val="36"/>
          <w:szCs w:val="36"/>
          <w14:textFill>
            <w14:solidFill>
              <w14:srgbClr w14:val="0076BA"/>
            </w14:solidFill>
          </w14:textFill>
        </w:rPr>
      </w:pPr>
      <w:r>
        <w:rPr>
          <w:outline w:val="0"/>
          <w:color w:val="0075b9"/>
          <w:sz w:val="36"/>
          <w:szCs w:val="36"/>
          <w:rtl w:val="0"/>
          <w:lang w:val="sv-SE"/>
          <w14:textFill>
            <w14:solidFill>
              <w14:srgbClr w14:val="0076BA"/>
            </w14:solidFill>
          </w14:textFill>
        </w:rPr>
        <w:t>Styrelsem</w:t>
      </w:r>
      <w:r>
        <w:rPr>
          <w:outline w:val="0"/>
          <w:color w:val="0075b9"/>
          <w:sz w:val="36"/>
          <w:szCs w:val="36"/>
          <w:rtl w:val="0"/>
          <w:lang w:val="sv-SE"/>
          <w14:textFill>
            <w14:solidFill>
              <w14:srgbClr w14:val="0076BA"/>
            </w14:solidFill>
          </w14:textFill>
        </w:rPr>
        <w:t>ö</w:t>
      </w:r>
      <w:r>
        <w:rPr>
          <w:outline w:val="0"/>
          <w:color w:val="0075b9"/>
          <w:sz w:val="36"/>
          <w:szCs w:val="36"/>
          <w:rtl w:val="0"/>
          <w:lang w:val="sv-SE"/>
          <w14:textFill>
            <w14:solidFill>
              <w14:srgbClr w14:val="0076BA"/>
            </w14:solidFill>
          </w14:textFill>
        </w:rPr>
        <w:t>te Arvidsjaur MG Hockey</w:t>
      </w:r>
    </w:p>
    <w:p>
      <w:pPr>
        <w:pStyle w:val="Brödtext"/>
        <w:jc w:val="center"/>
        <w:rPr>
          <w:outline w:val="0"/>
          <w:color w:val="0075b9"/>
          <w:sz w:val="36"/>
          <w:szCs w:val="36"/>
          <w14:textFill>
            <w14:solidFill>
              <w14:srgbClr w14:val="0076BA"/>
            </w14:solidFill>
          </w14:textFill>
        </w:rPr>
      </w:pPr>
      <w:r>
        <w:rPr>
          <w:outline w:val="0"/>
          <w:color w:val="0075b9"/>
          <w:sz w:val="36"/>
          <w:szCs w:val="36"/>
          <w:rtl w:val="0"/>
          <w:lang w:val="sv-SE"/>
          <w14:textFill>
            <w14:solidFill>
              <w14:srgbClr w14:val="0076BA"/>
            </w14:solidFill>
          </w14:textFill>
        </w:rPr>
        <w:t>191201</w:t>
      </w:r>
    </w:p>
    <w:p>
      <w:pPr>
        <w:pStyle w:val="Brödtext"/>
        <w:jc w:val="center"/>
        <w:rPr>
          <w:sz w:val="28"/>
          <w:szCs w:val="28"/>
        </w:rPr>
      </w:pPr>
    </w:p>
    <w:p>
      <w:pPr>
        <w:pStyle w:val="Bröd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N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rvarande: Rickard Jonsson, Ken Lundqvist, Ulrika Wikberg, Nicholas Dahlborg och Anna Lundqvist.</w:t>
      </w:r>
    </w:p>
    <w:p>
      <w:pPr>
        <w:pStyle w:val="Brödtext"/>
        <w:jc w:val="left"/>
        <w:rPr>
          <w:sz w:val="24"/>
          <w:szCs w:val="24"/>
        </w:rPr>
      </w:pPr>
    </w:p>
    <w:p>
      <w:pPr>
        <w:pStyle w:val="Brödtext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sv-SE"/>
        </w:rPr>
        <w:t>1.Verksamhet</w:t>
      </w:r>
    </w:p>
    <w:p>
      <w:pPr>
        <w:pStyle w:val="Bröd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S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songen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 nu i full g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ng.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reningen m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r b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ttre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n p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l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nge och hockeyentusiaster frodas. Hemmamatcher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 v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lbes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kta och vi hoppas att de forts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tter s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. I fredags var det dags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 xml:space="preserve">r det 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rliga skridskodisco som var v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ldigt v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lbes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kt. Damlaget forts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tter med stor entusiasm att tr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na och har varit iv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g p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 xml:space="preserve">matcher. </w:t>
      </w:r>
    </w:p>
    <w:p>
      <w:pPr>
        <w:pStyle w:val="Brödtext"/>
        <w:jc w:val="left"/>
        <w:rPr>
          <w:b w:val="1"/>
          <w:bCs w:val="1"/>
          <w:sz w:val="24"/>
          <w:szCs w:val="24"/>
        </w:rPr>
      </w:pPr>
    </w:p>
    <w:p>
      <w:pPr>
        <w:pStyle w:val="Brödtext"/>
        <w:jc w:val="left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sv-SE"/>
        </w:rPr>
        <w:t>2.Ekonomi/Ink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  <w:lang w:val="sv-SE"/>
        </w:rPr>
        <w:t>p.</w:t>
      </w:r>
      <w:r>
        <w:rPr>
          <w:sz w:val="24"/>
          <w:szCs w:val="24"/>
          <w:rtl w:val="0"/>
          <w:lang w:val="sv-SE"/>
        </w:rPr>
        <w:t xml:space="preserve"> </w:t>
      </w:r>
    </w:p>
    <w:p>
      <w:pPr>
        <w:pStyle w:val="Bröd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reningen h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ller den satta budgeten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 s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songen 2019/2020.</w:t>
      </w:r>
    </w:p>
    <w:p>
      <w:pPr>
        <w:pStyle w:val="Bröd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U10 har gjort ett j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ttejobb och nu finns pengar att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pa in en avdelningssarg.</w:t>
      </w:r>
    </w:p>
    <w:p>
      <w:pPr>
        <w:pStyle w:val="Bröd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Arvidsjaur Hockey bekostar en del. Resterande och st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rsta delen kommer fr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n Framtidsbanken och Sponsorer.</w:t>
      </w:r>
    </w:p>
    <w:p>
      <w:pPr>
        <w:pStyle w:val="Bröd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Vi har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pt in  en m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 xml:space="preserve">lvaktsutrustning samt en ny tv till klubbrummet. </w:t>
      </w:r>
    </w:p>
    <w:p>
      <w:pPr>
        <w:pStyle w:val="Bröd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Vi beslutar att m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lvakter fr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n U16 och upp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t f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r tv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klubbor per s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song d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de klubborna uts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tts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 mer p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 xml:space="preserve">frestning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n utespelarnas. Detta ligger utanf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 spelarbudget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 A-Laget.</w:t>
      </w:r>
      <w:r>
        <w:rPr>
          <w:sz w:val="24"/>
          <w:szCs w:val="24"/>
          <w:rtl w:val="0"/>
          <w:lang w:val="sv-SE"/>
        </w:rPr>
        <w:t xml:space="preserve"> Ulrika har beviljat ink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p av damasker till damlaget.</w:t>
      </w:r>
    </w:p>
    <w:p>
      <w:pPr>
        <w:pStyle w:val="Bröd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Nu n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 Intersport l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gger ner kommer vi att kunna best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lla via Intersports hemsida samt att vi kommer att f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en teams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ljare tilldelad.</w:t>
      </w:r>
    </w:p>
    <w:p>
      <w:pPr>
        <w:pStyle w:val="Brödtext"/>
        <w:jc w:val="left"/>
        <w:rPr>
          <w:sz w:val="24"/>
          <w:szCs w:val="24"/>
        </w:rPr>
      </w:pPr>
    </w:p>
    <w:p>
      <w:pPr>
        <w:pStyle w:val="Brödtext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sv-SE"/>
        </w:rPr>
        <w:t>3.  Kommunikation</w:t>
      </w:r>
    </w:p>
    <w:p>
      <w:pPr>
        <w:pStyle w:val="Bröd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Nicholas kommer att skriva en text till Annons X:et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 att belysa vilken fantastisk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rening det h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r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r och vilka stora kliv som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 tagna med v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rt v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rdegrundsarbete. </w:t>
      </w:r>
    </w:p>
    <w:p>
      <w:pPr>
        <w:pStyle w:val="Bröd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Ulrika informerar om de positiva reaktionerna fr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n samtalen med spelare och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ldrar. Det har blivit mycket lugnare p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 xml:space="preserve">telefonfronten, nu kommer funderingar och synpunkter via mail vilket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 toppen!</w:t>
      </w:r>
    </w:p>
    <w:p>
      <w:pPr>
        <w:pStyle w:val="Brödtext"/>
        <w:jc w:val="left"/>
        <w:rPr>
          <w:sz w:val="24"/>
          <w:szCs w:val="24"/>
        </w:rPr>
      </w:pPr>
    </w:p>
    <w:p>
      <w:pPr>
        <w:pStyle w:val="Brödtext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sv-SE"/>
        </w:rPr>
        <w:t>4. Domare</w:t>
      </w:r>
    </w:p>
    <w:p>
      <w:pPr>
        <w:pStyle w:val="Bröd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Vi beh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ver utbilda fler domare och f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de vi har att st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lla upp mer frekvent. Det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 sv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rt just nu att f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ihop domare till v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ra matcher.</w:t>
      </w:r>
    </w:p>
    <w:p>
      <w:pPr>
        <w:pStyle w:val="Brödtext"/>
        <w:jc w:val="left"/>
        <w:rPr>
          <w:sz w:val="24"/>
          <w:szCs w:val="24"/>
        </w:rPr>
      </w:pPr>
    </w:p>
    <w:p>
      <w:pPr>
        <w:pStyle w:val="Brödtext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sv-SE"/>
        </w:rPr>
        <w:t>5.F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  <w:lang w:val="sv-SE"/>
        </w:rPr>
        <w:t>rs</w:t>
      </w:r>
      <w:r>
        <w:rPr>
          <w:b w:val="1"/>
          <w:bCs w:val="1"/>
          <w:sz w:val="24"/>
          <w:szCs w:val="24"/>
          <w:rtl w:val="0"/>
          <w:lang w:val="sv-SE"/>
        </w:rPr>
        <w:t>ä</w:t>
      </w:r>
      <w:r>
        <w:rPr>
          <w:b w:val="1"/>
          <w:bCs w:val="1"/>
          <w:sz w:val="24"/>
          <w:szCs w:val="24"/>
          <w:rtl w:val="0"/>
          <w:lang w:val="sv-SE"/>
        </w:rPr>
        <w:t>ljning/ Sponsorer</w:t>
      </w:r>
    </w:p>
    <w:p>
      <w:pPr>
        <w:pStyle w:val="Bröd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 xml:space="preserve">Hockeylotterna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 p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v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g ut och dragning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 den 12/3. Ulrika kollar upp vem som ska ansvara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 xml:space="preserve">r att dra lotterna i 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r.</w:t>
      </w:r>
    </w:p>
    <w:p>
      <w:pPr>
        <w:pStyle w:val="Bröd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 xml:space="preserve">Rickard informerar om att alla sponsorer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  klara.</w:t>
      </w:r>
    </w:p>
    <w:p>
      <w:pPr>
        <w:pStyle w:val="Brödtext"/>
        <w:jc w:val="left"/>
        <w:rPr>
          <w:sz w:val="24"/>
          <w:szCs w:val="24"/>
        </w:rPr>
      </w:pPr>
    </w:p>
    <w:p>
      <w:pPr>
        <w:pStyle w:val="Brödtext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sv-SE"/>
        </w:rPr>
        <w:t>6. Juldagen</w:t>
      </w:r>
    </w:p>
    <w:p>
      <w:pPr>
        <w:pStyle w:val="Bröd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Traditionsenlig match p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 xml:space="preserve">juldagen. </w:t>
      </w:r>
    </w:p>
    <w:p>
      <w:pPr>
        <w:pStyle w:val="Brödtext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sv-SE"/>
        </w:rPr>
        <w:t>Ansvarsomr</w:t>
      </w:r>
      <w:r>
        <w:rPr>
          <w:sz w:val="24"/>
          <w:szCs w:val="24"/>
          <w:u w:val="single"/>
          <w:rtl w:val="0"/>
          <w:lang w:val="sv-SE"/>
        </w:rPr>
        <w:t>å</w:t>
      </w:r>
      <w:r>
        <w:rPr>
          <w:sz w:val="24"/>
          <w:szCs w:val="24"/>
          <w:u w:val="single"/>
          <w:rtl w:val="0"/>
          <w:lang w:val="sv-SE"/>
        </w:rPr>
        <w:t>den:</w:t>
      </w:r>
    </w:p>
    <w:p>
      <w:pPr>
        <w:pStyle w:val="Bröd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Kiosk - U12</w:t>
      </w:r>
    </w:p>
    <w:p>
      <w:pPr>
        <w:pStyle w:val="Bröd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 xml:space="preserve">Sekretariat - Ulrika och Ken. </w:t>
      </w:r>
    </w:p>
    <w:p>
      <w:pPr>
        <w:pStyle w:val="Bröd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Entr</w:t>
      </w:r>
      <w:r>
        <w:rPr>
          <w:sz w:val="24"/>
          <w:szCs w:val="24"/>
          <w:rtl w:val="0"/>
          <w:lang w:val="sv-SE"/>
        </w:rPr>
        <w:t xml:space="preserve">é </w:t>
      </w:r>
      <w:r>
        <w:rPr>
          <w:sz w:val="24"/>
          <w:szCs w:val="24"/>
          <w:rtl w:val="0"/>
          <w:lang w:val="sv-SE"/>
        </w:rPr>
        <w:t>gl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gg och pepparkakor - U10</w:t>
      </w:r>
    </w:p>
    <w:p>
      <w:pPr>
        <w:pStyle w:val="Bröd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Lotter och puckkastning - U14</w:t>
      </w:r>
    </w:p>
    <w:p>
      <w:pPr>
        <w:pStyle w:val="Bröd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Rickard ordnar priser till lotteriet.</w:t>
      </w:r>
    </w:p>
    <w:p>
      <w:pPr>
        <w:pStyle w:val="Brödtext"/>
        <w:jc w:val="left"/>
        <w:rPr>
          <w:sz w:val="24"/>
          <w:szCs w:val="24"/>
        </w:rPr>
      </w:pPr>
    </w:p>
    <w:p>
      <w:pPr>
        <w:pStyle w:val="Brödtext"/>
        <w:jc w:val="left"/>
        <w:rPr>
          <w:b w:val="1"/>
          <w:bCs w:val="1"/>
          <w:sz w:val="24"/>
          <w:szCs w:val="24"/>
        </w:rPr>
      </w:pPr>
    </w:p>
    <w:p>
      <w:pPr>
        <w:pStyle w:val="Brödtext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sv-SE"/>
        </w:rPr>
        <w:t>7. Fastighet</w:t>
      </w:r>
    </w:p>
    <w:p>
      <w:pPr>
        <w:pStyle w:val="Bröd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 xml:space="preserve">Den funktionsanpassade rampen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 p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plats. Kommunen bekostar 5000 kr till den och Arvidsjaur Hockey betalar 5000 kr. Resten av kostnaden t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cks fr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n Bj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 xml:space="preserve">rn Nordfeldts minnesfond. </w:t>
      </w:r>
    </w:p>
    <w:p>
      <w:pPr>
        <w:pStyle w:val="Bröd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Plakett kommer att s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ttas upp. Nicholas best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ller denna.</w:t>
      </w:r>
    </w:p>
    <w:p>
      <w:pPr>
        <w:pStyle w:val="Bröd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Ulrika unders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ker ventilationen till gymmet.</w:t>
      </w:r>
      <w:r>
        <w:rPr>
          <w:sz w:val="24"/>
          <w:szCs w:val="24"/>
          <w:rtl w:val="0"/>
          <w:lang w:val="sv-SE"/>
        </w:rPr>
        <w:t xml:space="preserve"> </w:t>
      </w:r>
    </w:p>
    <w:p>
      <w:pPr>
        <w:pStyle w:val="Brödtext"/>
        <w:jc w:val="left"/>
        <w:rPr>
          <w:sz w:val="24"/>
          <w:szCs w:val="24"/>
        </w:rPr>
      </w:pPr>
    </w:p>
    <w:p>
      <w:pPr>
        <w:pStyle w:val="Brödtext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sv-SE"/>
        </w:rPr>
        <w:t>8.F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  <w:lang w:val="sv-SE"/>
        </w:rPr>
        <w:t>reningsarbete</w:t>
      </w:r>
    </w:p>
    <w:p>
      <w:pPr>
        <w:pStyle w:val="Bröd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Vi f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r se om det blir takskottning p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 xml:space="preserve">Dollarstore i 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r d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ers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ttningen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 l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 xml:space="preserve">g. </w:t>
      </w:r>
    </w:p>
    <w:p>
      <w:pPr>
        <w:pStyle w:val="Bröd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 xml:space="preserve">Vi 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terkopplar om detta n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 vi har mer information.</w:t>
      </w:r>
    </w:p>
    <w:p>
      <w:pPr>
        <w:pStyle w:val="Brödtext"/>
        <w:jc w:val="left"/>
        <w:rPr>
          <w:sz w:val="24"/>
          <w:szCs w:val="24"/>
        </w:rPr>
      </w:pPr>
    </w:p>
    <w:p>
      <w:pPr>
        <w:pStyle w:val="Brödtext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sv-SE"/>
        </w:rPr>
        <w:t>9.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  <w:lang w:val="sv-SE"/>
        </w:rPr>
        <w:t>vriga fr</w:t>
      </w:r>
      <w:r>
        <w:rPr>
          <w:b w:val="1"/>
          <w:bCs w:val="1"/>
          <w:sz w:val="24"/>
          <w:szCs w:val="24"/>
          <w:rtl w:val="0"/>
          <w:lang w:val="sv-SE"/>
        </w:rPr>
        <w:t>å</w:t>
      </w:r>
      <w:r>
        <w:rPr>
          <w:b w:val="1"/>
          <w:bCs w:val="1"/>
          <w:sz w:val="24"/>
          <w:szCs w:val="24"/>
          <w:rtl w:val="0"/>
          <w:lang w:val="sv-SE"/>
        </w:rPr>
        <w:t>gor</w:t>
      </w:r>
    </w:p>
    <w:p>
      <w:pPr>
        <w:pStyle w:val="Brödtex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Vi beviljar  milers</w:t>
      </w:r>
      <w:r>
        <w:rPr>
          <w:sz w:val="24"/>
          <w:szCs w:val="24"/>
          <w:rtl w:val="0"/>
        </w:rPr>
        <w:t>ä</w:t>
      </w:r>
      <w:r>
        <w:rPr>
          <w:sz w:val="24"/>
          <w:szCs w:val="24"/>
          <w:rtl w:val="0"/>
          <w:lang w:val="sv-SE"/>
        </w:rPr>
        <w:t>ttning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 xml:space="preserve">r </w:t>
      </w:r>
      <w:r>
        <w:rPr>
          <w:sz w:val="24"/>
          <w:szCs w:val="24"/>
          <w:rtl w:val="0"/>
          <w:lang w:val="sv-SE"/>
        </w:rPr>
        <w:t xml:space="preserve">damlagets </w:t>
      </w:r>
      <w:r>
        <w:rPr>
          <w:sz w:val="24"/>
          <w:szCs w:val="24"/>
          <w:rtl w:val="0"/>
          <w:lang w:val="en-US"/>
        </w:rPr>
        <w:t>resor</w:t>
      </w:r>
      <w:r>
        <w:rPr>
          <w:sz w:val="24"/>
          <w:szCs w:val="24"/>
          <w:rtl w:val="0"/>
          <w:lang w:val="sv-SE"/>
        </w:rPr>
        <w:t xml:space="preserve"> d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de ej har busspeng.</w:t>
      </w:r>
    </w:p>
    <w:p>
      <w:pPr>
        <w:pStyle w:val="Brödtext"/>
        <w:jc w:val="left"/>
      </w:pPr>
      <w:r>
        <w:rPr>
          <w:sz w:val="24"/>
          <w:szCs w:val="24"/>
          <w:rtl w:val="0"/>
          <w:lang w:val="sv-SE"/>
        </w:rPr>
        <w:t xml:space="preserve">Bygdens lag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 den 18 januari vi vill att s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m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nga som m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jligt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ljer med. Mer information om detta hittar du p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p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Laget sidan. Vi hoppas att v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ra medlemmar hj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lper till att sprida information om detta evenemang s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att s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m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nga som m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jligt kommer.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