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9519" w14:textId="77777777" w:rsidR="006E2312" w:rsidRDefault="006E2312" w:rsidP="006E2312">
      <w:pPr>
        <w:pStyle w:val="paragraph"/>
        <w:textAlignment w:val="baseline"/>
      </w:pPr>
      <w:r>
        <w:rPr>
          <w:rStyle w:val="eop"/>
        </w:rPr>
        <w:t> </w:t>
      </w:r>
    </w:p>
    <w:p w14:paraId="0A9AED07" w14:textId="7CB538B5" w:rsidR="00576B0B" w:rsidRDefault="00F605D6" w:rsidP="00576B0B">
      <w:pPr>
        <w:pStyle w:val="paragraph"/>
        <w:textAlignment w:val="baseline"/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62C3C2F9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Datum: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21-02-23 </w:t>
      </w:r>
    </w:p>
    <w:p w14:paraId="0B1BAA25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Ungdomssektionsmöte: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ASK/BIK </w:t>
      </w:r>
    </w:p>
    <w:p w14:paraId="3F5AFF3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 </w:t>
      </w:r>
    </w:p>
    <w:p w14:paraId="20FCEC05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BIK styrelsen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:  Göran Källqvist </w:t>
      </w:r>
    </w:p>
    <w:p w14:paraId="21F740E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Sektionsansvarig – kontaktperson med ASK styrelsen: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Martin Fransson  </w:t>
      </w:r>
    </w:p>
    <w:p w14:paraId="2581A38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Kassör: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Erik Lindstrand </w:t>
      </w:r>
    </w:p>
    <w:p w14:paraId="796B421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Sekreterare: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Tina Arvåsen  </w:t>
      </w:r>
    </w:p>
    <w:p w14:paraId="22D25FB8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Närvarande: </w:t>
      </w: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Henrik </w:t>
      </w:r>
      <w:proofErr w:type="spellStart"/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Karlzén</w:t>
      </w:r>
      <w:proofErr w:type="spellEnd"/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, Johan Nordén, Martin Widell, Christian Svensson, Johan Löfqvist, Mathias Stenberg, Martin Forsberg, Lars Skeppås, Tina Arvåsen, Erik Lindstrand.  </w:t>
      </w:r>
    </w:p>
    <w:p w14:paraId="7BAECBB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7BCA1C52" w14:textId="77777777" w:rsidR="0064343A" w:rsidRPr="0064343A" w:rsidRDefault="0064343A" w:rsidP="0064343A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Serieindelning klart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13AD64E9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Kom med åsikter om serieindelningen senast 4 mars.</w:t>
      </w:r>
      <w:r w:rsidRPr="0064343A">
        <w:rPr>
          <w:rFonts w:ascii="Calibri" w:eastAsia="Times New Roman" w:hAnsi="Calibri" w:cs="Calibri"/>
          <w:b/>
          <w:bCs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7E050081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19 mars fastställds serieindelningen.  </w:t>
      </w:r>
    </w:p>
    <w:p w14:paraId="20F1481B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i/>
          <w:iCs/>
          <w:lang w:eastAsia="sv-SE"/>
        </w:rPr>
        <w:t>Varje tränare ansvarar själva för att skicka in till </w:t>
      </w:r>
      <w:proofErr w:type="spellStart"/>
      <w:r w:rsidRPr="0064343A">
        <w:rPr>
          <w:rFonts w:ascii="Calibri" w:eastAsia="Times New Roman" w:hAnsi="Calibri" w:cs="Calibri"/>
          <w:i/>
          <w:iCs/>
          <w:lang w:eastAsia="sv-SE"/>
        </w:rPr>
        <w:t>SmFF</w:t>
      </w:r>
      <w:proofErr w:type="spellEnd"/>
      <w:r w:rsidRPr="0064343A">
        <w:rPr>
          <w:rFonts w:ascii="Calibri" w:eastAsia="Times New Roman" w:hAnsi="Calibri" w:cs="Calibri"/>
          <w:i/>
          <w:iCs/>
          <w:lang w:eastAsia="sv-SE"/>
        </w:rPr>
        <w:t> om man har någon synpunkt om den serie man har blivit placerad i.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6367F55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263D14E1" w14:textId="77777777" w:rsidR="0064343A" w:rsidRPr="0064343A" w:rsidRDefault="0064343A" w:rsidP="0064343A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 xml:space="preserve">Ungdomsledarträffar </w:t>
      </w:r>
      <w:proofErr w:type="gramStart"/>
      <w:r w:rsidRPr="0064343A">
        <w:rPr>
          <w:rFonts w:ascii="Calibri" w:eastAsia="Times New Roman" w:hAnsi="Calibri" w:cs="Calibri"/>
          <w:b/>
          <w:bCs/>
          <w:lang w:eastAsia="sv-SE"/>
        </w:rPr>
        <w:t>9-24</w:t>
      </w:r>
      <w:proofErr w:type="gramEnd"/>
      <w:r w:rsidRPr="0064343A">
        <w:rPr>
          <w:rFonts w:ascii="Calibri" w:eastAsia="Times New Roman" w:hAnsi="Calibri" w:cs="Calibri"/>
          <w:b/>
          <w:bCs/>
          <w:lang w:eastAsia="sv-SE"/>
        </w:rPr>
        <w:t xml:space="preserve"> mars digitalt. Anmälan via Smålands FF. En ifrån varje förening måste delta, annars kommer klubben debiteras med 100 kr/ anmält seriespelande lag </w:t>
      </w:r>
      <w:proofErr w:type="gramStart"/>
      <w:r w:rsidRPr="0064343A">
        <w:rPr>
          <w:rFonts w:ascii="Calibri" w:eastAsia="Times New Roman" w:hAnsi="Calibri" w:cs="Calibri"/>
          <w:b/>
          <w:bCs/>
          <w:lang w:eastAsia="sv-SE"/>
        </w:rPr>
        <w:t>10-15</w:t>
      </w:r>
      <w:proofErr w:type="gramEnd"/>
      <w:r w:rsidRPr="0064343A">
        <w:rPr>
          <w:rFonts w:ascii="Calibri" w:eastAsia="Times New Roman" w:hAnsi="Calibri" w:cs="Calibri"/>
          <w:b/>
          <w:bCs/>
          <w:lang w:eastAsia="sv-SE"/>
        </w:rPr>
        <w:t xml:space="preserve"> år.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1056CDA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Följande punkter kommer att diskuteras på ungdomsledarträffen:  </w:t>
      </w:r>
    </w:p>
    <w:p w14:paraId="6D1BAE25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Domare </w:t>
      </w:r>
    </w:p>
    <w:p w14:paraId="59F4A9AA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Föreningsutveckling </w:t>
      </w:r>
    </w:p>
    <w:p w14:paraId="1A1DD21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Spelar- och ledarutbildning </w:t>
      </w:r>
    </w:p>
    <w:p w14:paraId="0510EB49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Tävlingsfrågor för ungdomsfotbollen 2021 </w:t>
      </w:r>
    </w:p>
    <w:p w14:paraId="751F14D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446EE38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i/>
          <w:iCs/>
          <w:lang w:eastAsia="sv-SE"/>
        </w:rPr>
        <w:t>Lars Skeppås, Johan Norden, Mathias Stenberg och Tina Arvåsen kommer att delta. De ansvarar själva att anmäla sig.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6D1B9C1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573F12D7" w14:textId="77777777" w:rsidR="0064343A" w:rsidRPr="0064343A" w:rsidRDefault="0064343A" w:rsidP="0064343A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Domare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29C293DB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Peter Wall kommer både att sammankalla och utbilda domare under 2021. </w:t>
      </w:r>
    </w:p>
    <w:p w14:paraId="28AEF28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Ungdomssektionen önskar att spelarna som går i 6:an (13 år) ska få gå domarutbildning och döma matcher. Peter Wall och Kenneth Fransson tycker att man skall bjuda in spelare som är födda 2008 och äldre till domarutbildningen 2021.   </w:t>
      </w:r>
    </w:p>
    <w:p w14:paraId="5A9BFBB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Kenneth påtalar att det kan bli för många domare som dömer 7-manna. Risken är att de endast får döma 2 matcher per termin och det kan leda till att de alltid känner sig osäkra och därmed tröttnar på att döma.    </w:t>
      </w:r>
    </w:p>
    <w:p w14:paraId="2D13816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6059216A" w14:textId="77777777" w:rsidR="0064343A" w:rsidRPr="0064343A" w:rsidRDefault="0064343A" w:rsidP="0064343A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Samsyn Kring Samsyn, lokal tillämpning av principerna i "samsyn Småland" med målet.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5663D226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Under hela mars månad har både fotbollen och innebandyn möjlighet att träna 2 gånger per vecka enligt samsyn Småland, lokal tillämpning. </w:t>
      </w:r>
      <w:r w:rsidRPr="0064343A">
        <w:rPr>
          <w:rFonts w:ascii="Calibri" w:eastAsia="Times New Roman" w:hAnsi="Calibri" w:cs="Calibri"/>
          <w:b/>
          <w:bCs/>
          <w:lang w:eastAsia="sv-SE"/>
        </w:rPr>
        <w:t>På grund av att det är Covid-19 så kan det bli annorlunda. </w:t>
      </w:r>
      <w:r w:rsidRPr="0064343A">
        <w:rPr>
          <w:rFonts w:ascii="Calibri" w:eastAsia="Times New Roman" w:hAnsi="Calibri" w:cs="Calibri"/>
          <w:lang w:eastAsia="sv-SE"/>
        </w:rPr>
        <w:t>På förbundsnivå diskuteras huruvida innebandyn skall återuppta serien eller inte. Om innebandyserien återupptar seriespelet kommer fotbollens seriespel att skjutas fram. Om denna situation uppstår måste fotbollensträning ta hänsyn till innebandyns matcher.  </w:t>
      </w:r>
    </w:p>
    <w:p w14:paraId="4E81D23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6569B28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Alla skickar in önskemål till Tina senast 26/2. Förhoppningsvis är schemat klart vecka 10.  </w:t>
      </w:r>
    </w:p>
    <w:p w14:paraId="22F41575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Kan någon börja 16:30  </w:t>
      </w:r>
    </w:p>
    <w:p w14:paraId="08E7E68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Förslag är att alla får en vardag och en helgtid (fredag, lördag, söndag).  </w:t>
      </w:r>
    </w:p>
    <w:p w14:paraId="43826A6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Varje lag kommer få träningstid på 1h.  </w:t>
      </w:r>
    </w:p>
    <w:p w14:paraId="7D39E50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Seniorer efter 19:30.  </w:t>
      </w:r>
    </w:p>
    <w:p w14:paraId="31156E41" w14:textId="6B02781C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i/>
          <w:iCs/>
          <w:lang w:eastAsia="sv-SE"/>
        </w:rPr>
        <w:lastRenderedPageBreak/>
        <w:t>Flera tränare i ungdomssektionen önskar att få träna mer än 60 minuter. Att förlänga till 70 minuter gör skillnad. Man önskar att tiderna </w:t>
      </w:r>
      <w:proofErr w:type="spellStart"/>
      <w:r w:rsidRPr="0064343A">
        <w:rPr>
          <w:rFonts w:ascii="Calibri" w:eastAsia="Times New Roman" w:hAnsi="Calibri" w:cs="Calibri"/>
          <w:i/>
          <w:iCs/>
          <w:lang w:eastAsia="sv-SE"/>
        </w:rPr>
        <w:t>åldersanpassas</w:t>
      </w:r>
      <w:proofErr w:type="spellEnd"/>
      <w:r w:rsidRPr="0064343A">
        <w:rPr>
          <w:rFonts w:ascii="Calibri" w:eastAsia="Times New Roman" w:hAnsi="Calibri" w:cs="Calibri"/>
          <w:i/>
          <w:iCs/>
          <w:lang w:eastAsia="sv-SE"/>
        </w:rPr>
        <w:t> då äldre spelare behöver längre tider jämfört med de yngre.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1E338C8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3AA3EE5D" w14:textId="77777777" w:rsidR="0064343A" w:rsidRPr="0064343A" w:rsidRDefault="0064343A" w:rsidP="0064343A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Avtalet med Intersport Eksjö gäller inte längre.</w:t>
      </w:r>
      <w:r w:rsidRPr="0064343A">
        <w:rPr>
          <w:rFonts w:ascii="Calibri" w:eastAsia="Times New Roman" w:hAnsi="Calibri" w:cs="Calibri"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br/>
        <w:t>Kenneth Råsberg och Kenneth Fransson jobbar fortfarande med frågan. Sportgrossen, Intersport Tranås, Intersport Eksjö har lämnat offert.    </w:t>
      </w:r>
    </w:p>
    <w:p w14:paraId="3DFC4A44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12B9DC70" w14:textId="77777777" w:rsidR="0064343A" w:rsidRPr="0064343A" w:rsidRDefault="0064343A" w:rsidP="0064343A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Konstgräshallen </w:t>
      </w:r>
      <w:r w:rsidRPr="0064343A">
        <w:rPr>
          <w:rFonts w:ascii="Calibri" w:eastAsia="Times New Roman" w:hAnsi="Calibri" w:cs="Calibri"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br/>
        <w:t>Snälla sluta kasta tuggummi och snus inne i konstgräshallen och utanför. Alla ledare ansvarar för att alla dörrarna är stängda. </w:t>
      </w:r>
      <w:r w:rsidRPr="0064343A">
        <w:rPr>
          <w:rFonts w:ascii="Calibri" w:eastAsia="Times New Roman" w:hAnsi="Calibri" w:cs="Calibri"/>
          <w:lang w:eastAsia="sv-SE"/>
        </w:rPr>
        <w:br/>
        <w:t>Sedan måste spelarna sluta kissa utanför dörren! Snälla använd toaletterna.  </w:t>
      </w:r>
    </w:p>
    <w:p w14:paraId="7F4A5DF8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i/>
          <w:iCs/>
          <w:lang w:eastAsia="sv-SE"/>
        </w:rPr>
        <w:t>Ungdomssektionen önskar att papperskorgen mitt på långsidan tas bort. Det har hänt att spelare har sprungit in i papperskorgen. </w:t>
      </w:r>
      <w:r w:rsidRPr="0064343A">
        <w:rPr>
          <w:rFonts w:ascii="Calibri" w:eastAsia="Times New Roman" w:hAnsi="Calibri" w:cs="Calibri"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br/>
      </w:r>
      <w:r w:rsidRPr="0064343A">
        <w:rPr>
          <w:rFonts w:ascii="Calibri" w:eastAsia="Times New Roman" w:hAnsi="Calibri" w:cs="Calibri"/>
          <w:b/>
          <w:bCs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6303F684" w14:textId="77777777" w:rsidR="0064343A" w:rsidRPr="0064343A" w:rsidRDefault="0064343A" w:rsidP="0064343A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Policy angående träningskläder till ledare skall tas fram. </w:t>
      </w:r>
      <w:r w:rsidRPr="0064343A">
        <w:rPr>
          <w:rFonts w:ascii="Calibri" w:eastAsia="Times New Roman" w:hAnsi="Calibri" w:cs="Calibri"/>
          <w:lang w:eastAsia="sv-SE"/>
        </w:rPr>
        <w:t> </w:t>
      </w:r>
      <w:r w:rsidRPr="0064343A">
        <w:rPr>
          <w:rFonts w:ascii="Calibri" w:eastAsia="Times New Roman" w:hAnsi="Calibri" w:cs="Calibri"/>
          <w:lang w:eastAsia="sv-SE"/>
        </w:rPr>
        <w:br/>
        <w:t>Kennet Råsberg och Kenneth Fransson har börjat diskutera frågan.  </w:t>
      </w:r>
    </w:p>
    <w:p w14:paraId="2A1516D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Några ledarna uppger att Nikekläderna har varit bättre, mer slittåliga jämfört med </w:t>
      </w:r>
      <w:proofErr w:type="spellStart"/>
      <w:r w:rsidRPr="0064343A">
        <w:rPr>
          <w:rFonts w:ascii="Calibri" w:eastAsia="Times New Roman" w:hAnsi="Calibri" w:cs="Calibri"/>
          <w:lang w:eastAsia="sv-SE"/>
        </w:rPr>
        <w:t>Umbro</w:t>
      </w:r>
      <w:proofErr w:type="spellEnd"/>
      <w:r w:rsidRPr="0064343A">
        <w:rPr>
          <w:rFonts w:ascii="Calibri" w:eastAsia="Times New Roman" w:hAnsi="Calibri" w:cs="Calibri"/>
          <w:lang w:eastAsia="sv-SE"/>
        </w:rPr>
        <w:t>. Ledarna har haft sina Nikekläder under tre säsonger och det har fungerat bra.  </w:t>
      </w:r>
    </w:p>
    <w:p w14:paraId="061B389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5D56A895" w14:textId="77777777" w:rsidR="0064343A" w:rsidRPr="0064343A" w:rsidRDefault="0064343A" w:rsidP="0064343A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RF-SISU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608E5104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Mathias Sternberg informerar om vikten att fylla i blanketten - </w:t>
      </w:r>
      <w:proofErr w:type="spellStart"/>
      <w:r w:rsidRPr="0064343A">
        <w:rPr>
          <w:rFonts w:ascii="Calibri" w:eastAsia="Times New Roman" w:hAnsi="Calibri" w:cs="Calibri"/>
          <w:lang w:eastAsia="sv-SE"/>
        </w:rPr>
        <w:t>lärgruppen</w:t>
      </w:r>
      <w:proofErr w:type="spellEnd"/>
      <w:r w:rsidRPr="0064343A">
        <w:rPr>
          <w:rFonts w:ascii="Calibri" w:eastAsia="Times New Roman" w:hAnsi="Calibri" w:cs="Calibri"/>
          <w:lang w:eastAsia="sv-SE"/>
        </w:rPr>
        <w:t> (finns på ungdomssektionens hemsida under dokument).   </w:t>
      </w:r>
    </w:p>
    <w:p w14:paraId="4EC6EE14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För att registrera en </w:t>
      </w:r>
      <w:proofErr w:type="spellStart"/>
      <w:r w:rsidRPr="0064343A">
        <w:rPr>
          <w:rFonts w:ascii="Calibri" w:eastAsia="Times New Roman" w:hAnsi="Calibri" w:cs="Calibri"/>
          <w:lang w:eastAsia="sv-SE"/>
        </w:rPr>
        <w:t>lärgrupp</w:t>
      </w:r>
      <w:proofErr w:type="spellEnd"/>
      <w:r w:rsidRPr="0064343A">
        <w:rPr>
          <w:rFonts w:ascii="Calibri" w:eastAsia="Times New Roman" w:hAnsi="Calibri" w:cs="Calibri"/>
          <w:lang w:eastAsia="sv-SE"/>
        </w:rPr>
        <w:t> ska man ha en sammankomst på 3 personer och mötet skall vara minst 45 minuter långt. Erik Lindstrand åtar sig att sammanställa en blankett för ungdomssektionens möten.  </w:t>
      </w:r>
    </w:p>
    <w:p w14:paraId="40A8571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152322A5" w14:textId="77777777" w:rsidR="0064343A" w:rsidRPr="0064343A" w:rsidRDefault="0064343A" w:rsidP="0064343A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lang w:eastAsia="sv-SE"/>
        </w:rPr>
        <w:t>Västar</w:t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7FF4DA5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Varje lag kommer fortsätta ha sina egna västar, även efter Corona.  </w:t>
      </w:r>
    </w:p>
    <w:p w14:paraId="6F6A64D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5FAAC54C" w14:textId="77777777" w:rsidR="0064343A" w:rsidRPr="0064343A" w:rsidRDefault="0064343A" w:rsidP="0064343A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Inköpsansvarig för toalett- och hushållspapper: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Erik Lindstrand  </w:t>
      </w:r>
    </w:p>
    <w:p w14:paraId="355FDBF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För att kunna hantera försäljning av toalett- och hushållspapper måste vi ha förvaringsmöjlighet. Erik/Tina tar upp frågan på nästa styrelsemöte.  </w:t>
      </w:r>
    </w:p>
    <w:p w14:paraId="39854C2C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49C8007C" w14:textId="77777777" w:rsidR="0064343A" w:rsidRPr="0064343A" w:rsidRDefault="0064343A" w:rsidP="0064343A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Bollkallar till A-lagets hemmamatcher i division 5.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8C78059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Några ledare anser att det blir för många extrauppgifter utöver att vara tränare för ett lag. De uppger att det är svårt att få föräldrar/ungdomar att ställa upp. Finns det krav att det skall finnas bollkallar på division 5 matcher?  </w:t>
      </w:r>
    </w:p>
    <w:p w14:paraId="38938E01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Erik/Tina tar med sig frågan till nästa styrelsemöte.   </w:t>
      </w:r>
    </w:p>
    <w:p w14:paraId="0FBB94A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2A41BD48" w14:textId="77777777" w:rsidR="0064343A" w:rsidRPr="0064343A" w:rsidRDefault="0064343A" w:rsidP="0064343A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Får ungdomslag bjuda in lag i närområdet till träningsmatch, självklart under reglering att ej mer än 25 personer vistas i hallen. 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  </w:t>
      </w:r>
    </w:p>
    <w:p w14:paraId="5A719786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Erik/Tina tar frågan till nästa styrelsemöte. </w:t>
      </w:r>
    </w:p>
    <w:p w14:paraId="64464BC5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59672ABC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461807C3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4D3C886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6707B63A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7073000" w14:textId="3BC09B04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 </w:t>
      </w:r>
    </w:p>
    <w:p w14:paraId="29C9365C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27373067" w14:textId="569000A3" w:rsidR="0064343A" w:rsidRPr="0064343A" w:rsidRDefault="0064343A" w:rsidP="0064343A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proofErr w:type="gramStart"/>
      <w:r w:rsidRPr="0064343A">
        <w:rPr>
          <w:rFonts w:ascii="Calibri" w:eastAsia="Times New Roman" w:hAnsi="Calibri" w:cs="Calibri"/>
          <w:b/>
          <w:bCs/>
          <w:sz w:val="24"/>
          <w:szCs w:val="24"/>
          <w:lang w:eastAsia="sv-SE"/>
        </w:rPr>
        <w:lastRenderedPageBreak/>
        <w:t>Ansvarsområden </w:t>
      </w:r>
      <w:r w:rsidRPr="0064343A">
        <w:rPr>
          <w:rFonts w:ascii="Calibri" w:eastAsia="Times New Roman" w:hAnsi="Calibri" w:cs="Calibri"/>
          <w:sz w:val="24"/>
          <w:szCs w:val="24"/>
          <w:lang w:eastAsia="sv-SE"/>
        </w:rPr>
        <w:t> </w:t>
      </w:r>
      <w:r>
        <w:rPr>
          <w:rFonts w:ascii="Calibri" w:eastAsia="Times New Roman" w:hAnsi="Calibri" w:cs="Calibri"/>
          <w:sz w:val="24"/>
          <w:szCs w:val="24"/>
          <w:lang w:eastAsia="sv-SE"/>
        </w:rPr>
        <w:t>2021</w:t>
      </w:r>
      <w:proofErr w:type="gramEnd"/>
    </w:p>
    <w:p w14:paraId="0B48B61D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Sektionsansvarig och kontaktperson mot Aneby SK:s styrelse: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F7F3014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(leda möten, ordna dagordning, skriva verksamhetsberättelse) </w:t>
      </w:r>
    </w:p>
    <w:p w14:paraId="4D645C49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E354173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Sektionsansvarig och kontaktperson </w:t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Bälaryds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 IK:s styrelse: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C1CA5F3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(leda möten, ordna dagordning, skriva verksamhetsberättelse)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343A">
        <w:rPr>
          <w:rFonts w:ascii="Calibri" w:eastAsia="Times New Roman" w:hAnsi="Calibri" w:cs="Calibri"/>
          <w:lang w:eastAsia="sv-SE"/>
        </w:rPr>
        <w:t> </w:t>
      </w:r>
    </w:p>
    <w:p w14:paraId="72175EEC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Sekreterare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 Tina Arvåsen  </w:t>
      </w:r>
    </w:p>
    <w:p w14:paraId="05A1897C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2124165E" w14:textId="77777777" w:rsidR="0064343A" w:rsidRP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Kassör: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Erik Lindstrand </w:t>
      </w:r>
    </w:p>
    <w:p w14:paraId="4D87D38B" w14:textId="77777777" w:rsidR="0064343A" w:rsidRDefault="0064343A" w:rsidP="0064343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</w:p>
    <w:p w14:paraId="028DE830" w14:textId="5C01D651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Sektionsadministratör laget.se: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Tina Arvåsen, Erik Lindstrand </w:t>
      </w:r>
    </w:p>
    <w:p w14:paraId="19112726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4217942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Anmälan till seriespel: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ledare/administratör för respektive lag. 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Planering för träning på gräs: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Sammanställning av Tina Arvåsen efter önskemål </w:t>
      </w:r>
    </w:p>
    <w:p w14:paraId="1D9ADE2B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5949D28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Planering av matcher/domare: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Sammanställs av Jessica </w:t>
      </w:r>
      <w:proofErr w:type="spellStart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Hörlenius</w:t>
      </w:r>
      <w:proofErr w:type="spellEnd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och Tina Arvåsen </w:t>
      </w:r>
    </w:p>
    <w:p w14:paraId="001DE2F4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5986BA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Inköpsansvarig för toalett- och hushållspapper: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Erik Lindstrand  </w:t>
      </w:r>
    </w:p>
    <w:p w14:paraId="1367BF2B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0E1D850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Kioskansvarig varor/inköp: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Vaktmästare: David Kallfors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Kioskansvarig: Jessica </w:t>
      </w:r>
      <w:proofErr w:type="spellStart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Hörlenius</w:t>
      </w:r>
      <w:proofErr w:type="spellEnd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Kontantansvarig: Kenneth Fransson  </w:t>
      </w:r>
    </w:p>
    <w:p w14:paraId="1D84661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B4D4D8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Programbladet ungdomssidan: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Erik Lindstrand </w:t>
      </w:r>
    </w:p>
    <w:p w14:paraId="5FA37FBE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E687E4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Ansvarig för supercoach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: Christian Svensson </w:t>
      </w:r>
    </w:p>
    <w:p w14:paraId="29C06279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548E9426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Fogisansvarig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Malin Berlin </w:t>
      </w:r>
      <w:proofErr w:type="spellStart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Natrup</w:t>
      </w:r>
      <w:proofErr w:type="spellEnd"/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7CD6479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4386AC74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Ansvarig för profilkläder och inköp av material ifrån Intersport: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Vakant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>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Inomhuscup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 i konstgräshallen: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Erik Gustavsson och vakant </w:t>
      </w:r>
    </w:p>
    <w:p w14:paraId="2092A43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34B20C0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Bemanningslista för bollkallar till A-lagets hemmamatcher: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Bemannas på ett ungdomssektionsmöte (om det finns krav på bollkallar på div 5 nivå).  </w:t>
      </w:r>
    </w:p>
    <w:p w14:paraId="2D831CD0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9F535FA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Säsongsavslutning för ungdomarna i ASK/BIK: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Vakant</w:t>
      </w: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6F24663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62719D1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Kontakt med RF SISU Småland, David, registrera </w:t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lärgrupper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, på </w:t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idrottonline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Mathias Stenberg  </w:t>
      </w:r>
    </w:p>
    <w:p w14:paraId="3BA3C722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151B260A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Leda och driva Samsynsmåland: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Vakant </w:t>
      </w:r>
    </w:p>
    <w:p w14:paraId="4D8F1A6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 </w:t>
      </w:r>
    </w:p>
    <w:p w14:paraId="05F5F523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lastRenderedPageBreak/>
        <w:t>Ansvarig för försäljning av Terry &amp; </w:t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Friends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 och </w:t>
      </w:r>
      <w:proofErr w:type="spellStart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NewBody</w:t>
      </w:r>
      <w:proofErr w:type="spellEnd"/>
      <w:r w:rsidRPr="00643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: </w:t>
      </w:r>
      <w:r w:rsidRPr="0064343A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Linda Dahl </w:t>
      </w:r>
    </w:p>
    <w:p w14:paraId="47C9E6E7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27AC05AF" w14:textId="77777777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 </w:t>
      </w:r>
    </w:p>
    <w:p w14:paraId="0D62D548" w14:textId="6D755A88" w:rsidR="0064343A" w:rsidRPr="0064343A" w:rsidRDefault="0064343A" w:rsidP="0064343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64343A">
        <w:rPr>
          <w:rFonts w:ascii="Calibri" w:eastAsia="Times New Roman" w:hAnsi="Calibri" w:cs="Calibri"/>
          <w:lang w:eastAsia="sv-SE"/>
        </w:rPr>
        <w:t>Nästa ungdomssektionsmöte när serieindelningen är klar och matcherna skall bestämmas.  </w:t>
      </w:r>
    </w:p>
    <w:p w14:paraId="31CA2E35" w14:textId="77777777" w:rsidR="008B5E7F" w:rsidRDefault="0064343A" w:rsidP="0064343A">
      <w:pPr>
        <w:pStyle w:val="paragraph"/>
        <w:textAlignment w:val="baseline"/>
      </w:pPr>
    </w:p>
    <w:sectPr w:rsidR="008B5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2C040" w14:textId="77777777" w:rsidR="007B2867" w:rsidRDefault="007B2867" w:rsidP="007B2867">
      <w:pPr>
        <w:spacing w:after="0" w:line="240" w:lineRule="auto"/>
      </w:pPr>
      <w:r>
        <w:separator/>
      </w:r>
    </w:p>
  </w:endnote>
  <w:endnote w:type="continuationSeparator" w:id="0">
    <w:p w14:paraId="66260B06" w14:textId="77777777" w:rsidR="007B2867" w:rsidRDefault="007B2867" w:rsidP="007B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11EB" w14:textId="77777777" w:rsidR="007B2867" w:rsidRDefault="007B286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782793"/>
      <w:docPartObj>
        <w:docPartGallery w:val="Page Numbers (Bottom of Page)"/>
        <w:docPartUnique/>
      </w:docPartObj>
    </w:sdtPr>
    <w:sdtEndPr/>
    <w:sdtContent>
      <w:p w14:paraId="2FCC409F" w14:textId="77777777" w:rsidR="007B2867" w:rsidRDefault="007B286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D6">
          <w:rPr>
            <w:noProof/>
          </w:rPr>
          <w:t>5</w:t>
        </w:r>
        <w:r>
          <w:fldChar w:fldCharType="end"/>
        </w:r>
      </w:p>
    </w:sdtContent>
  </w:sdt>
  <w:p w14:paraId="49D7D5EC" w14:textId="77777777" w:rsidR="007B2867" w:rsidRDefault="007B286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46B2" w14:textId="77777777" w:rsidR="007B2867" w:rsidRDefault="007B28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B751B" w14:textId="77777777" w:rsidR="007B2867" w:rsidRDefault="007B2867" w:rsidP="007B2867">
      <w:pPr>
        <w:spacing w:after="0" w:line="240" w:lineRule="auto"/>
      </w:pPr>
      <w:r>
        <w:separator/>
      </w:r>
    </w:p>
  </w:footnote>
  <w:footnote w:type="continuationSeparator" w:id="0">
    <w:p w14:paraId="5CE17236" w14:textId="77777777" w:rsidR="007B2867" w:rsidRDefault="007B2867" w:rsidP="007B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8A5" w14:textId="77777777" w:rsidR="007B2867" w:rsidRDefault="007B286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1370" w14:textId="77777777" w:rsidR="007B2867" w:rsidRDefault="007B2867">
    <w:pPr>
      <w:pStyle w:val="Sidhuvud"/>
    </w:pPr>
    <w:r>
      <w:rPr>
        <w:rFonts w:ascii="Arial" w:hAnsi="Arial" w:cs="Arial"/>
        <w:noProof/>
        <w:color w:val="FFFFFF"/>
        <w:sz w:val="20"/>
        <w:szCs w:val="20"/>
        <w:lang w:eastAsia="sv-SE"/>
      </w:rPr>
      <w:drawing>
        <wp:inline distT="0" distB="0" distL="0" distR="0" wp14:anchorId="614094DB" wp14:editId="059B7CD0">
          <wp:extent cx="647700" cy="647700"/>
          <wp:effectExtent l="0" t="0" r="0" b="0"/>
          <wp:docPr id="1" name="Bild 1" descr="Visa källbil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 källbil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390FF694" wp14:editId="34735C64">
          <wp:extent cx="601980" cy="601980"/>
          <wp:effectExtent l="0" t="0" r="7620" b="7620"/>
          <wp:docPr id="2" name="Bild 2" descr="C:\Users\Tinbor\AppData\Local\Microsoft\Windows\INetCache\Content.MSO\3DB3CE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bor\AppData\Local\Microsoft\Windows\INetCache\Content.MSO\3DB3CE3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1756" w14:textId="77777777" w:rsidR="007B2867" w:rsidRDefault="007B2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BDC"/>
    <w:multiLevelType w:val="multilevel"/>
    <w:tmpl w:val="43821F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9EC"/>
    <w:multiLevelType w:val="multilevel"/>
    <w:tmpl w:val="83A84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547E"/>
    <w:multiLevelType w:val="multilevel"/>
    <w:tmpl w:val="69508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63987"/>
    <w:multiLevelType w:val="multilevel"/>
    <w:tmpl w:val="46B4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B4750"/>
    <w:multiLevelType w:val="multilevel"/>
    <w:tmpl w:val="2842C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271E1"/>
    <w:multiLevelType w:val="multilevel"/>
    <w:tmpl w:val="47BED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0222B"/>
    <w:multiLevelType w:val="multilevel"/>
    <w:tmpl w:val="1B225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E07B0"/>
    <w:multiLevelType w:val="multilevel"/>
    <w:tmpl w:val="3DDC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60E8B"/>
    <w:multiLevelType w:val="multilevel"/>
    <w:tmpl w:val="1AF4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016B1"/>
    <w:multiLevelType w:val="hybridMultilevel"/>
    <w:tmpl w:val="CED6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F6546"/>
    <w:multiLevelType w:val="multilevel"/>
    <w:tmpl w:val="DE341B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83876"/>
    <w:multiLevelType w:val="multilevel"/>
    <w:tmpl w:val="8708D5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26585"/>
    <w:multiLevelType w:val="multilevel"/>
    <w:tmpl w:val="CE7E62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24C62"/>
    <w:multiLevelType w:val="multilevel"/>
    <w:tmpl w:val="3F82B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51234"/>
    <w:multiLevelType w:val="multilevel"/>
    <w:tmpl w:val="EE7EE8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017A8"/>
    <w:multiLevelType w:val="multilevel"/>
    <w:tmpl w:val="77685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62666A"/>
    <w:multiLevelType w:val="multilevel"/>
    <w:tmpl w:val="623047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F97DC3"/>
    <w:multiLevelType w:val="multilevel"/>
    <w:tmpl w:val="F5345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95DB4"/>
    <w:multiLevelType w:val="hybridMultilevel"/>
    <w:tmpl w:val="B38C9A72"/>
    <w:lvl w:ilvl="0" w:tplc="84DC6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47E9D"/>
    <w:multiLevelType w:val="multilevel"/>
    <w:tmpl w:val="343A0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DF3E2D"/>
    <w:multiLevelType w:val="multilevel"/>
    <w:tmpl w:val="26C828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D424D"/>
    <w:multiLevelType w:val="multilevel"/>
    <w:tmpl w:val="7F00B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2155C"/>
    <w:multiLevelType w:val="multilevel"/>
    <w:tmpl w:val="631A4C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7"/>
  </w:num>
  <w:num w:numId="7">
    <w:abstractNumId w:val="15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2"/>
  </w:num>
  <w:num w:numId="16">
    <w:abstractNumId w:val="7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 w:numId="21">
    <w:abstractNumId w:val="10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7"/>
    <w:rsid w:val="0019710E"/>
    <w:rsid w:val="00576B0B"/>
    <w:rsid w:val="006157C2"/>
    <w:rsid w:val="0064343A"/>
    <w:rsid w:val="006C2F44"/>
    <w:rsid w:val="006E2312"/>
    <w:rsid w:val="00734C21"/>
    <w:rsid w:val="007B2867"/>
    <w:rsid w:val="00836E45"/>
    <w:rsid w:val="00841902"/>
    <w:rsid w:val="00F605D6"/>
    <w:rsid w:val="00F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2E206"/>
  <w15:chartTrackingRefBased/>
  <w15:docId w15:val="{D196C48D-4D3A-452E-B8BF-FE3CF66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6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B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7B2867"/>
  </w:style>
  <w:style w:type="character" w:customStyle="1" w:styleId="normaltextrun1">
    <w:name w:val="normaltextrun1"/>
    <w:basedOn w:val="Standardstycketeckensnitt"/>
    <w:rsid w:val="007B2867"/>
  </w:style>
  <w:style w:type="character" w:customStyle="1" w:styleId="eop">
    <w:name w:val="eop"/>
    <w:basedOn w:val="Standardstycketeckensnitt"/>
    <w:rsid w:val="007B2867"/>
  </w:style>
  <w:style w:type="paragraph" w:styleId="Sidhuvud">
    <w:name w:val="header"/>
    <w:basedOn w:val="Normal"/>
    <w:link w:val="Sidhuvud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867"/>
  </w:style>
  <w:style w:type="paragraph" w:styleId="Sidfot">
    <w:name w:val="footer"/>
    <w:basedOn w:val="Normal"/>
    <w:link w:val="SidfotChar"/>
    <w:uiPriority w:val="99"/>
    <w:unhideWhenUsed/>
    <w:rsid w:val="007B2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867"/>
  </w:style>
  <w:style w:type="paragraph" w:styleId="Liststycke">
    <w:name w:val="List Paragraph"/>
    <w:basedOn w:val="Normal"/>
    <w:uiPriority w:val="34"/>
    <w:qFormat/>
    <w:rsid w:val="006C2F44"/>
    <w:pPr>
      <w:ind w:left="720"/>
      <w:contextualSpacing/>
    </w:pPr>
  </w:style>
  <w:style w:type="character" w:customStyle="1" w:styleId="scxo11814073">
    <w:name w:val="scxo11814073"/>
    <w:basedOn w:val="Standardstycketeckensnitt"/>
    <w:rsid w:val="0057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341829">
                                                                  <w:marLeft w:val="-69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71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4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77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29178">
                                                                                          <w:marLeft w:val="43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272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66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388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954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83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2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63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49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469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1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94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4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404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708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79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47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0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79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92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03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247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06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93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63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95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61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23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654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54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320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38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9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5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04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1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29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473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401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34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819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82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7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35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58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92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32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87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41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7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5096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3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3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314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7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69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8495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77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95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86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677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6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3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61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14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931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616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3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7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19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81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79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654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4230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21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177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7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532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26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72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2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713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91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964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48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16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52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42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2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11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52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695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00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33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35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04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31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90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05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936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95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98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1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42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23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4344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954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39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2229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1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98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45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4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48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36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789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77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1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33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268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53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49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51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937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276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0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1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10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3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97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847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65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5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75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7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4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3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7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0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0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6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7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0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5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3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8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77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597479">
                                                                  <w:marLeft w:val="-575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58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2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41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84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1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041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100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42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087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580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20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66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6830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66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87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300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68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8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165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96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654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425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912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50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48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92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994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9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65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734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739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85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4607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82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426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21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980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300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937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0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6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94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5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780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875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88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06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91873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59614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42250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842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578543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3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7893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25205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244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900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90731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5700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3521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2739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03727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97127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1428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880434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2706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05375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62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709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75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412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857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13879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89843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12967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332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5053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851448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809721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997577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5906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5076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0132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7387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25215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6782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61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7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14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15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229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78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60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3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05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74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10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9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5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2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5857">
                                                                  <w:marLeft w:val="-210"/>
                                                                  <w:marRight w:val="-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51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06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83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2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2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077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6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88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75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0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05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757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9066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10426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40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7954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632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089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70811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3567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55075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02070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367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6588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0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58405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8743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706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14969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83108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23403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10419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58311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07074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8443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50213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64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4430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41338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25656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32036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853058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3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80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9674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28250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8575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3501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05970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11610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787762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316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48034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60895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813424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850761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41802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1819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19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42528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5082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44807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7498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9026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7664715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15202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193095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45483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08701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108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961049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0941631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41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955528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5614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47431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005037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886950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9336146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211466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1001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4</cp:revision>
  <dcterms:created xsi:type="dcterms:W3CDTF">2021-01-19T19:37:00Z</dcterms:created>
  <dcterms:modified xsi:type="dcterms:W3CDTF">2021-02-23T20:28:00Z</dcterms:modified>
</cp:coreProperties>
</file>